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C064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B8144BD" w:rsidR="00B65513" w:rsidRPr="0007110E" w:rsidRDefault="009D463D" w:rsidP="00E82667">
                <w:pPr>
                  <w:tabs>
                    <w:tab w:val="left" w:pos="426"/>
                  </w:tabs>
                  <w:spacing w:before="120"/>
                  <w:rPr>
                    <w:bCs/>
                    <w:lang w:val="en-IE" w:eastAsia="en-GB"/>
                  </w:rPr>
                </w:pPr>
                <w:r>
                  <w:rPr>
                    <w:bCs/>
                    <w:lang w:val="en-IE" w:eastAsia="en-GB"/>
                  </w:rPr>
                  <w:t>ENV-B-01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67EE61E" w:rsidR="00D96984" w:rsidRPr="0007110E" w:rsidRDefault="009D463D" w:rsidP="00E82667">
                <w:pPr>
                  <w:tabs>
                    <w:tab w:val="left" w:pos="426"/>
                  </w:tabs>
                  <w:spacing w:before="120"/>
                  <w:rPr>
                    <w:bCs/>
                    <w:lang w:val="en-IE" w:eastAsia="en-GB"/>
                  </w:rPr>
                </w:pPr>
                <w:r w:rsidRPr="009D463D">
                  <w:rPr>
                    <w:bCs/>
                    <w:lang w:eastAsia="en-GB"/>
                  </w:rPr>
                  <w:t>166425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CF21165" w:rsidR="00E21DBD" w:rsidRPr="00C80280" w:rsidRDefault="009D463D" w:rsidP="009D463D">
                <w:pPr>
                  <w:rPr>
                    <w:rFonts w:eastAsia="Calibri"/>
                    <w:bCs/>
                    <w:lang w:val="en-IE" w:eastAsia="en-GB"/>
                  </w:rPr>
                </w:pPr>
                <w:r w:rsidRPr="00C80280">
                  <w:rPr>
                    <w:rFonts w:eastAsia="Calibri"/>
                    <w:bCs/>
                    <w:lang w:val="en-IE" w:eastAsia="en-GB"/>
                  </w:rPr>
                  <w:t>Emmanuelle MAIRE</w:t>
                </w:r>
              </w:p>
            </w:sdtContent>
          </w:sdt>
          <w:p w14:paraId="34CF737A" w14:textId="48D05931" w:rsidR="00E21DBD" w:rsidRPr="0007110E" w:rsidRDefault="00AC064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D463D">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9D463D">
                  <w:rPr>
                    <w:bCs/>
                    <w:lang w:val="en-IE" w:eastAsia="en-GB"/>
                  </w:rPr>
                  <w:t>2025</w:t>
                </w:r>
              </w:sdtContent>
            </w:sdt>
          </w:p>
          <w:p w14:paraId="158DD156" w14:textId="66DC1FF9" w:rsidR="00E21DBD" w:rsidRPr="0007110E" w:rsidRDefault="00AC064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D463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D463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C8ECC61"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C779C64"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C064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C064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C064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C5E25DA"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148AD51"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0F518CF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AC0642">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133D93C" w14:textId="77777777" w:rsidR="009D463D" w:rsidRPr="009D463D" w:rsidRDefault="009D463D" w:rsidP="009D463D">
          <w:pPr>
            <w:rPr>
              <w:lang w:val="en-IE" w:eastAsia="en-GB"/>
            </w:rPr>
          </w:pPr>
          <w:r w:rsidRPr="009D463D">
            <w:rPr>
              <w:lang w:val="en-US" w:eastAsia="en-GB"/>
            </w:rPr>
            <w:t>Directorate ENV.B is in charge of supporting the transformation of the European Economy into a Circular Economy by keeping the value of resources and materials in the economy for as long as possible while minimising waste.</w:t>
          </w:r>
        </w:p>
        <w:p w14:paraId="4D21BFAB" w14:textId="77777777" w:rsidR="009D463D" w:rsidRPr="009D463D" w:rsidRDefault="009D463D" w:rsidP="009D463D">
          <w:pPr>
            <w:rPr>
              <w:lang w:val="en-IE" w:eastAsia="en-GB"/>
            </w:rPr>
          </w:pPr>
          <w:r w:rsidRPr="009D463D">
            <w:rPr>
              <w:lang w:val="en-US" w:eastAsia="en-GB"/>
            </w:rPr>
            <w:t xml:space="preserve">Unit ENV.B.1 “Circular Economy, Sustainable Production &amp; Consumption” is a dynamic team of 25 colleagues contributing to the development of the circular economy agenda and </w:t>
          </w:r>
          <w:r w:rsidRPr="009D463D">
            <w:rPr>
              <w:lang w:val="en-US" w:eastAsia="en-GB"/>
            </w:rPr>
            <w:lastRenderedPageBreak/>
            <w:t>the new Bioeconomy Strategy 2025.  We promote stakeholders’ involvement through the Circular Economy Stakeholders Platform. We implement the EU plastics strategy and the Single-Use Plastics Directive.</w:t>
          </w:r>
        </w:p>
        <w:p w14:paraId="69459484" w14:textId="5A533EE7" w:rsidR="002B3CBF" w:rsidRPr="001104B7" w:rsidRDefault="009D463D" w:rsidP="001104B7">
          <w:pPr>
            <w:rPr>
              <w:lang w:val="en-IE" w:eastAsia="en-GB"/>
            </w:rPr>
          </w:pPr>
          <w:r w:rsidRPr="009D463D">
            <w:rPr>
              <w:lang w:val="en-US" w:eastAsia="en-GB"/>
            </w:rPr>
            <w:t>We promote new rules to combat greenwashing and promote solid green claims and the use of the Environmental Footprint methods.  We also promote a number of voluntary tools on sustainable consumption and production, such as the EU Ecolabel that rewards environmental excellence for several categories of products and services; EMAS (the EU eco-management and audit scheme) which assists companies and organisations in improving their environmental performance or Level(s) which assists the building professionals to develop sustainable buildings.</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fr-BE" w:eastAsia="en-US"/>
        </w:rPr>
        <w:id w:val="-723136291"/>
        <w:placeholder>
          <w:docPart w:val="84FB87486BC94E5EB76E972E1BD8265B"/>
        </w:placeholder>
      </w:sdtPr>
      <w:sdtEndPr>
        <w:rPr>
          <w:rFonts w:ascii="Times New Roman" w:eastAsia="Times New Roman" w:hAnsi="Times New Roman" w:cs="Times New Roman"/>
          <w:sz w:val="24"/>
          <w:szCs w:val="20"/>
          <w:lang w:val="en-GB" w:eastAsia="en-IE"/>
        </w:rPr>
      </w:sdtEndPr>
      <w:sdtContent>
        <w:p w14:paraId="71F21694" w14:textId="5B50AD8C" w:rsidR="004E1A8A" w:rsidRPr="004E1A8A" w:rsidRDefault="00110D16" w:rsidP="004E1A8A">
          <w:pPr>
            <w:ind w:right="157"/>
          </w:pPr>
          <w:r>
            <w:t>We propose the position of a Policy Officer who will</w:t>
          </w:r>
          <w:r w:rsidRPr="004E1A8A">
            <w:t xml:space="preserve"> provide expertise </w:t>
          </w:r>
          <w:r w:rsidR="004E1A8A" w:rsidRPr="004E1A8A">
            <w:t>and contribut</w:t>
          </w:r>
          <w:r w:rsidR="004E1A8A">
            <w:t>ion</w:t>
          </w:r>
          <w:r w:rsidR="004E1A8A" w:rsidRPr="004E1A8A">
            <w:t xml:space="preserve"> to the development and implementation of the EU Circular Economy policy</w:t>
          </w:r>
          <w:r w:rsidR="004E1A8A" w:rsidRPr="00110D16">
            <w:t xml:space="preserve"> and the EU Plastic strategy</w:t>
          </w:r>
          <w:r w:rsidR="004E1A8A" w:rsidRPr="004E1A8A">
            <w:t>.</w:t>
          </w:r>
          <w:r w:rsidR="00587588">
            <w:t xml:space="preserve"> </w:t>
          </w:r>
          <w:r w:rsidR="004E1A8A" w:rsidRPr="004E1A8A">
            <w:t>The SNE will work under the supervision of an administrator and will be a member of the Plastic Team.</w:t>
          </w:r>
        </w:p>
        <w:p w14:paraId="779DE501" w14:textId="47740125" w:rsidR="009C683E" w:rsidRPr="00D7608E" w:rsidRDefault="00C80280" w:rsidP="00D7608E">
          <w:pPr>
            <w:ind w:right="157"/>
          </w:pPr>
          <w:r>
            <w:t>Sh</w:t>
          </w:r>
          <w:r w:rsidR="00110D16" w:rsidRPr="004E1A8A">
            <w:t xml:space="preserve">e/he will </w:t>
          </w:r>
          <w:r>
            <w:t>work on</w:t>
          </w:r>
          <w:r w:rsidRPr="00110D16">
            <w:t xml:space="preserve"> the implementation </w:t>
          </w:r>
          <w:r>
            <w:t xml:space="preserve">and the evaluation </w:t>
          </w:r>
          <w:r w:rsidRPr="00110D16">
            <w:t xml:space="preserve">of the Single Use Plastics </w:t>
          </w:r>
          <w:r>
            <w:t>Directive. She/he will support</w:t>
          </w:r>
          <w:r w:rsidR="00110D16" w:rsidRPr="00110D16">
            <w:t xml:space="preserve"> initiative</w:t>
          </w:r>
          <w:r>
            <w:t>s to combat</w:t>
          </w:r>
          <w:r w:rsidR="00110D16" w:rsidRPr="00110D16">
            <w:t xml:space="preserve"> microplastics</w:t>
          </w:r>
          <w:r>
            <w:t xml:space="preserve"> pollution</w:t>
          </w:r>
          <w:r w:rsidR="00110D16" w:rsidRPr="00110D16">
            <w:t xml:space="preserve"> (tyres, textiles, paints, etc.). </w:t>
          </w:r>
          <w:r>
            <w:t>S</w:t>
          </w:r>
          <w:r w:rsidR="00110D16">
            <w:t>h</w:t>
          </w:r>
          <w:r>
            <w:t>e/he</w:t>
          </w:r>
          <w:r w:rsidR="00110D16">
            <w:t xml:space="preserve"> will </w:t>
          </w:r>
          <w:r>
            <w:t xml:space="preserve">conduct </w:t>
          </w:r>
          <w:r w:rsidR="00110D16" w:rsidRPr="00110D16">
            <w:t>policy analysis</w:t>
          </w:r>
          <w:r>
            <w:t xml:space="preserve"> on plastics, notably on competitiveness-related matters (alternatives to fossil-fuel feedstock; biobased plastics; imports). She/he</w:t>
          </w:r>
          <w:r w:rsidR="00110D16" w:rsidRPr="00110D16">
            <w:t xml:space="preserve"> </w:t>
          </w:r>
          <w:r>
            <w:t>will</w:t>
          </w:r>
          <w:r w:rsidR="00110D16" w:rsidRPr="00110D16">
            <w:t xml:space="preserve"> support the colleagues for international plastic matters.</w:t>
          </w:r>
          <w:r>
            <w:t xml:space="preserve"> She/he will </w:t>
          </w:r>
          <w:r w:rsidRPr="00110D16">
            <w:t>draft briefings, presentations, LTTs</w:t>
          </w:r>
          <w:r>
            <w:t xml:space="preserve"> on plastic related matters.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035C5C0" w14:textId="4597D32E" w:rsidR="009C683E" w:rsidRDefault="009C683E" w:rsidP="009C683E">
          <w:r>
            <w:t xml:space="preserve">We look for a highly motivated colleague with a strong analytical capacities, </w:t>
          </w:r>
          <w:r w:rsidRPr="001B5DDC">
            <w:t>solid technical /scientific background</w:t>
          </w:r>
          <w:r>
            <w:t xml:space="preserve">, excellent drafting skills, very good communication, negotiation and networking capacities; a high sense of initiative </w:t>
          </w:r>
          <w:r w:rsidRPr="001B5DDC">
            <w:t>and organisational skills, including the ability to work on multiple projects simultaneously and effectively</w:t>
          </w:r>
          <w:r>
            <w:t>.</w:t>
          </w:r>
        </w:p>
        <w:p w14:paraId="1C1487D3" w14:textId="7AF57DC6" w:rsidR="009C683E" w:rsidRPr="009C683E" w:rsidRDefault="009C683E" w:rsidP="002E40A9">
          <w:r>
            <w:t>The seconded national expert (SNE) will work under the supervision of a Commission official. The SNE will be responsible for a series of tasks requiring technical and analytical work combined with interaction with colleagues of different services and external stakeholders.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9DF656D"/>
    <w:multiLevelType w:val="hybridMultilevel"/>
    <w:tmpl w:val="54C810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1D37A47"/>
    <w:multiLevelType w:val="hybridMultilevel"/>
    <w:tmpl w:val="BE94EA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6DB5A60"/>
    <w:multiLevelType w:val="hybridMultilevel"/>
    <w:tmpl w:val="C950A3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0637E9A"/>
    <w:multiLevelType w:val="hybridMultilevel"/>
    <w:tmpl w:val="552AA1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6D355292"/>
    <w:multiLevelType w:val="hybridMultilevel"/>
    <w:tmpl w:val="E35E1E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75F4D19"/>
    <w:multiLevelType w:val="hybridMultilevel"/>
    <w:tmpl w:val="220438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0"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1" w15:restartNumberingAfterBreak="0">
    <w:nsid w:val="7F843493"/>
    <w:multiLevelType w:val="hybridMultilevel"/>
    <w:tmpl w:val="CF4E78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9029435">
    <w:abstractNumId w:val="2"/>
  </w:num>
  <w:num w:numId="2" w16cid:durableId="545487891">
    <w:abstractNumId w:val="16"/>
  </w:num>
  <w:num w:numId="3" w16cid:durableId="1086658250">
    <w:abstractNumId w:val="11"/>
  </w:num>
  <w:num w:numId="4" w16cid:durableId="1304967038">
    <w:abstractNumId w:val="17"/>
  </w:num>
  <w:num w:numId="5" w16cid:durableId="1625841798">
    <w:abstractNumId w:val="22"/>
  </w:num>
  <w:num w:numId="6" w16cid:durableId="1581711852">
    <w:abstractNumId w:val="26"/>
  </w:num>
  <w:num w:numId="7" w16cid:durableId="2010597269">
    <w:abstractNumId w:val="3"/>
  </w:num>
  <w:num w:numId="8" w16cid:durableId="154227337">
    <w:abstractNumId w:val="10"/>
  </w:num>
  <w:num w:numId="9" w16cid:durableId="835806501">
    <w:abstractNumId w:val="19"/>
  </w:num>
  <w:num w:numId="10" w16cid:durableId="229927604">
    <w:abstractNumId w:val="5"/>
  </w:num>
  <w:num w:numId="11" w16cid:durableId="882864602">
    <w:abstractNumId w:val="7"/>
  </w:num>
  <w:num w:numId="12" w16cid:durableId="1110204864">
    <w:abstractNumId w:val="8"/>
  </w:num>
  <w:num w:numId="13" w16cid:durableId="932594616">
    <w:abstractNumId w:val="12"/>
  </w:num>
  <w:num w:numId="14" w16cid:durableId="1671517048">
    <w:abstractNumId w:val="18"/>
  </w:num>
  <w:num w:numId="15" w16cid:durableId="348874439">
    <w:abstractNumId w:val="21"/>
  </w:num>
  <w:num w:numId="16" w16cid:durableId="788280695">
    <w:abstractNumId w:val="29"/>
  </w:num>
  <w:num w:numId="17" w16cid:durableId="1058630122">
    <w:abstractNumId w:val="13"/>
  </w:num>
  <w:num w:numId="18" w16cid:durableId="2120908136">
    <w:abstractNumId w:val="14"/>
  </w:num>
  <w:num w:numId="19" w16cid:durableId="686714860">
    <w:abstractNumId w:val="30"/>
  </w:num>
  <w:num w:numId="20" w16cid:durableId="422990355">
    <w:abstractNumId w:val="20"/>
  </w:num>
  <w:num w:numId="21" w16cid:durableId="1837307304">
    <w:abstractNumId w:val="23"/>
  </w:num>
  <w:num w:numId="22" w16cid:durableId="302121546">
    <w:abstractNumId w:val="6"/>
  </w:num>
  <w:num w:numId="23" w16cid:durableId="728039549">
    <w:abstractNumId w:val="9"/>
  </w:num>
  <w:num w:numId="24" w16cid:durableId="1971325234">
    <w:abstractNumId w:val="15"/>
  </w:num>
  <w:num w:numId="25" w16cid:durableId="342585248">
    <w:abstractNumId w:val="5"/>
  </w:num>
  <w:num w:numId="26" w16cid:durableId="1442873118">
    <w:abstractNumId w:val="5"/>
  </w:num>
  <w:num w:numId="27" w16cid:durableId="35522973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5"/>
  </w:num>
  <w:num w:numId="29" w16cid:durableId="28797032">
    <w:abstractNumId w:val="5"/>
  </w:num>
  <w:num w:numId="30" w16cid:durableId="804199819">
    <w:abstractNumId w:val="5"/>
  </w:num>
  <w:num w:numId="31" w16cid:durableId="1935161499">
    <w:abstractNumId w:val="5"/>
  </w:num>
  <w:num w:numId="32" w16cid:durableId="1650359895">
    <w:abstractNumId w:val="5"/>
  </w:num>
  <w:num w:numId="33" w16cid:durableId="1411199044">
    <w:abstractNumId w:val="0"/>
  </w:num>
  <w:num w:numId="34" w16cid:durableId="1229265376">
    <w:abstractNumId w:val="25"/>
  </w:num>
  <w:num w:numId="35" w16cid:durableId="821703812">
    <w:abstractNumId w:val="24"/>
  </w:num>
  <w:num w:numId="36" w16cid:durableId="344988412">
    <w:abstractNumId w:val="27"/>
  </w:num>
  <w:num w:numId="37" w16cid:durableId="926497231">
    <w:abstractNumId w:val="1"/>
  </w:num>
  <w:num w:numId="38" w16cid:durableId="1878546877">
    <w:abstractNumId w:val="31"/>
  </w:num>
  <w:num w:numId="39" w16cid:durableId="1753577773">
    <w:abstractNumId w:val="28"/>
  </w:num>
  <w:num w:numId="40" w16cid:durableId="244921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659C"/>
    <w:rsid w:val="00062DEB"/>
    <w:rsid w:val="0007110E"/>
    <w:rsid w:val="0007544E"/>
    <w:rsid w:val="00092BCA"/>
    <w:rsid w:val="000A4668"/>
    <w:rsid w:val="000D129C"/>
    <w:rsid w:val="000E49C8"/>
    <w:rsid w:val="000F371B"/>
    <w:rsid w:val="000F4CD5"/>
    <w:rsid w:val="001104B7"/>
    <w:rsid w:val="00110D16"/>
    <w:rsid w:val="00111AB6"/>
    <w:rsid w:val="0012024D"/>
    <w:rsid w:val="001D0A81"/>
    <w:rsid w:val="002109E6"/>
    <w:rsid w:val="0024398C"/>
    <w:rsid w:val="00252050"/>
    <w:rsid w:val="00290029"/>
    <w:rsid w:val="002B3CBF"/>
    <w:rsid w:val="002C13C3"/>
    <w:rsid w:val="002C49D0"/>
    <w:rsid w:val="002E40A9"/>
    <w:rsid w:val="00394447"/>
    <w:rsid w:val="003C1A10"/>
    <w:rsid w:val="003C6177"/>
    <w:rsid w:val="003D27CB"/>
    <w:rsid w:val="003E50A4"/>
    <w:rsid w:val="0040388A"/>
    <w:rsid w:val="00431778"/>
    <w:rsid w:val="00454CC7"/>
    <w:rsid w:val="00464195"/>
    <w:rsid w:val="00476034"/>
    <w:rsid w:val="004B3A71"/>
    <w:rsid w:val="004E1A8A"/>
    <w:rsid w:val="005168AD"/>
    <w:rsid w:val="0058240F"/>
    <w:rsid w:val="00587588"/>
    <w:rsid w:val="00592CD5"/>
    <w:rsid w:val="005D1B85"/>
    <w:rsid w:val="005F3C6B"/>
    <w:rsid w:val="00617F4A"/>
    <w:rsid w:val="0063483F"/>
    <w:rsid w:val="00665583"/>
    <w:rsid w:val="00693BC6"/>
    <w:rsid w:val="00696070"/>
    <w:rsid w:val="007E531E"/>
    <w:rsid w:val="007F02AC"/>
    <w:rsid w:val="007F7012"/>
    <w:rsid w:val="00820505"/>
    <w:rsid w:val="008402E8"/>
    <w:rsid w:val="008515EB"/>
    <w:rsid w:val="008D02B7"/>
    <w:rsid w:val="008F0B52"/>
    <w:rsid w:val="008F4BA9"/>
    <w:rsid w:val="009054F1"/>
    <w:rsid w:val="00994062"/>
    <w:rsid w:val="00996CC6"/>
    <w:rsid w:val="009A1EA0"/>
    <w:rsid w:val="009A2F00"/>
    <w:rsid w:val="009C5E27"/>
    <w:rsid w:val="009C683E"/>
    <w:rsid w:val="009D347D"/>
    <w:rsid w:val="009D463D"/>
    <w:rsid w:val="00A033AD"/>
    <w:rsid w:val="00A61411"/>
    <w:rsid w:val="00AB2CEA"/>
    <w:rsid w:val="00AC0642"/>
    <w:rsid w:val="00AD772F"/>
    <w:rsid w:val="00AF6424"/>
    <w:rsid w:val="00B24CC5"/>
    <w:rsid w:val="00B3644B"/>
    <w:rsid w:val="00B65513"/>
    <w:rsid w:val="00B73F08"/>
    <w:rsid w:val="00B8014C"/>
    <w:rsid w:val="00BD0AB4"/>
    <w:rsid w:val="00BE011D"/>
    <w:rsid w:val="00BE7E01"/>
    <w:rsid w:val="00C06724"/>
    <w:rsid w:val="00C3254D"/>
    <w:rsid w:val="00C504C7"/>
    <w:rsid w:val="00C75BA4"/>
    <w:rsid w:val="00C80280"/>
    <w:rsid w:val="00C84279"/>
    <w:rsid w:val="00CB5B61"/>
    <w:rsid w:val="00CD2C5A"/>
    <w:rsid w:val="00D0015C"/>
    <w:rsid w:val="00D01E48"/>
    <w:rsid w:val="00D03CF4"/>
    <w:rsid w:val="00D21920"/>
    <w:rsid w:val="00D67FB8"/>
    <w:rsid w:val="00D7090C"/>
    <w:rsid w:val="00D7608E"/>
    <w:rsid w:val="00D84D53"/>
    <w:rsid w:val="00D96984"/>
    <w:rsid w:val="00DA4FD6"/>
    <w:rsid w:val="00DD41ED"/>
    <w:rsid w:val="00DF1E49"/>
    <w:rsid w:val="00E21DBD"/>
    <w:rsid w:val="00E342CB"/>
    <w:rsid w:val="00E41704"/>
    <w:rsid w:val="00E43097"/>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customStyle="1" w:styleId="TableParagraph">
    <w:name w:val="Table Paragraph"/>
    <w:basedOn w:val="Normal"/>
    <w:uiPriority w:val="1"/>
    <w:qFormat/>
    <w:rsid w:val="00110D16"/>
    <w:pPr>
      <w:widowControl w:val="0"/>
      <w:autoSpaceDE w:val="0"/>
      <w:autoSpaceDN w:val="0"/>
      <w:adjustRightInd w:val="0"/>
      <w:spacing w:after="0"/>
      <w:ind w:left="107"/>
      <w:jc w:val="left"/>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19517">
      <w:bodyDiv w:val="1"/>
      <w:marLeft w:val="0"/>
      <w:marRight w:val="0"/>
      <w:marTop w:val="0"/>
      <w:marBottom w:val="0"/>
      <w:divBdr>
        <w:top w:val="none" w:sz="0" w:space="0" w:color="auto"/>
        <w:left w:val="none" w:sz="0" w:space="0" w:color="auto"/>
        <w:bottom w:val="none" w:sz="0" w:space="0" w:color="auto"/>
        <w:right w:val="none" w:sz="0" w:space="0" w:color="auto"/>
      </w:divBdr>
    </w:div>
    <w:div w:id="681475813">
      <w:bodyDiv w:val="1"/>
      <w:marLeft w:val="0"/>
      <w:marRight w:val="0"/>
      <w:marTop w:val="0"/>
      <w:marBottom w:val="0"/>
      <w:divBdr>
        <w:top w:val="none" w:sz="0" w:space="0" w:color="auto"/>
        <w:left w:val="none" w:sz="0" w:space="0" w:color="auto"/>
        <w:bottom w:val="none" w:sz="0" w:space="0" w:color="auto"/>
        <w:right w:val="none" w:sz="0" w:space="0" w:color="auto"/>
      </w:divBdr>
    </w:div>
    <w:div w:id="1449932846">
      <w:bodyDiv w:val="1"/>
      <w:marLeft w:val="0"/>
      <w:marRight w:val="0"/>
      <w:marTop w:val="0"/>
      <w:marBottom w:val="0"/>
      <w:divBdr>
        <w:top w:val="none" w:sz="0" w:space="0" w:color="auto"/>
        <w:left w:val="none" w:sz="0" w:space="0" w:color="auto"/>
        <w:bottom w:val="none" w:sz="0" w:space="0" w:color="auto"/>
        <w:right w:val="none" w:sz="0" w:space="0" w:color="auto"/>
      </w:divBdr>
    </w:div>
    <w:div w:id="1642922524">
      <w:bodyDiv w:val="1"/>
      <w:marLeft w:val="0"/>
      <w:marRight w:val="0"/>
      <w:marTop w:val="0"/>
      <w:marBottom w:val="0"/>
      <w:divBdr>
        <w:top w:val="none" w:sz="0" w:space="0" w:color="auto"/>
        <w:left w:val="none" w:sz="0" w:space="0" w:color="auto"/>
        <w:bottom w:val="none" w:sz="0" w:space="0" w:color="auto"/>
        <w:right w:val="none" w:sz="0" w:space="0" w:color="auto"/>
      </w:divBdr>
    </w:div>
    <w:div w:id="1777559611">
      <w:bodyDiv w:val="1"/>
      <w:marLeft w:val="0"/>
      <w:marRight w:val="0"/>
      <w:marTop w:val="0"/>
      <w:marBottom w:val="0"/>
      <w:divBdr>
        <w:top w:val="none" w:sz="0" w:space="0" w:color="auto"/>
        <w:left w:val="none" w:sz="0" w:space="0" w:color="auto"/>
        <w:bottom w:val="none" w:sz="0" w:space="0" w:color="auto"/>
        <w:right w:val="none" w:sz="0" w:space="0" w:color="auto"/>
      </w:divBdr>
    </w:div>
    <w:div w:id="1954894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62DEB"/>
    <w:rsid w:val="000E49C8"/>
    <w:rsid w:val="0012024D"/>
    <w:rsid w:val="001E3B1B"/>
    <w:rsid w:val="0024398C"/>
    <w:rsid w:val="00290029"/>
    <w:rsid w:val="00416B25"/>
    <w:rsid w:val="00617F4A"/>
    <w:rsid w:val="006212B2"/>
    <w:rsid w:val="0063483F"/>
    <w:rsid w:val="006F0611"/>
    <w:rsid w:val="007F7378"/>
    <w:rsid w:val="008402E8"/>
    <w:rsid w:val="00893390"/>
    <w:rsid w:val="00894A0C"/>
    <w:rsid w:val="009A12CB"/>
    <w:rsid w:val="00AD772F"/>
    <w:rsid w:val="00BD0AB4"/>
    <w:rsid w:val="00CA527C"/>
    <w:rsid w:val="00D01E48"/>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3</TotalTime>
  <Pages>4</Pages>
  <Words>1070</Words>
  <Characters>6100</Characters>
  <Application>Microsoft Office Word</Application>
  <DocSecurity>0</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2025-03-20T18:01:00Z</dcterms:created>
  <dcterms:modified xsi:type="dcterms:W3CDTF">2025-04-11T17:41:00Z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