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31" w:rsidRPr="00294FFC" w:rsidRDefault="00294FFC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Mardi le 1</w:t>
      </w:r>
      <w:r w:rsidRPr="00294FFC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er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septembre </w:t>
      </w:r>
      <w:r w:rsidR="0007231B" w:rsidRPr="00294F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2020,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République tchèque </w:t>
      </w:r>
      <w:r w:rsidR="00FD2B94">
        <w:rPr>
          <w:rFonts w:ascii="Times New Roman" w:hAnsi="Times New Roman" w:cs="Times New Roman"/>
          <w:b/>
          <w:sz w:val="24"/>
          <w:szCs w:val="24"/>
          <w:lang w:val="fr-FR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officiellement </w:t>
      </w:r>
      <w:r w:rsidR="00FD2B94">
        <w:rPr>
          <w:rFonts w:ascii="Times New Roman" w:hAnsi="Times New Roman" w:cs="Times New Roman"/>
          <w:b/>
          <w:sz w:val="24"/>
          <w:szCs w:val="24"/>
          <w:lang w:val="fr-FR"/>
        </w:rPr>
        <w:t>présenté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r w:rsidR="005E3FE9">
        <w:rPr>
          <w:rFonts w:ascii="Times New Roman" w:hAnsi="Times New Roman" w:cs="Times New Roman"/>
          <w:b/>
          <w:sz w:val="24"/>
          <w:szCs w:val="24"/>
          <w:lang w:val="fr-FR"/>
        </w:rPr>
        <w:t>nomination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son candidat, Monsieur </w:t>
      </w:r>
      <w:r w:rsidR="0007231B" w:rsidRPr="00294FFC">
        <w:rPr>
          <w:rFonts w:ascii="Times New Roman" w:hAnsi="Times New Roman" w:cs="Times New Roman"/>
          <w:b/>
          <w:sz w:val="24"/>
          <w:szCs w:val="24"/>
          <w:lang w:val="fr-FR"/>
        </w:rPr>
        <w:t>Vladimír Dlouhý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au </w:t>
      </w:r>
      <w:r w:rsidR="0007231B" w:rsidRPr="00294F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poste de secrétaire général de l’Organisation de Coopération et de Développement économiques </w:t>
      </w:r>
      <w:r w:rsidR="00B72A73" w:rsidRPr="00294FFC">
        <w:rPr>
          <w:rFonts w:ascii="Times New Roman" w:hAnsi="Times New Roman" w:cs="Times New Roman"/>
          <w:b/>
          <w:sz w:val="24"/>
          <w:szCs w:val="24"/>
          <w:lang w:val="fr-FR"/>
        </w:rPr>
        <w:t>(O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CDE</w:t>
      </w:r>
      <w:r w:rsidR="00B72A73" w:rsidRPr="00294FFC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07231B" w:rsidRPr="00294FF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C73A31" w:rsidRPr="00294F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94FFC" w:rsidRDefault="00294FFC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94FFC" w:rsidRDefault="00294FFC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nouveau secrétaire de l’OCDE devrait remplacer Monsieur </w:t>
      </w:r>
      <w:r w:rsidR="004D3606" w:rsidRPr="00294FFC">
        <w:rPr>
          <w:rFonts w:ascii="Times New Roman" w:hAnsi="Times New Roman" w:cs="Times New Roman"/>
          <w:sz w:val="24"/>
          <w:szCs w:val="24"/>
          <w:lang w:val="fr-FR"/>
        </w:rPr>
        <w:t>José Ángel Gurría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Mexique qui était à la </w:t>
      </w:r>
      <w:r w:rsidR="005E3FE9">
        <w:rPr>
          <w:rFonts w:ascii="Times New Roman" w:hAnsi="Times New Roman" w:cs="Times New Roman"/>
          <w:sz w:val="24"/>
          <w:szCs w:val="24"/>
          <w:lang w:val="fr-FR"/>
        </w:rPr>
        <w:t>tête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l’Organisation pendant trois mandats consécutifs depuis </w:t>
      </w:r>
      <w:r w:rsidR="004D3606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2006.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La procédure de </w:t>
      </w:r>
      <w:r w:rsidR="005E3FE9" w:rsidRPr="00294FFC">
        <w:rPr>
          <w:rFonts w:ascii="Times New Roman" w:hAnsi="Times New Roman" w:cs="Times New Roman"/>
          <w:sz w:val="24"/>
          <w:szCs w:val="24"/>
          <w:lang w:val="fr-FR"/>
        </w:rPr>
        <w:t>sélection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devrait </w:t>
      </w:r>
      <w:r w:rsidR="00FD2B94">
        <w:rPr>
          <w:rFonts w:ascii="Times New Roman" w:hAnsi="Times New Roman" w:cs="Times New Roman"/>
          <w:sz w:val="24"/>
          <w:szCs w:val="24"/>
          <w:lang w:val="fr-FR"/>
        </w:rPr>
        <w:t>s’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>achev</w:t>
      </w:r>
      <w:r w:rsidR="00FD2B94">
        <w:rPr>
          <w:rFonts w:ascii="Times New Roman" w:hAnsi="Times New Roman" w:cs="Times New Roman"/>
          <w:sz w:val="24"/>
          <w:szCs w:val="24"/>
          <w:lang w:val="fr-FR"/>
        </w:rPr>
        <w:t>er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en mars </w:t>
      </w:r>
      <w:r w:rsidR="004D3606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2021 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>et le vainqueur  assumera la direction de l’Organisation à partir de juin de la 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ême année. </w:t>
      </w:r>
    </w:p>
    <w:p w:rsidR="00294FFC" w:rsidRDefault="00294FFC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95626" w:rsidRDefault="00294FFC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Monsieur </w:t>
      </w:r>
      <w:r w:rsidR="00AF6C37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Dlo</w:t>
      </w:r>
      <w:r w:rsidR="00C901D2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uhý 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est un économiste de renom qui a servi comme vice-premier minist</w:t>
      </w:r>
      <w:r>
        <w:rPr>
          <w:rFonts w:ascii="Times New Roman" w:hAnsi="Times New Roman" w:cs="Times New Roman"/>
          <w:sz w:val="24"/>
          <w:szCs w:val="24"/>
          <w:lang w:val="fr-FR"/>
        </w:rPr>
        <w:t>re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>, minist</w:t>
      </w:r>
      <w:r>
        <w:rPr>
          <w:rFonts w:ascii="Times New Roman" w:hAnsi="Times New Roman" w:cs="Times New Roman"/>
          <w:sz w:val="24"/>
          <w:szCs w:val="24"/>
          <w:lang w:val="fr-FR"/>
        </w:rPr>
        <w:t>re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de l’Economie et minist</w:t>
      </w:r>
      <w:r>
        <w:rPr>
          <w:rFonts w:ascii="Times New Roman" w:hAnsi="Times New Roman" w:cs="Times New Roman"/>
          <w:sz w:val="24"/>
          <w:szCs w:val="24"/>
          <w:lang w:val="fr-FR"/>
        </w:rPr>
        <w:t>re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de l’Industrie et du </w:t>
      </w:r>
      <w:r w:rsidR="005E3FE9" w:rsidRPr="00294FFC">
        <w:rPr>
          <w:rFonts w:ascii="Times New Roman" w:hAnsi="Times New Roman" w:cs="Times New Roman"/>
          <w:sz w:val="24"/>
          <w:szCs w:val="24"/>
          <w:lang w:val="fr-FR"/>
        </w:rPr>
        <w:t>Commerce</w:t>
      </w: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Il a été membre </w:t>
      </w:r>
      <w:r w:rsidR="00B95626">
        <w:rPr>
          <w:rFonts w:ascii="Times New Roman" w:hAnsi="Times New Roman" w:cs="Times New Roman"/>
          <w:sz w:val="24"/>
          <w:szCs w:val="24"/>
          <w:lang w:val="fr-FR"/>
        </w:rPr>
        <w:t>de l’équipe centrale chargée de mettre en place des réformes sociales et économiques fondamentales ayant transformé la République tchèque d’une économie planifiée centralisée à une économie de marché avancée.</w:t>
      </w:r>
    </w:p>
    <w:p w:rsidR="00C901D2" w:rsidRPr="00294FFC" w:rsidRDefault="005F42FA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F6C37" w:rsidRPr="00294FFC" w:rsidRDefault="00B95626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 l’heure actuelle, il est président de la Chambre de commerce tchèque et vice-président d’</w:t>
      </w:r>
      <w:r w:rsidR="005F42FA" w:rsidRPr="00294FFC">
        <w:rPr>
          <w:rFonts w:ascii="Times New Roman" w:hAnsi="Times New Roman" w:cs="Times New Roman"/>
          <w:sz w:val="24"/>
          <w:szCs w:val="24"/>
          <w:lang w:val="fr-FR"/>
        </w:rPr>
        <w:t>EUROCHAMBRES</w:t>
      </w:r>
      <w:r w:rsidR="00427661" w:rsidRPr="00294FF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F42FA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Association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chambres de commerce et d’industrie européennes, représentant plus de 20 millions d’entreprises de 44 pays.  Au cours de sa riche carrière, il 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travaillé </w:t>
      </w:r>
      <w:r w:rsidRPr="00B048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à différentes postes de direction et de conseil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haut niveau dans de grands </w:t>
      </w:r>
      <w:r w:rsidR="005E3FE9">
        <w:rPr>
          <w:rFonts w:ascii="Times New Roman" w:eastAsia="Times New Roman" w:hAnsi="Times New Roman" w:cs="Times New Roman"/>
          <w:sz w:val="24"/>
          <w:szCs w:val="24"/>
          <w:lang w:val="fr-FR"/>
        </w:rPr>
        <w:t>groupes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internationaux, tels que </w:t>
      </w:r>
      <w:r w:rsidR="00C73A31" w:rsidRPr="00294FFC">
        <w:rPr>
          <w:rFonts w:ascii="Times New Roman" w:hAnsi="Times New Roman" w:cs="Times New Roman"/>
          <w:sz w:val="24"/>
          <w:szCs w:val="24"/>
          <w:lang w:val="fr-FR"/>
        </w:rPr>
        <w:t>Goldman Sachs, Rolls-Royce</w:t>
      </w:r>
      <w:r w:rsidR="008F5B42" w:rsidRPr="00294FFC">
        <w:rPr>
          <w:rFonts w:ascii="Times New Roman" w:hAnsi="Times New Roman" w:cs="Times New Roman"/>
          <w:sz w:val="24"/>
          <w:szCs w:val="24"/>
          <w:lang w:val="fr-FR"/>
        </w:rPr>
        <w:t>, Telef</w:t>
      </w:r>
      <w:r w:rsidR="00FD2B94">
        <w:rPr>
          <w:rFonts w:ascii="Times New Roman" w:hAnsi="Times New Roman" w:cs="Times New Roman"/>
          <w:sz w:val="24"/>
          <w:szCs w:val="24"/>
        </w:rPr>
        <w:t>ó</w:t>
      </w:r>
      <w:r w:rsidR="008F5B42" w:rsidRPr="00294FFC">
        <w:rPr>
          <w:rFonts w:ascii="Times New Roman" w:hAnsi="Times New Roman" w:cs="Times New Roman"/>
          <w:sz w:val="24"/>
          <w:szCs w:val="24"/>
          <w:lang w:val="fr-FR"/>
        </w:rPr>
        <w:t>nica O2</w:t>
      </w:r>
      <w:r w:rsidR="00C73A31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ou</w:t>
      </w:r>
      <w:r w:rsidR="00C73A31" w:rsidRPr="00294FFC">
        <w:rPr>
          <w:rFonts w:ascii="Times New Roman" w:hAnsi="Times New Roman" w:cs="Times New Roman"/>
          <w:sz w:val="24"/>
          <w:szCs w:val="24"/>
          <w:lang w:val="fr-FR"/>
        </w:rPr>
        <w:t xml:space="preserve"> ABB. </w:t>
      </w:r>
    </w:p>
    <w:p w:rsidR="00B95626" w:rsidRDefault="00B95626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901D2" w:rsidRPr="00294FFC" w:rsidRDefault="00B95626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E7B9B">
        <w:rPr>
          <w:rFonts w:ascii="Times New Roman" w:hAnsi="Times New Roman" w:cs="Times New Roman"/>
          <w:sz w:val="24"/>
          <w:szCs w:val="24"/>
          <w:lang w:val="fr-FR"/>
        </w:rPr>
        <w:t>L’Organisation de Coopération et de Développement économiques</w:t>
      </w:r>
      <w:r w:rsidRPr="005E7B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5E7B9B">
        <w:rPr>
          <w:rFonts w:ascii="Times New Roman" w:hAnsi="Times New Roman" w:cs="Times New Roman"/>
          <w:sz w:val="24"/>
          <w:szCs w:val="24"/>
          <w:lang w:val="fr-FR"/>
        </w:rPr>
        <w:t>est une organi</w:t>
      </w:r>
      <w:r w:rsidR="005E7B9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5E7B9B">
        <w:rPr>
          <w:rFonts w:ascii="Times New Roman" w:hAnsi="Times New Roman" w:cs="Times New Roman"/>
          <w:sz w:val="24"/>
          <w:szCs w:val="24"/>
          <w:lang w:val="fr-FR"/>
        </w:rPr>
        <w:t>ation international</w:t>
      </w:r>
      <w:r w:rsidR="005E7B9B" w:rsidRPr="005E7B9B">
        <w:rPr>
          <w:rFonts w:ascii="Times New Roman" w:hAnsi="Times New Roman" w:cs="Times New Roman"/>
          <w:sz w:val="24"/>
          <w:szCs w:val="24"/>
          <w:lang w:val="fr-FR"/>
        </w:rPr>
        <w:t>e basée à Paris et réunissant 37 pays</w:t>
      </w:r>
      <w:r w:rsidR="005E7B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7B9B" w:rsidRPr="005E7B9B">
        <w:rPr>
          <w:rFonts w:ascii="Times New Roman" w:hAnsi="Times New Roman" w:cs="Times New Roman"/>
          <w:sz w:val="24"/>
          <w:szCs w:val="24"/>
          <w:lang w:val="fr-FR"/>
        </w:rPr>
        <w:t xml:space="preserve">de l’Amérique du Nord et du Sud, de </w:t>
      </w:r>
      <w:r w:rsidR="005E7B9B" w:rsidRPr="005E7B9B">
        <w:rPr>
          <w:rFonts w:ascii="Times New Roman" w:hAnsi="Times New Roman" w:cs="Times New Roman"/>
          <w:sz w:val="24"/>
          <w:szCs w:val="24"/>
          <w:lang w:val="fr-FR"/>
        </w:rPr>
        <w:lastRenderedPageBreak/>
        <w:t>l’Europe</w:t>
      </w:r>
      <w:r w:rsidR="005E7B9B">
        <w:rPr>
          <w:rFonts w:ascii="Times New Roman" w:hAnsi="Times New Roman" w:cs="Times New Roman"/>
          <w:sz w:val="24"/>
          <w:szCs w:val="24"/>
          <w:lang w:val="fr-FR"/>
        </w:rPr>
        <w:t xml:space="preserve">, de l’Asie et du Pacifique. </w:t>
      </w:r>
      <w:r w:rsidR="005E7B9B" w:rsidRPr="005E7B9B">
        <w:rPr>
          <w:rFonts w:ascii="Times New Roman" w:hAnsi="Times New Roman" w:cs="Times New Roman"/>
          <w:sz w:val="24"/>
          <w:szCs w:val="24"/>
          <w:lang w:val="fr-FR"/>
        </w:rPr>
        <w:t xml:space="preserve"> Elle travaille à l’élaboration des standards internationaux fondés sur les données et c</w:t>
      </w:r>
      <w:r w:rsidR="005E7B9B">
        <w:rPr>
          <w:rFonts w:ascii="Times New Roman" w:hAnsi="Times New Roman" w:cs="Times New Roman"/>
          <w:sz w:val="24"/>
          <w:szCs w:val="24"/>
          <w:lang w:val="fr-FR"/>
        </w:rPr>
        <w:t xml:space="preserve">herche 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des solutions aux défis sociaux, économiques et environnementaux.  </w:t>
      </w:r>
      <w:r w:rsidR="006D601B" w:rsidRPr="006D601B">
        <w:rPr>
          <w:rFonts w:ascii="Times New Roman" w:hAnsi="Times New Roman" w:cs="Times New Roman"/>
          <w:sz w:val="24"/>
          <w:szCs w:val="24"/>
          <w:lang w:val="fr-FR"/>
        </w:rPr>
        <w:t>Elle offre un cadre unique et un p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>ôle</w:t>
      </w:r>
      <w:r w:rsidR="006D601B" w:rsidRPr="006D601B">
        <w:rPr>
          <w:rFonts w:ascii="Times New Roman" w:hAnsi="Times New Roman" w:cs="Times New Roman"/>
          <w:sz w:val="24"/>
          <w:szCs w:val="24"/>
          <w:lang w:val="fr-FR"/>
        </w:rPr>
        <w:t xml:space="preserve"> de connaissance  pour les données et les analy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ses, </w:t>
      </w:r>
      <w:r w:rsidR="003B4796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es échanges d’expériences, le partage des meilleures pratiques et  </w:t>
      </w:r>
      <w:r w:rsidR="003B4796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es conseils en </w:t>
      </w:r>
      <w:r w:rsidR="005E3FE9">
        <w:rPr>
          <w:rFonts w:ascii="Times New Roman" w:hAnsi="Times New Roman" w:cs="Times New Roman"/>
          <w:sz w:val="24"/>
          <w:szCs w:val="24"/>
          <w:lang w:val="fr-FR"/>
        </w:rPr>
        <w:t>matière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 de politique</w:t>
      </w:r>
      <w:r w:rsidR="003B479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E3FE9">
        <w:rPr>
          <w:rFonts w:ascii="Times New Roman" w:hAnsi="Times New Roman" w:cs="Times New Roman"/>
          <w:sz w:val="24"/>
          <w:szCs w:val="24"/>
          <w:lang w:val="fr-FR"/>
        </w:rPr>
        <w:t>publiques</w:t>
      </w:r>
      <w:r w:rsidR="006D601B">
        <w:rPr>
          <w:rFonts w:ascii="Times New Roman" w:hAnsi="Times New Roman" w:cs="Times New Roman"/>
          <w:sz w:val="24"/>
          <w:szCs w:val="24"/>
          <w:lang w:val="fr-FR"/>
        </w:rPr>
        <w:t xml:space="preserve"> et de normes internationales</w:t>
      </w:r>
      <w:r w:rsidR="005E3FE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901D2" w:rsidRPr="00294FFC" w:rsidRDefault="00C901D2" w:rsidP="00427661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901D2" w:rsidRPr="0029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1B"/>
    <w:rsid w:val="0007231B"/>
    <w:rsid w:val="000D40BC"/>
    <w:rsid w:val="00294FFC"/>
    <w:rsid w:val="003B4796"/>
    <w:rsid w:val="003F6A90"/>
    <w:rsid w:val="00424E34"/>
    <w:rsid w:val="00427661"/>
    <w:rsid w:val="004D3606"/>
    <w:rsid w:val="00531E2B"/>
    <w:rsid w:val="005A7B3B"/>
    <w:rsid w:val="005E3FE9"/>
    <w:rsid w:val="005E7B9B"/>
    <w:rsid w:val="005F42FA"/>
    <w:rsid w:val="006D601B"/>
    <w:rsid w:val="00886301"/>
    <w:rsid w:val="008B77CF"/>
    <w:rsid w:val="008F5B42"/>
    <w:rsid w:val="009F587B"/>
    <w:rsid w:val="00AA5524"/>
    <w:rsid w:val="00AF6C37"/>
    <w:rsid w:val="00B72A73"/>
    <w:rsid w:val="00B95626"/>
    <w:rsid w:val="00C73A31"/>
    <w:rsid w:val="00C901D2"/>
    <w:rsid w:val="00DA5902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54EE-EA77-4887-B591-8AFFC36B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7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ŽIŽLAVSKÝ</dc:creator>
  <cp:keywords/>
  <dc:description/>
  <cp:lastModifiedBy>Kowalczyk Mariusz (wars)</cp:lastModifiedBy>
  <cp:revision>2</cp:revision>
  <cp:lastPrinted>2020-08-31T11:19:00Z</cp:lastPrinted>
  <dcterms:created xsi:type="dcterms:W3CDTF">2020-09-03T08:37:00Z</dcterms:created>
  <dcterms:modified xsi:type="dcterms:W3CDTF">2020-09-03T08:37:00Z</dcterms:modified>
</cp:coreProperties>
</file>