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9DCD3" w14:textId="77777777" w:rsidR="00FB5F10" w:rsidRPr="00FB5F10" w:rsidRDefault="00FB5F10" w:rsidP="00FB5F10">
      <w:pPr>
        <w:jc w:val="center"/>
        <w:rPr>
          <w:rFonts w:ascii="Georgia" w:hAnsi="Georgia"/>
          <w:b/>
        </w:rPr>
      </w:pPr>
      <w:r w:rsidRPr="00FB5F10">
        <w:rPr>
          <w:rFonts w:ascii="Georgia" w:hAnsi="Georgia"/>
          <w:b/>
        </w:rPr>
        <w:t>47th Session of the UN Human Rights Council</w:t>
      </w:r>
    </w:p>
    <w:p w14:paraId="3DB9538F" w14:textId="3D7F245A" w:rsidR="00FB5F10" w:rsidRPr="00FB5F10" w:rsidRDefault="00FB5F10" w:rsidP="00FB5F10">
      <w:pPr>
        <w:jc w:val="center"/>
        <w:rPr>
          <w:rFonts w:ascii="Georgia" w:hAnsi="Georgia"/>
          <w:lang w:val="fr-FR"/>
        </w:rPr>
      </w:pPr>
      <w:r w:rsidRPr="00FB5F10">
        <w:rPr>
          <w:rFonts w:ascii="Georgia" w:hAnsi="Georgia"/>
          <w:lang w:val="fr-FR"/>
        </w:rPr>
        <w:t xml:space="preserve">Item 4 – Interactive Dialogue </w:t>
      </w:r>
      <w:r w:rsidRPr="00FB5F10">
        <w:rPr>
          <w:rFonts w:ascii="Georgia" w:hAnsi="Georgia"/>
          <w:lang w:val="fr-FR"/>
        </w:rPr>
        <w:t>on HC report on Venezuela</w:t>
      </w:r>
    </w:p>
    <w:p w14:paraId="09C764AD" w14:textId="77777777" w:rsidR="00FB5F10" w:rsidRPr="00FB5F10" w:rsidRDefault="00FB5F10" w:rsidP="00FB5F10">
      <w:pPr>
        <w:jc w:val="center"/>
        <w:rPr>
          <w:rFonts w:ascii="Georgia" w:hAnsi="Georgia"/>
          <w:i/>
        </w:rPr>
      </w:pPr>
      <w:r w:rsidRPr="00FB5F10">
        <w:rPr>
          <w:rFonts w:ascii="Georgia" w:hAnsi="Georgia"/>
          <w:i/>
        </w:rPr>
        <w:t>6  July 2021</w:t>
      </w:r>
    </w:p>
    <w:p w14:paraId="416DFE84" w14:textId="77777777" w:rsidR="00FB5F10" w:rsidRPr="00FB5F10" w:rsidRDefault="00FB5F10" w:rsidP="00FB5F10">
      <w:pPr>
        <w:spacing w:after="0"/>
        <w:jc w:val="center"/>
        <w:rPr>
          <w:rFonts w:ascii="Georgia" w:hAnsi="Georgia"/>
          <w:b/>
        </w:rPr>
      </w:pPr>
      <w:r w:rsidRPr="00FB5F10">
        <w:rPr>
          <w:rFonts w:ascii="Georgia" w:hAnsi="Georgia"/>
          <w:b/>
        </w:rPr>
        <w:t>Statement of the Czech Republic</w:t>
      </w:r>
    </w:p>
    <w:p w14:paraId="3D4694C0" w14:textId="77777777" w:rsidR="008C4777" w:rsidRPr="00FB5F10" w:rsidRDefault="008C4777" w:rsidP="00AB3A0F">
      <w:pPr>
        <w:spacing w:before="120" w:after="240"/>
        <w:jc w:val="both"/>
        <w:rPr>
          <w:rFonts w:ascii="Georgia" w:hAnsi="Georgia"/>
        </w:rPr>
      </w:pPr>
    </w:p>
    <w:p w14:paraId="5A19567A" w14:textId="2D77A8B4" w:rsidR="00603A47" w:rsidRPr="00FB5F10" w:rsidRDefault="00F042AE" w:rsidP="00AB3A0F">
      <w:pPr>
        <w:spacing w:before="120" w:after="240"/>
        <w:jc w:val="both"/>
        <w:rPr>
          <w:rFonts w:ascii="Georgia" w:hAnsi="Georgia"/>
          <w:lang w:val="en-GB"/>
        </w:rPr>
      </w:pPr>
      <w:r w:rsidRPr="00FB5F10">
        <w:rPr>
          <w:rFonts w:ascii="Georgia" w:hAnsi="Georgia"/>
          <w:lang w:val="en-GB"/>
        </w:rPr>
        <w:t>Thank you, Madame</w:t>
      </w:r>
      <w:r w:rsidR="00603A47" w:rsidRPr="00FB5F10">
        <w:rPr>
          <w:rFonts w:ascii="Georgia" w:hAnsi="Georgia"/>
          <w:lang w:val="en-GB"/>
        </w:rPr>
        <w:t xml:space="preserve"> President,</w:t>
      </w:r>
    </w:p>
    <w:p w14:paraId="670D34DE" w14:textId="0F163235" w:rsidR="00603A47" w:rsidRPr="00FB5F10" w:rsidRDefault="00780991" w:rsidP="00AB3A0F">
      <w:pPr>
        <w:spacing w:before="120" w:after="240"/>
        <w:jc w:val="both"/>
        <w:rPr>
          <w:rFonts w:ascii="Georgia" w:hAnsi="Georgia"/>
          <w:i/>
          <w:lang w:val="en-GB"/>
        </w:rPr>
      </w:pPr>
      <w:r w:rsidRPr="00FB5F10">
        <w:rPr>
          <w:rFonts w:ascii="Georgia" w:hAnsi="Georgia"/>
          <w:lang w:val="en-GB"/>
        </w:rPr>
        <w:t>T</w:t>
      </w:r>
      <w:r w:rsidR="00426644" w:rsidRPr="00FB5F10">
        <w:rPr>
          <w:rFonts w:ascii="Georgia" w:hAnsi="Georgia"/>
          <w:lang w:val="en-GB"/>
        </w:rPr>
        <w:t>he</w:t>
      </w:r>
      <w:r w:rsidR="00603A47" w:rsidRPr="00FB5F10">
        <w:rPr>
          <w:rFonts w:ascii="Georgia" w:hAnsi="Georgia"/>
          <w:lang w:val="en-GB"/>
        </w:rPr>
        <w:t xml:space="preserve"> Czech Republic align</w:t>
      </w:r>
      <w:r w:rsidR="008C4777" w:rsidRPr="00FB5F10">
        <w:rPr>
          <w:rFonts w:ascii="Georgia" w:hAnsi="Georgia"/>
          <w:lang w:val="en-GB"/>
        </w:rPr>
        <w:t>s itself with the EU statement.</w:t>
      </w:r>
    </w:p>
    <w:p w14:paraId="39253C9F" w14:textId="77777777" w:rsidR="00A077E9" w:rsidRPr="00FB5F10" w:rsidRDefault="00477847" w:rsidP="008C4777">
      <w:pPr>
        <w:spacing w:before="120" w:after="240"/>
        <w:jc w:val="both"/>
        <w:rPr>
          <w:rFonts w:ascii="Georgia" w:hAnsi="Georgia" w:cstheme="minorBidi"/>
          <w:color w:val="000000" w:themeColor="text1"/>
        </w:rPr>
      </w:pPr>
      <w:r w:rsidRPr="00FB5F10">
        <w:rPr>
          <w:rFonts w:ascii="Georgia" w:hAnsi="Georgia" w:cstheme="minorBidi"/>
          <w:color w:val="000000" w:themeColor="text1"/>
          <w:lang w:val="en-GB"/>
        </w:rPr>
        <w:t>W</w:t>
      </w:r>
      <w:r w:rsidR="003F5F4F" w:rsidRPr="00FB5F10">
        <w:rPr>
          <w:rFonts w:ascii="Georgia" w:hAnsi="Georgia" w:cstheme="minorBidi"/>
          <w:color w:val="000000" w:themeColor="text1"/>
        </w:rPr>
        <w:t xml:space="preserve">e thank </w:t>
      </w:r>
      <w:r w:rsidR="008C4777" w:rsidRPr="00FB5F10">
        <w:rPr>
          <w:rFonts w:ascii="Georgia" w:hAnsi="Georgia"/>
          <w:lang w:val="en-GB"/>
        </w:rPr>
        <w:t>Madame High Commissioner</w:t>
      </w:r>
      <w:r w:rsidR="003F5F4F" w:rsidRPr="00FB5F10">
        <w:rPr>
          <w:rFonts w:ascii="Georgia" w:hAnsi="Georgia" w:cstheme="minorBidi"/>
          <w:color w:val="000000" w:themeColor="text1"/>
        </w:rPr>
        <w:t xml:space="preserve"> for the presentation of </w:t>
      </w:r>
      <w:r w:rsidR="008C4777" w:rsidRPr="00FB5F10">
        <w:rPr>
          <w:rFonts w:ascii="Georgia" w:hAnsi="Georgia" w:cstheme="minorBidi"/>
          <w:color w:val="000000" w:themeColor="text1"/>
        </w:rPr>
        <w:t>her</w:t>
      </w:r>
      <w:r w:rsidR="003F5F4F" w:rsidRPr="00FB5F10">
        <w:rPr>
          <w:rFonts w:ascii="Georgia" w:hAnsi="Georgia" w:cstheme="minorBidi"/>
          <w:color w:val="000000" w:themeColor="text1"/>
        </w:rPr>
        <w:t xml:space="preserve"> </w:t>
      </w:r>
      <w:r w:rsidR="008C4777" w:rsidRPr="00FB5F10">
        <w:rPr>
          <w:rFonts w:ascii="Georgia" w:hAnsi="Georgia" w:cstheme="minorBidi"/>
          <w:color w:val="000000" w:themeColor="text1"/>
        </w:rPr>
        <w:t>r</w:t>
      </w:r>
      <w:r w:rsidR="003F5F4F" w:rsidRPr="00FB5F10">
        <w:rPr>
          <w:rFonts w:ascii="Georgia" w:hAnsi="Georgia" w:cstheme="minorBidi"/>
          <w:color w:val="000000" w:themeColor="text1"/>
        </w:rPr>
        <w:t>eport</w:t>
      </w:r>
      <w:r w:rsidR="00A077E9" w:rsidRPr="00FB5F10">
        <w:rPr>
          <w:rFonts w:ascii="Georgia" w:hAnsi="Georgia" w:cstheme="minorBidi"/>
          <w:color w:val="000000" w:themeColor="text1"/>
        </w:rPr>
        <w:t xml:space="preserve"> and for the technical support provided by her Office to Venezuela</w:t>
      </w:r>
      <w:r w:rsidR="00241696" w:rsidRPr="00FB5F10">
        <w:rPr>
          <w:rFonts w:ascii="Georgia" w:hAnsi="Georgia" w:cstheme="minorBidi"/>
          <w:color w:val="000000" w:themeColor="text1"/>
        </w:rPr>
        <w:t xml:space="preserve">. </w:t>
      </w:r>
    </w:p>
    <w:p w14:paraId="59402A44" w14:textId="77777777" w:rsidR="00A077E9" w:rsidRPr="00FB5F10" w:rsidRDefault="008C4777" w:rsidP="008C4777">
      <w:pPr>
        <w:spacing w:before="120" w:after="240"/>
        <w:jc w:val="both"/>
        <w:rPr>
          <w:rFonts w:ascii="Georgia" w:hAnsi="Georgia" w:cs="Arial"/>
        </w:rPr>
      </w:pPr>
      <w:r w:rsidRPr="00FB5F10">
        <w:rPr>
          <w:rFonts w:ascii="Georgia" w:hAnsi="Georgia" w:cs="Arial"/>
        </w:rPr>
        <w:t xml:space="preserve">We remain concerned about the human rights situation in </w:t>
      </w:r>
      <w:r w:rsidR="00A077E9" w:rsidRPr="00FB5F10">
        <w:rPr>
          <w:rFonts w:ascii="Georgia" w:hAnsi="Georgia" w:cs="Arial"/>
        </w:rPr>
        <w:t>the country</w:t>
      </w:r>
      <w:r w:rsidRPr="00FB5F10">
        <w:rPr>
          <w:rFonts w:ascii="Georgia" w:hAnsi="Georgia" w:cs="Arial"/>
        </w:rPr>
        <w:t xml:space="preserve">. </w:t>
      </w:r>
      <w:r w:rsidR="00A077E9" w:rsidRPr="00FB5F10">
        <w:rPr>
          <w:rFonts w:ascii="Georgia" w:hAnsi="Georgia" w:cs="Arial"/>
        </w:rPr>
        <w:t xml:space="preserve">It is alarming that extra judicial executions continue in the context of security operations – prompt and independent investigations to ensure accountability are crucial. We reiterate our call for the unconditional release of all those arbitrarily detained. </w:t>
      </w:r>
    </w:p>
    <w:p w14:paraId="69CD37DF" w14:textId="40A1D772" w:rsidR="008C4777" w:rsidRPr="00FB5F10" w:rsidRDefault="008C4777" w:rsidP="008C4777">
      <w:pPr>
        <w:spacing w:before="120" w:after="240"/>
        <w:jc w:val="both"/>
        <w:rPr>
          <w:rFonts w:ascii="Georgia" w:hAnsi="Georgia" w:cs="Arial"/>
        </w:rPr>
      </w:pPr>
      <w:r w:rsidRPr="00FB5F10">
        <w:rPr>
          <w:rFonts w:ascii="Georgia" w:hAnsi="Georgia" w:cs="Arial"/>
        </w:rPr>
        <w:t>Reported attacks and reprisals against civil society actors, as well as the use of legal and administrative measures to restrict civil society activity, are worrying.</w:t>
      </w:r>
      <w:r w:rsidR="00FB5F10">
        <w:rPr>
          <w:rFonts w:ascii="Georgia" w:hAnsi="Georgia" w:cs="Arial"/>
        </w:rPr>
        <w:t xml:space="preserve"> Criminalization of </w:t>
      </w:r>
      <w:bookmarkStart w:id="0" w:name="_GoBack"/>
      <w:bookmarkEnd w:id="0"/>
      <w:r w:rsidR="00A077E9" w:rsidRPr="00FB5F10">
        <w:rPr>
          <w:rFonts w:ascii="Georgia" w:hAnsi="Georgia" w:cs="Arial"/>
        </w:rPr>
        <w:t xml:space="preserve">journalists, humanitarian workers, union leaders and members or </w:t>
      </w:r>
      <w:r w:rsidR="00FB5F10">
        <w:rPr>
          <w:rFonts w:ascii="Georgia" w:hAnsi="Georgia" w:cs="Arial"/>
        </w:rPr>
        <w:t>supporters of the opposition is </w:t>
      </w:r>
      <w:r w:rsidR="00A077E9" w:rsidRPr="00FB5F10">
        <w:rPr>
          <w:rFonts w:ascii="Georgia" w:hAnsi="Georgia" w:cs="Arial"/>
        </w:rPr>
        <w:t xml:space="preserve">another sign of shrinking civic space. </w:t>
      </w:r>
      <w:r w:rsidR="00A077E9" w:rsidRPr="00FB5F10">
        <w:rPr>
          <w:rFonts w:ascii="Georgia" w:eastAsiaTheme="minorHAnsi" w:hAnsi="Georgia" w:cs="Georgia"/>
          <w:lang w:val="cs-CZ"/>
        </w:rPr>
        <w:t xml:space="preserve">Holding free and fair presidential and parliamentary elections is the only way out of the current crisis. We therefore </w:t>
      </w:r>
      <w:r w:rsidR="00BE0D15" w:rsidRPr="00FB5F10">
        <w:rPr>
          <w:rFonts w:ascii="Georgia" w:eastAsiaTheme="minorHAnsi" w:hAnsi="Georgia" w:cs="Georgia"/>
          <w:lang w:val="cs-CZ"/>
        </w:rPr>
        <w:t>emphasize  the need to</w:t>
      </w:r>
      <w:r w:rsidR="00A077E9" w:rsidRPr="00FB5F10">
        <w:rPr>
          <w:rFonts w:ascii="Georgia" w:eastAsiaTheme="minorHAnsi" w:hAnsi="Georgia" w:cs="Georgia"/>
          <w:lang w:val="cs-CZ"/>
        </w:rPr>
        <w:t xml:space="preserve"> </w:t>
      </w:r>
      <w:r w:rsidR="00BE0D15" w:rsidRPr="00FB5F10">
        <w:rPr>
          <w:rFonts w:ascii="Georgia" w:eastAsiaTheme="minorHAnsi" w:hAnsi="Georgia" w:cs="Georgia"/>
          <w:lang w:val="cs-CZ"/>
        </w:rPr>
        <w:t>ensure conditions for meaningful participation in public life, including dissenting voices.</w:t>
      </w:r>
    </w:p>
    <w:p w14:paraId="79E5B0CA" w14:textId="52BFD58A" w:rsidR="008C4777" w:rsidRPr="00FB5F10" w:rsidRDefault="008C4777" w:rsidP="008C4777">
      <w:pPr>
        <w:pStyle w:val="Normlnweb"/>
        <w:spacing w:line="276" w:lineRule="auto"/>
        <w:jc w:val="both"/>
        <w:rPr>
          <w:rFonts w:ascii="Georgia" w:hAnsi="Georgia" w:cs="Arial"/>
          <w:sz w:val="22"/>
          <w:szCs w:val="22"/>
          <w:lang w:val="en-US"/>
        </w:rPr>
      </w:pPr>
      <w:r w:rsidRPr="00FB5F10">
        <w:rPr>
          <w:rFonts w:ascii="Georgia" w:hAnsi="Georgia" w:cs="Arial"/>
          <w:sz w:val="22"/>
          <w:szCs w:val="22"/>
          <w:lang w:val="en-US"/>
        </w:rPr>
        <w:t>We call on Venezuela to cooperate with the Office of the High Commissioner and to permit country visits by Special Procedures that have requested to do so.</w:t>
      </w:r>
    </w:p>
    <w:p w14:paraId="35F862F2" w14:textId="26CF0093" w:rsidR="008C4777" w:rsidRPr="00FB5F10" w:rsidRDefault="00A077E9" w:rsidP="008C4777">
      <w:pPr>
        <w:spacing w:before="240"/>
        <w:jc w:val="both"/>
        <w:rPr>
          <w:rFonts w:ascii="Georgia" w:hAnsi="Georgia" w:cstheme="minorHAnsi"/>
          <w:lang w:val="en-CA"/>
        </w:rPr>
      </w:pPr>
      <w:r w:rsidRPr="00FB5F10">
        <w:rPr>
          <w:rFonts w:ascii="Georgia" w:eastAsiaTheme="minorHAnsi" w:hAnsi="Georgia" w:cs="Georgia"/>
          <w:lang w:val="cs-CZ"/>
        </w:rPr>
        <w:t>I thank you.</w:t>
      </w:r>
    </w:p>
    <w:p w14:paraId="4DAB0C01" w14:textId="77777777" w:rsidR="008C4777" w:rsidRPr="00FB5F10" w:rsidRDefault="008C4777" w:rsidP="008C4777">
      <w:pPr>
        <w:pStyle w:val="Normlnweb"/>
        <w:spacing w:line="276" w:lineRule="auto"/>
        <w:jc w:val="both"/>
        <w:rPr>
          <w:rFonts w:ascii="Arial" w:hAnsi="Arial" w:cs="Arial"/>
          <w:sz w:val="22"/>
          <w:szCs w:val="22"/>
          <w:lang w:val="en-CA"/>
        </w:rPr>
      </w:pPr>
    </w:p>
    <w:p w14:paraId="39B0A2CB" w14:textId="24CD0F35" w:rsidR="00D155BF" w:rsidRPr="00FB5F10" w:rsidRDefault="00D155BF" w:rsidP="008C4777">
      <w:pPr>
        <w:autoSpaceDE w:val="0"/>
        <w:autoSpaceDN w:val="0"/>
        <w:adjustRightInd w:val="0"/>
        <w:spacing w:after="0"/>
        <w:jc w:val="both"/>
        <w:rPr>
          <w:rFonts w:ascii="Georgia" w:hAnsi="Georgia" w:cstheme="minorHAnsi"/>
        </w:rPr>
      </w:pPr>
    </w:p>
    <w:sectPr w:rsidR="00D155BF" w:rsidRPr="00FB5F10" w:rsidSect="00122789">
      <w:pgSz w:w="12240" w:h="15840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3B827" w14:textId="77777777" w:rsidR="009004D8" w:rsidRDefault="009004D8" w:rsidP="00801E82">
      <w:pPr>
        <w:spacing w:after="0" w:line="240" w:lineRule="auto"/>
      </w:pPr>
      <w:r>
        <w:separator/>
      </w:r>
    </w:p>
  </w:endnote>
  <w:endnote w:type="continuationSeparator" w:id="0">
    <w:p w14:paraId="6EC5E637" w14:textId="77777777" w:rsidR="009004D8" w:rsidRDefault="009004D8" w:rsidP="00801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305BB" w14:textId="77777777" w:rsidR="009004D8" w:rsidRDefault="009004D8" w:rsidP="00801E82">
      <w:pPr>
        <w:spacing w:after="0" w:line="240" w:lineRule="auto"/>
      </w:pPr>
      <w:r>
        <w:separator/>
      </w:r>
    </w:p>
  </w:footnote>
  <w:footnote w:type="continuationSeparator" w:id="0">
    <w:p w14:paraId="7443C06D" w14:textId="77777777" w:rsidR="009004D8" w:rsidRDefault="009004D8" w:rsidP="00801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47"/>
    <w:rsid w:val="00022D3C"/>
    <w:rsid w:val="0003604A"/>
    <w:rsid w:val="000650DB"/>
    <w:rsid w:val="000831EF"/>
    <w:rsid w:val="00091559"/>
    <w:rsid w:val="0009733B"/>
    <w:rsid w:val="00097883"/>
    <w:rsid w:val="000A5374"/>
    <w:rsid w:val="000C730C"/>
    <w:rsid w:val="000E07E7"/>
    <w:rsid w:val="000F1D8E"/>
    <w:rsid w:val="000F7F96"/>
    <w:rsid w:val="00104C96"/>
    <w:rsid w:val="00122789"/>
    <w:rsid w:val="0013578D"/>
    <w:rsid w:val="00143360"/>
    <w:rsid w:val="001524DB"/>
    <w:rsid w:val="00160802"/>
    <w:rsid w:val="0017109D"/>
    <w:rsid w:val="0018655E"/>
    <w:rsid w:val="001946D8"/>
    <w:rsid w:val="001B2341"/>
    <w:rsid w:val="001E4492"/>
    <w:rsid w:val="001F20E2"/>
    <w:rsid w:val="001F7C58"/>
    <w:rsid w:val="00200CBE"/>
    <w:rsid w:val="00224DC6"/>
    <w:rsid w:val="00230900"/>
    <w:rsid w:val="00235A8F"/>
    <w:rsid w:val="00241696"/>
    <w:rsid w:val="00257684"/>
    <w:rsid w:val="00270E91"/>
    <w:rsid w:val="00272C8F"/>
    <w:rsid w:val="00276F3E"/>
    <w:rsid w:val="002A0EB3"/>
    <w:rsid w:val="002B24A2"/>
    <w:rsid w:val="002B7E07"/>
    <w:rsid w:val="002C15BF"/>
    <w:rsid w:val="002D317D"/>
    <w:rsid w:val="002D58D8"/>
    <w:rsid w:val="00305CA5"/>
    <w:rsid w:val="00306F12"/>
    <w:rsid w:val="00312488"/>
    <w:rsid w:val="00314D87"/>
    <w:rsid w:val="00317EC3"/>
    <w:rsid w:val="00321E47"/>
    <w:rsid w:val="00344949"/>
    <w:rsid w:val="00346960"/>
    <w:rsid w:val="0035279D"/>
    <w:rsid w:val="00354D73"/>
    <w:rsid w:val="003571EB"/>
    <w:rsid w:val="003602D7"/>
    <w:rsid w:val="0036149A"/>
    <w:rsid w:val="0037275A"/>
    <w:rsid w:val="00375132"/>
    <w:rsid w:val="00375967"/>
    <w:rsid w:val="003815A3"/>
    <w:rsid w:val="00382EB0"/>
    <w:rsid w:val="003A5E0B"/>
    <w:rsid w:val="003B3936"/>
    <w:rsid w:val="003E68E9"/>
    <w:rsid w:val="003F5F4F"/>
    <w:rsid w:val="004109CE"/>
    <w:rsid w:val="00421104"/>
    <w:rsid w:val="00426644"/>
    <w:rsid w:val="0046366D"/>
    <w:rsid w:val="00477847"/>
    <w:rsid w:val="004845FA"/>
    <w:rsid w:val="0049522D"/>
    <w:rsid w:val="00496708"/>
    <w:rsid w:val="004A270A"/>
    <w:rsid w:val="004C2015"/>
    <w:rsid w:val="004D0540"/>
    <w:rsid w:val="004D564F"/>
    <w:rsid w:val="004D704E"/>
    <w:rsid w:val="004E2FD9"/>
    <w:rsid w:val="004E3860"/>
    <w:rsid w:val="004E6BB5"/>
    <w:rsid w:val="004F0FAC"/>
    <w:rsid w:val="004F6D25"/>
    <w:rsid w:val="00503C07"/>
    <w:rsid w:val="00531858"/>
    <w:rsid w:val="00535D21"/>
    <w:rsid w:val="00537429"/>
    <w:rsid w:val="00557EF4"/>
    <w:rsid w:val="00572269"/>
    <w:rsid w:val="00583A12"/>
    <w:rsid w:val="0059522B"/>
    <w:rsid w:val="005C5CE6"/>
    <w:rsid w:val="005D363A"/>
    <w:rsid w:val="005E1791"/>
    <w:rsid w:val="005E42C2"/>
    <w:rsid w:val="005F0472"/>
    <w:rsid w:val="005F57A1"/>
    <w:rsid w:val="00603A47"/>
    <w:rsid w:val="006058C9"/>
    <w:rsid w:val="00607247"/>
    <w:rsid w:val="006118BB"/>
    <w:rsid w:val="00642F11"/>
    <w:rsid w:val="006431E7"/>
    <w:rsid w:val="00662F1B"/>
    <w:rsid w:val="00682B15"/>
    <w:rsid w:val="00682F47"/>
    <w:rsid w:val="00685C46"/>
    <w:rsid w:val="0069715F"/>
    <w:rsid w:val="006B15B0"/>
    <w:rsid w:val="006B4FE2"/>
    <w:rsid w:val="006C52C1"/>
    <w:rsid w:val="006C6A79"/>
    <w:rsid w:val="006C6F17"/>
    <w:rsid w:val="007016A5"/>
    <w:rsid w:val="0070424E"/>
    <w:rsid w:val="00721B71"/>
    <w:rsid w:val="00727F0B"/>
    <w:rsid w:val="0073553C"/>
    <w:rsid w:val="007421AA"/>
    <w:rsid w:val="00780991"/>
    <w:rsid w:val="00783B7A"/>
    <w:rsid w:val="00787163"/>
    <w:rsid w:val="007A202A"/>
    <w:rsid w:val="007B0B7A"/>
    <w:rsid w:val="007B259F"/>
    <w:rsid w:val="007B4731"/>
    <w:rsid w:val="007E22FE"/>
    <w:rsid w:val="007F091B"/>
    <w:rsid w:val="007F1C19"/>
    <w:rsid w:val="007F31FF"/>
    <w:rsid w:val="007F4D2B"/>
    <w:rsid w:val="007F58FA"/>
    <w:rsid w:val="00801E82"/>
    <w:rsid w:val="00807EC2"/>
    <w:rsid w:val="00812F20"/>
    <w:rsid w:val="00815030"/>
    <w:rsid w:val="008161AA"/>
    <w:rsid w:val="00825097"/>
    <w:rsid w:val="008521B9"/>
    <w:rsid w:val="00856C4C"/>
    <w:rsid w:val="00863B33"/>
    <w:rsid w:val="008A434D"/>
    <w:rsid w:val="008A4C4E"/>
    <w:rsid w:val="008B6233"/>
    <w:rsid w:val="008C4777"/>
    <w:rsid w:val="008D7176"/>
    <w:rsid w:val="008E33A6"/>
    <w:rsid w:val="008E355C"/>
    <w:rsid w:val="008E4033"/>
    <w:rsid w:val="008F133F"/>
    <w:rsid w:val="008F278B"/>
    <w:rsid w:val="008F2D2A"/>
    <w:rsid w:val="009004D8"/>
    <w:rsid w:val="009004E4"/>
    <w:rsid w:val="009006C1"/>
    <w:rsid w:val="00906BF2"/>
    <w:rsid w:val="00906C42"/>
    <w:rsid w:val="00914060"/>
    <w:rsid w:val="00920315"/>
    <w:rsid w:val="0092703D"/>
    <w:rsid w:val="00947930"/>
    <w:rsid w:val="009638C6"/>
    <w:rsid w:val="0098440A"/>
    <w:rsid w:val="00996DDA"/>
    <w:rsid w:val="009A7BE6"/>
    <w:rsid w:val="009B009B"/>
    <w:rsid w:val="009C1B91"/>
    <w:rsid w:val="009C4940"/>
    <w:rsid w:val="009C555E"/>
    <w:rsid w:val="009D2E13"/>
    <w:rsid w:val="009E1A7B"/>
    <w:rsid w:val="009E4437"/>
    <w:rsid w:val="009E71CD"/>
    <w:rsid w:val="009F1357"/>
    <w:rsid w:val="00A040E2"/>
    <w:rsid w:val="00A04A38"/>
    <w:rsid w:val="00A0607E"/>
    <w:rsid w:val="00A077E9"/>
    <w:rsid w:val="00A2453E"/>
    <w:rsid w:val="00A247D9"/>
    <w:rsid w:val="00A52E67"/>
    <w:rsid w:val="00A5756F"/>
    <w:rsid w:val="00A73C45"/>
    <w:rsid w:val="00A75202"/>
    <w:rsid w:val="00A777C8"/>
    <w:rsid w:val="00A80A8B"/>
    <w:rsid w:val="00A80F02"/>
    <w:rsid w:val="00A82ABC"/>
    <w:rsid w:val="00A8503C"/>
    <w:rsid w:val="00A872BD"/>
    <w:rsid w:val="00A92642"/>
    <w:rsid w:val="00A97BBB"/>
    <w:rsid w:val="00AB3A0F"/>
    <w:rsid w:val="00AB4BDD"/>
    <w:rsid w:val="00AC5444"/>
    <w:rsid w:val="00AD399F"/>
    <w:rsid w:val="00AF01CB"/>
    <w:rsid w:val="00B16964"/>
    <w:rsid w:val="00B1706E"/>
    <w:rsid w:val="00B17777"/>
    <w:rsid w:val="00B50465"/>
    <w:rsid w:val="00B53568"/>
    <w:rsid w:val="00B579A6"/>
    <w:rsid w:val="00B65B37"/>
    <w:rsid w:val="00BA283F"/>
    <w:rsid w:val="00BB41C6"/>
    <w:rsid w:val="00BB6B76"/>
    <w:rsid w:val="00BE0D15"/>
    <w:rsid w:val="00BE214D"/>
    <w:rsid w:val="00BE5BBD"/>
    <w:rsid w:val="00BE6856"/>
    <w:rsid w:val="00BF5E8C"/>
    <w:rsid w:val="00C011FC"/>
    <w:rsid w:val="00C02387"/>
    <w:rsid w:val="00C07DFD"/>
    <w:rsid w:val="00C25914"/>
    <w:rsid w:val="00C43F31"/>
    <w:rsid w:val="00C575B6"/>
    <w:rsid w:val="00C65B06"/>
    <w:rsid w:val="00C75B4E"/>
    <w:rsid w:val="00CBB5FD"/>
    <w:rsid w:val="00CC444F"/>
    <w:rsid w:val="00CC7118"/>
    <w:rsid w:val="00CE5140"/>
    <w:rsid w:val="00CE74C8"/>
    <w:rsid w:val="00CF5B64"/>
    <w:rsid w:val="00D064D9"/>
    <w:rsid w:val="00D155BF"/>
    <w:rsid w:val="00D81C6A"/>
    <w:rsid w:val="00D82F07"/>
    <w:rsid w:val="00D87617"/>
    <w:rsid w:val="00DA48FC"/>
    <w:rsid w:val="00DA5DB8"/>
    <w:rsid w:val="00DC6F81"/>
    <w:rsid w:val="00DD58ED"/>
    <w:rsid w:val="00DE738D"/>
    <w:rsid w:val="00DF31EA"/>
    <w:rsid w:val="00DF6304"/>
    <w:rsid w:val="00E0514E"/>
    <w:rsid w:val="00E12A18"/>
    <w:rsid w:val="00E16BAE"/>
    <w:rsid w:val="00E17724"/>
    <w:rsid w:val="00E348CB"/>
    <w:rsid w:val="00E36089"/>
    <w:rsid w:val="00E42890"/>
    <w:rsid w:val="00E459C8"/>
    <w:rsid w:val="00E45DBB"/>
    <w:rsid w:val="00E47DDD"/>
    <w:rsid w:val="00E56718"/>
    <w:rsid w:val="00E65492"/>
    <w:rsid w:val="00E6674F"/>
    <w:rsid w:val="00E7330B"/>
    <w:rsid w:val="00E8410D"/>
    <w:rsid w:val="00E96756"/>
    <w:rsid w:val="00EA00D0"/>
    <w:rsid w:val="00EA1A75"/>
    <w:rsid w:val="00EA2870"/>
    <w:rsid w:val="00EB1CE4"/>
    <w:rsid w:val="00EC0C14"/>
    <w:rsid w:val="00EC2267"/>
    <w:rsid w:val="00EC5BE8"/>
    <w:rsid w:val="00EC6E67"/>
    <w:rsid w:val="00EE7C11"/>
    <w:rsid w:val="00EF5E1B"/>
    <w:rsid w:val="00F042AE"/>
    <w:rsid w:val="00F10570"/>
    <w:rsid w:val="00F16233"/>
    <w:rsid w:val="00F40ADE"/>
    <w:rsid w:val="00F446C5"/>
    <w:rsid w:val="00F44F58"/>
    <w:rsid w:val="00F532DC"/>
    <w:rsid w:val="00F632BB"/>
    <w:rsid w:val="00F71550"/>
    <w:rsid w:val="00F7178B"/>
    <w:rsid w:val="00F74343"/>
    <w:rsid w:val="00F74F2B"/>
    <w:rsid w:val="00F83CC7"/>
    <w:rsid w:val="00F87327"/>
    <w:rsid w:val="00FA2D4C"/>
    <w:rsid w:val="00FB5F10"/>
    <w:rsid w:val="00FF6E32"/>
    <w:rsid w:val="00FF723F"/>
    <w:rsid w:val="0F000568"/>
    <w:rsid w:val="2A20DA5D"/>
    <w:rsid w:val="33062267"/>
    <w:rsid w:val="3C6E5678"/>
    <w:rsid w:val="3CD35231"/>
    <w:rsid w:val="43B318C8"/>
    <w:rsid w:val="43CD3D44"/>
    <w:rsid w:val="4E09F602"/>
    <w:rsid w:val="5545BE73"/>
    <w:rsid w:val="624C79A0"/>
    <w:rsid w:val="6B9E125E"/>
    <w:rsid w:val="739FC131"/>
    <w:rsid w:val="79ED3B8F"/>
    <w:rsid w:val="7BF5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FF10"/>
  <w15:docId w15:val="{8CC4F347-7E0B-4E45-9E6D-A95C7157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3A4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3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3A47"/>
    <w:rPr>
      <w:rFonts w:ascii="Segoe UI" w:eastAsia="Calibri" w:hAnsi="Segoe UI" w:cs="Segoe UI"/>
      <w:sz w:val="18"/>
      <w:szCs w:val="18"/>
      <w:lang w:val="en-US"/>
    </w:rPr>
  </w:style>
  <w:style w:type="character" w:customStyle="1" w:styleId="lblnewsfulltext">
    <w:name w:val="lblnewsfulltext"/>
    <w:basedOn w:val="Standardnpsmoodstavce"/>
    <w:rsid w:val="003F5F4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01E8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01E82"/>
    <w:rPr>
      <w:rFonts w:ascii="Calibri" w:eastAsia="Calibri" w:hAnsi="Calibri" w:cs="Times New Roman"/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01E82"/>
    <w:rPr>
      <w:vertAlign w:val="superscript"/>
    </w:rPr>
  </w:style>
  <w:style w:type="paragraph" w:customStyle="1" w:styleId="rteparagraph">
    <w:name w:val="rte__paragraph"/>
    <w:basedOn w:val="Normln"/>
    <w:rsid w:val="008D71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Normlnweb">
    <w:name w:val="Normal (Web)"/>
    <w:basedOn w:val="Normln"/>
    <w:uiPriority w:val="99"/>
    <w:unhideWhenUsed/>
    <w:rsid w:val="008C47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37D8B-2FB8-4C5A-83BD-18A1E22D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ČERVENKA</dc:creator>
  <cp:lastModifiedBy>MZV</cp:lastModifiedBy>
  <cp:revision>2</cp:revision>
  <cp:lastPrinted>2021-06-21T06:35:00Z</cp:lastPrinted>
  <dcterms:created xsi:type="dcterms:W3CDTF">2021-07-05T15:44:00Z</dcterms:created>
  <dcterms:modified xsi:type="dcterms:W3CDTF">2021-07-05T15:44:00Z</dcterms:modified>
</cp:coreProperties>
</file>