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77" w:rsidRPr="00C53B6A" w:rsidRDefault="00345397" w:rsidP="00926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73E7D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Informace o sekondovaných národních expertech </w:t>
      </w:r>
      <w:r w:rsidR="008D104F">
        <w:rPr>
          <w:rFonts w:ascii="Times New Roman" w:hAnsi="Times New Roman"/>
          <w:b/>
          <w:sz w:val="24"/>
          <w:szCs w:val="24"/>
          <w:u w:val="single"/>
          <w:lang w:eastAsia="cs-CZ"/>
        </w:rPr>
        <w:t>v orgánech</w:t>
      </w: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nebo institucí</w:t>
      </w:r>
      <w:r w:rsidR="008D104F">
        <w:rPr>
          <w:rFonts w:ascii="Times New Roman" w:hAnsi="Times New Roman"/>
          <w:b/>
          <w:sz w:val="24"/>
          <w:szCs w:val="24"/>
          <w:u w:val="single"/>
          <w:lang w:eastAsia="cs-CZ"/>
        </w:rPr>
        <w:t>ch</w:t>
      </w: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E</w:t>
      </w:r>
      <w:r w:rsidR="009262EB">
        <w:rPr>
          <w:rFonts w:ascii="Times New Roman" w:hAnsi="Times New Roman"/>
          <w:b/>
          <w:sz w:val="24"/>
          <w:szCs w:val="24"/>
          <w:u w:val="single"/>
          <w:lang w:eastAsia="cs-CZ"/>
        </w:rPr>
        <w:t>U</w:t>
      </w: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</w:t>
      </w:r>
    </w:p>
    <w:p w:rsidR="009262EB" w:rsidRDefault="009262EB" w:rsidP="00C53B6A">
      <w:pPr>
        <w:jc w:val="both"/>
        <w:rPr>
          <w:rFonts w:ascii="Times New Roman" w:hAnsi="Times New Roman"/>
          <w:i/>
          <w:sz w:val="24"/>
          <w:szCs w:val="24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 xml:space="preserve">Národní experti </w:t>
      </w:r>
      <w:r w:rsidRPr="00173E7D">
        <w:rPr>
          <w:rFonts w:ascii="Times New Roman" w:hAnsi="Times New Roman"/>
          <w:i/>
          <w:sz w:val="24"/>
          <w:szCs w:val="24"/>
          <w:lang w:eastAsia="cs-CZ"/>
        </w:rPr>
        <w:t>(Seconded National Experts, E</w:t>
      </w:r>
      <w:r w:rsidRPr="00173E7D">
        <w:rPr>
          <w:rFonts w:ascii="Times New Roman" w:hAnsi="Times New Roman"/>
          <w:i/>
          <w:iCs/>
          <w:sz w:val="24"/>
          <w:szCs w:val="24"/>
          <w:lang w:eastAsia="cs-CZ"/>
        </w:rPr>
        <w:t>xperts Nationaux Détachés)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jsou dočasně vysíláni svými institucemi z veřejného sektoru (dále jen „vysílající instituce“) do jednotlivých institucí Evropské unie (Evropské komise, Evropské služby pro vnější činnost, včetně jejích delegací ve třetích zemích a při mezinárodních organizacích, Rady EU, Evropského parlamentu a dalších institucí a agentur) na dobu 6-ti měsíců až 4 let, výjimečně až 6 let. Vyslání do instituce EU (sekondment) vzniká na základě výměny dopisů mezi institucí EU a vysílající institucí (</w:t>
      </w:r>
      <w:r w:rsidR="000F16EF">
        <w:rPr>
          <w:rFonts w:ascii="Times New Roman" w:hAnsi="Times New Roman"/>
          <w:sz w:val="24"/>
          <w:szCs w:val="24"/>
          <w:lang w:eastAsia="cs-CZ"/>
        </w:rPr>
        <w:t>prostřednictvím Stálého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zastoupením ČR při EU v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173E7D">
        <w:rPr>
          <w:rFonts w:ascii="Times New Roman" w:hAnsi="Times New Roman"/>
          <w:sz w:val="24"/>
          <w:szCs w:val="24"/>
          <w:lang w:eastAsia="cs-CZ"/>
        </w:rPr>
        <w:t>Bruselu</w:t>
      </w:r>
      <w:r>
        <w:rPr>
          <w:rFonts w:ascii="Times New Roman" w:hAnsi="Times New Roman"/>
          <w:sz w:val="24"/>
          <w:szCs w:val="24"/>
          <w:lang w:eastAsia="cs-CZ"/>
        </w:rPr>
        <w:t xml:space="preserve"> /dále jen „SZ Brusel“/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, jde-li o vyslání do instituce EU v Bruselu, Lucemburku či dalších míst, kde sídlí instituce </w:t>
      </w:r>
      <w:r w:rsidR="000F16EF">
        <w:rPr>
          <w:rFonts w:ascii="Times New Roman" w:hAnsi="Times New Roman"/>
          <w:sz w:val="24"/>
          <w:szCs w:val="24"/>
          <w:lang w:eastAsia="cs-CZ"/>
        </w:rPr>
        <w:t xml:space="preserve">a agentury </w:t>
      </w:r>
      <w:r w:rsidRPr="00173E7D">
        <w:rPr>
          <w:rFonts w:ascii="Times New Roman" w:hAnsi="Times New Roman"/>
          <w:sz w:val="24"/>
          <w:szCs w:val="24"/>
          <w:lang w:eastAsia="cs-CZ"/>
        </w:rPr>
        <w:t>EU) po absolvování výběrového řízení.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1D2BCC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>Národní expert zůstává během svého vyslání v</w:t>
      </w:r>
      <w:r>
        <w:rPr>
          <w:rFonts w:ascii="Times New Roman" w:hAnsi="Times New Roman"/>
          <w:sz w:val="24"/>
          <w:szCs w:val="24"/>
          <w:lang w:eastAsia="cs-CZ"/>
        </w:rPr>
        <w:t>e služebním</w:t>
      </w:r>
      <w:r w:rsidR="000F16E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73E7D">
        <w:rPr>
          <w:rFonts w:ascii="Times New Roman" w:hAnsi="Times New Roman"/>
          <w:sz w:val="24"/>
          <w:szCs w:val="24"/>
          <w:lang w:eastAsia="cs-CZ"/>
        </w:rPr>
        <w:t>pom</w:t>
      </w:r>
      <w:r w:rsidR="00394D54">
        <w:rPr>
          <w:rFonts w:ascii="Times New Roman" w:hAnsi="Times New Roman"/>
          <w:sz w:val="24"/>
          <w:szCs w:val="24"/>
          <w:lang w:eastAsia="cs-CZ"/>
        </w:rPr>
        <w:t>ěru k vysílající instituci v ČR.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45397" w:rsidRPr="00173E7D" w:rsidRDefault="00394D54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="00345397" w:rsidRPr="00173E7D">
        <w:rPr>
          <w:rFonts w:ascii="Times New Roman" w:hAnsi="Times New Roman"/>
          <w:sz w:val="24"/>
          <w:szCs w:val="24"/>
          <w:lang w:eastAsia="cs-CZ"/>
        </w:rPr>
        <w:t xml:space="preserve">árodní expert </w:t>
      </w:r>
      <w:r>
        <w:rPr>
          <w:rFonts w:ascii="Times New Roman" w:hAnsi="Times New Roman"/>
          <w:sz w:val="24"/>
          <w:szCs w:val="24"/>
          <w:lang w:eastAsia="cs-CZ"/>
        </w:rPr>
        <w:t xml:space="preserve">dostává </w:t>
      </w:r>
      <w:bookmarkStart w:id="0" w:name="_GoBack"/>
      <w:bookmarkEnd w:id="0"/>
      <w:r w:rsidR="00345397" w:rsidRPr="00173E7D">
        <w:rPr>
          <w:rFonts w:ascii="Times New Roman" w:hAnsi="Times New Roman"/>
          <w:sz w:val="24"/>
          <w:szCs w:val="24"/>
          <w:lang w:eastAsia="cs-CZ"/>
        </w:rPr>
        <w:t>příspěvky</w:t>
      </w:r>
      <w:r w:rsidR="000F16E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45397" w:rsidRPr="00173E7D">
        <w:rPr>
          <w:rFonts w:ascii="Times New Roman" w:hAnsi="Times New Roman"/>
          <w:sz w:val="24"/>
          <w:szCs w:val="24"/>
          <w:lang w:eastAsia="cs-CZ"/>
        </w:rPr>
        <w:t>od instituce EU (</w:t>
      </w:r>
      <w:r w:rsidR="00345397" w:rsidRPr="00173E7D">
        <w:rPr>
          <w:rFonts w:ascii="Times New Roman" w:hAnsi="Times New Roman"/>
          <w:i/>
          <w:sz w:val="24"/>
          <w:szCs w:val="24"/>
          <w:lang w:eastAsia="cs-CZ"/>
        </w:rPr>
        <w:t>allowances</w:t>
      </w:r>
      <w:r w:rsidR="00345397" w:rsidRPr="00173E7D">
        <w:rPr>
          <w:rFonts w:ascii="Times New Roman" w:hAnsi="Times New Roman"/>
          <w:sz w:val="24"/>
          <w:szCs w:val="24"/>
          <w:lang w:eastAsia="cs-CZ"/>
        </w:rPr>
        <w:t>)</w:t>
      </w:r>
      <w:r w:rsidR="00345397">
        <w:rPr>
          <w:rFonts w:ascii="Times New Roman" w:hAnsi="Times New Roman"/>
          <w:sz w:val="24"/>
          <w:szCs w:val="24"/>
          <w:lang w:eastAsia="cs-CZ"/>
        </w:rPr>
        <w:t xml:space="preserve">, které nejsou </w:t>
      </w:r>
      <w:r w:rsidR="00345397" w:rsidRPr="002520E5">
        <w:rPr>
          <w:rFonts w:ascii="Times New Roman" w:hAnsi="Times New Roman"/>
          <w:sz w:val="24"/>
          <w:szCs w:val="24"/>
          <w:lang w:eastAsia="cs-CZ"/>
        </w:rPr>
        <w:t>považovány za zdanitelný příjem</w:t>
      </w:r>
      <w:r w:rsidR="00345397" w:rsidRPr="00173E7D">
        <w:rPr>
          <w:rFonts w:ascii="Times New Roman" w:hAnsi="Times New Roman"/>
          <w:sz w:val="24"/>
          <w:szCs w:val="24"/>
          <w:lang w:eastAsia="cs-CZ"/>
        </w:rPr>
        <w:t xml:space="preserve">. Pokud je národní expert zcela financován vysílající institucí z ČR, jedná se o tzv. cost-free sekondment. 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>Národní expert přispívá k činnosti instituce EU svými odbornými znalostmi z domovského státu a po návratu využívá naopak zkušeností a kontaktů nabytých v průběhu vyslání ve prospěch vysílající instituce.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 xml:space="preserve">I když národní experti vykonávají podobné činnosti jako úředníci EU a </w:t>
      </w:r>
      <w:r w:rsidRPr="00173E7D">
        <w:rPr>
          <w:rFonts w:ascii="Times New Roman" w:hAnsi="Times New Roman"/>
          <w:i/>
          <w:sz w:val="24"/>
          <w:szCs w:val="24"/>
          <w:lang w:eastAsia="cs-CZ"/>
        </w:rPr>
        <w:t>de facto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jsou respektováni stejně jako úředníci EU, mají do určité míry omezené pravomoci. Nesmí např. vykonávat činnosti určené řídícím pracovníkům na středním a vyšším stupni řízení, nemohou finančně či jinak zavazovat evropské instituce a jednat samostatně jejich jménem, jednání a služebních cest by se měli účastnit v doprovodu úředníků EU a samostatně jen jako pozorovatelé, nebo se souhlasem nadřízených po ujištění, že nehrozí střet zájmů. Nicméně postavení národních expertů se může v praxi v jednotlivých institucích a i v rámci nich lišit. Národní expert a vysílající instituce musejí vyloučit jakýkoli střet zájmů, který by mohl hrozit v souvislosti s činností v instituci EU. Národní expert musí jednat v zájmu EU, nesmí požadovat nebo přijímat instrukce od své vysílající instituce či vlády a vykonávat pro ně jakoukoli činnost, nebo pro jiné osoby, soukromé společnosti či veřejné instituce. </w:t>
      </w:r>
    </w:p>
    <w:p w:rsidR="00345397" w:rsidRDefault="00345397" w:rsidP="00B26C87">
      <w:pPr>
        <w:spacing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>Práva a povinnosti národních expertů vyslaných do jednotlivých institucí a agentur EU jsou upravena zvlášť pro každou instituci či agenturu</w:t>
      </w:r>
      <w:r>
        <w:rPr>
          <w:rFonts w:ascii="Times New Roman" w:hAnsi="Times New Roman"/>
          <w:sz w:val="24"/>
          <w:szCs w:val="24"/>
          <w:lang w:eastAsia="cs-CZ"/>
        </w:rPr>
        <w:t>. P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ro Evropskou komisi </w:t>
      </w:r>
      <w:r>
        <w:rPr>
          <w:rFonts w:ascii="Times New Roman" w:hAnsi="Times New Roman"/>
          <w:sz w:val="24"/>
          <w:szCs w:val="24"/>
          <w:lang w:eastAsia="cs-CZ"/>
        </w:rPr>
        <w:t xml:space="preserve">jsou zakotvena </w:t>
      </w:r>
      <w:r w:rsidRPr="00173E7D">
        <w:rPr>
          <w:rFonts w:ascii="Times New Roman" w:hAnsi="Times New Roman"/>
          <w:sz w:val="24"/>
          <w:szCs w:val="24"/>
          <w:lang w:eastAsia="cs-CZ"/>
        </w:rPr>
        <w:t>v rozhodnutí Evropské komise C (2008) 6866 z </w:t>
      </w:r>
      <w:r w:rsidR="00A83C6B" w:rsidRPr="00173E7D">
        <w:rPr>
          <w:rFonts w:ascii="Times New Roman" w:hAnsi="Times New Roman"/>
          <w:sz w:val="24"/>
          <w:szCs w:val="24"/>
          <w:lang w:eastAsia="cs-CZ"/>
        </w:rPr>
        <w:t>12. 11. 2008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39A6">
        <w:rPr>
          <w:rFonts w:ascii="Times New Roman" w:hAnsi="Times New Roman"/>
          <w:sz w:val="24"/>
          <w:szCs w:val="24"/>
          <w:lang w:eastAsia="cs-CZ"/>
        </w:rPr>
        <w:t>V</w:t>
      </w:r>
      <w:r>
        <w:rPr>
          <w:rFonts w:ascii="Times New Roman" w:hAnsi="Times New Roman"/>
          <w:sz w:val="24"/>
          <w:szCs w:val="24"/>
          <w:lang w:eastAsia="cs-CZ"/>
        </w:rPr>
        <w:t> institucích EU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 platí ohledně délky </w:t>
      </w:r>
      <w:r>
        <w:rPr>
          <w:rFonts w:ascii="Times New Roman" w:hAnsi="Times New Roman"/>
          <w:sz w:val="24"/>
          <w:szCs w:val="24"/>
          <w:lang w:eastAsia="cs-CZ"/>
        </w:rPr>
        <w:t xml:space="preserve">pracovní doby a 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dovolené pro sekondované národní experty stejná pravidla jako pro úředníky podle </w:t>
      </w:r>
      <w:r>
        <w:rPr>
          <w:rFonts w:ascii="Times New Roman" w:hAnsi="Times New Roman"/>
          <w:sz w:val="24"/>
          <w:szCs w:val="24"/>
          <w:lang w:eastAsia="cs-CZ"/>
        </w:rPr>
        <w:t>služební</w:t>
      </w:r>
      <w:r w:rsidRPr="00FE39A6">
        <w:rPr>
          <w:rFonts w:ascii="Times New Roman" w:hAnsi="Times New Roman"/>
          <w:sz w:val="24"/>
          <w:szCs w:val="24"/>
          <w:lang w:eastAsia="cs-CZ"/>
        </w:rPr>
        <w:t>ho řádu (Staff regulations</w:t>
      </w:r>
      <w:r>
        <w:rPr>
          <w:rFonts w:ascii="Times New Roman" w:hAnsi="Times New Roman"/>
          <w:sz w:val="24"/>
          <w:szCs w:val="24"/>
          <w:lang w:eastAsia="cs-CZ"/>
        </w:rPr>
        <w:t>)</w:t>
      </w:r>
      <w:r w:rsidRPr="00FE39A6">
        <w:rPr>
          <w:rFonts w:ascii="Times New Roman" w:hAnsi="Times New Roman"/>
          <w:sz w:val="24"/>
          <w:szCs w:val="24"/>
          <w:lang w:eastAsia="cs-CZ"/>
        </w:rPr>
        <w:t>. V institucích EU lze též požádat o flexibilní (klouzavou) pracovní dobu se souhlasem nadřízeného.  Za přesčasy získané během jednoho měsíce v rámci flexibilní pracovní doby lze se souhlasem nadřízeného získat max. 2 dny náhradního volna.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81E3E">
        <w:rPr>
          <w:rFonts w:ascii="Times New Roman" w:hAnsi="Times New Roman"/>
          <w:sz w:val="24"/>
          <w:szCs w:val="24"/>
          <w:lang w:eastAsia="cs-CZ"/>
        </w:rPr>
        <w:t>Navíc mají národní experti nárok na 2 dny zvláštní dovolené během 12 kalendářních měsíců k návštěvě své vysílající instituce.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39A6">
        <w:rPr>
          <w:rFonts w:ascii="Times New Roman" w:hAnsi="Times New Roman"/>
          <w:sz w:val="24"/>
          <w:szCs w:val="24"/>
          <w:lang w:eastAsia="cs-CZ"/>
        </w:rPr>
        <w:t xml:space="preserve">K umožnění přístupu k utajovaným informacím zašle SZ Brusel kopii osvědčení fyzické osoby od Národního bezpečnostního úřadu ČR bezpečnostnímu odboru </w:t>
      </w:r>
      <w:r>
        <w:rPr>
          <w:rFonts w:ascii="Times New Roman" w:hAnsi="Times New Roman"/>
          <w:sz w:val="24"/>
          <w:szCs w:val="24"/>
          <w:lang w:eastAsia="cs-CZ"/>
        </w:rPr>
        <w:t>instituce EU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. Bezpečnostní odbor </w:t>
      </w:r>
      <w:r>
        <w:rPr>
          <w:rFonts w:ascii="Times New Roman" w:hAnsi="Times New Roman"/>
          <w:sz w:val="24"/>
          <w:szCs w:val="24"/>
          <w:lang w:eastAsia="cs-CZ"/>
        </w:rPr>
        <w:t>instituce EU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 vydá rozhodnutí o přístupu k utajovaným informacím EU ve stupni utajení shodném s českým osvědčením, přičemž toto rozhodnutí platí po dobu platnosti </w:t>
      </w:r>
      <w:r w:rsidRPr="00FE39A6">
        <w:rPr>
          <w:rFonts w:ascii="Times New Roman" w:hAnsi="Times New Roman"/>
          <w:sz w:val="24"/>
          <w:szCs w:val="24"/>
          <w:lang w:eastAsia="cs-CZ"/>
        </w:rPr>
        <w:lastRenderedPageBreak/>
        <w:t>osvědčení NBÚ ČR</w:t>
      </w:r>
      <w:r>
        <w:rPr>
          <w:rFonts w:ascii="Times New Roman" w:hAnsi="Times New Roman"/>
          <w:sz w:val="24"/>
          <w:szCs w:val="24"/>
          <w:lang w:eastAsia="cs-CZ"/>
        </w:rPr>
        <w:t xml:space="preserve"> a dobu vyslání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. Dokument rozhodnutí obdrží národní expert po absolvování školení o nakládání s utajovanými informacemi EU v Evropské komisi. V případě uplynutí platnosti českého osvědčení v průběhu sekondmentu musí národní expert včas požádat o vystavení nového osvědčení na NBÚ ČR (viz www.nbu.cz). Po obdržení nového osvědčení z NBÚ ČR je třeba zaslat kopii ověřenou na SZ Brusel zpět bezpečnostnímu odboru </w:t>
      </w:r>
      <w:r>
        <w:rPr>
          <w:rFonts w:ascii="Times New Roman" w:hAnsi="Times New Roman"/>
          <w:sz w:val="24"/>
          <w:szCs w:val="24"/>
          <w:lang w:eastAsia="cs-CZ"/>
        </w:rPr>
        <w:t>vysílající instituce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, jakož i podepsané poučení o nakládání s utajovanými informacemi, a bezpečnostnímu </w:t>
      </w:r>
      <w:r>
        <w:rPr>
          <w:rFonts w:ascii="Times New Roman" w:hAnsi="Times New Roman"/>
          <w:sz w:val="24"/>
          <w:szCs w:val="24"/>
          <w:lang w:eastAsia="cs-CZ"/>
        </w:rPr>
        <w:t>odboru instituce EU</w:t>
      </w:r>
      <w:r w:rsidRPr="00FE39A6">
        <w:rPr>
          <w:rFonts w:ascii="Times New Roman" w:hAnsi="Times New Roman"/>
          <w:sz w:val="24"/>
          <w:szCs w:val="24"/>
          <w:lang w:eastAsia="cs-CZ"/>
        </w:rPr>
        <w:t xml:space="preserve"> se zašle kopie osvědčení, který poté vydá nové rozhodnutí o přístupu k utajovaným informacím EU.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7A4AB3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Národní experti jsou povinni absolvovat</w:t>
      </w:r>
      <w:r w:rsidRPr="007A4AB3">
        <w:rPr>
          <w:rFonts w:ascii="Times New Roman" w:hAnsi="Times New Roman"/>
          <w:sz w:val="24"/>
          <w:szCs w:val="24"/>
          <w:lang w:eastAsia="cs-CZ"/>
        </w:rPr>
        <w:t xml:space="preserve"> úvodní školení o Evropské komisi a školení o etice a integritě pořádané Evropskou komisí. Další školení a jazykové kurzy jsou dobrovolné, zdarma a mohou být se souhlasem nadřízeného navštěvovány v pracovní době. </w:t>
      </w:r>
    </w:p>
    <w:p w:rsidR="00345397" w:rsidRPr="007A4AB3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A4AB3">
        <w:rPr>
          <w:rFonts w:ascii="Times New Roman" w:hAnsi="Times New Roman"/>
          <w:sz w:val="24"/>
          <w:szCs w:val="24"/>
          <w:lang w:eastAsia="cs-CZ"/>
        </w:rPr>
        <w:t>Národní experti nepodléhají systému hodnoce</w:t>
      </w:r>
      <w:r>
        <w:rPr>
          <w:rFonts w:ascii="Times New Roman" w:hAnsi="Times New Roman"/>
          <w:sz w:val="24"/>
          <w:szCs w:val="24"/>
          <w:lang w:eastAsia="cs-CZ"/>
        </w:rPr>
        <w:t>ní pro kariérní postup v rámci institucí EU</w:t>
      </w:r>
      <w:r w:rsidRPr="007A4AB3">
        <w:rPr>
          <w:rFonts w:ascii="Times New Roman" w:hAnsi="Times New Roman"/>
          <w:sz w:val="24"/>
          <w:szCs w:val="24"/>
          <w:lang w:eastAsia="cs-CZ"/>
        </w:rPr>
        <w:t>. V někte</w:t>
      </w:r>
      <w:r>
        <w:rPr>
          <w:rFonts w:ascii="Times New Roman" w:hAnsi="Times New Roman"/>
          <w:sz w:val="24"/>
          <w:szCs w:val="24"/>
          <w:lang w:eastAsia="cs-CZ"/>
        </w:rPr>
        <w:t>rých generálních ředitelstvích Evropské k</w:t>
      </w:r>
      <w:r w:rsidRPr="007A4AB3">
        <w:rPr>
          <w:rFonts w:ascii="Times New Roman" w:hAnsi="Times New Roman"/>
          <w:sz w:val="24"/>
          <w:szCs w:val="24"/>
          <w:lang w:eastAsia="cs-CZ"/>
        </w:rPr>
        <w:t xml:space="preserve">omise se mohou konat neformální pohovory s nadřízenými, které se strukturou blíží hodnotícím pohovorům pro kariérní úředníky. Vedoucí oddělení </w:t>
      </w:r>
      <w:r>
        <w:rPr>
          <w:rFonts w:ascii="Times New Roman" w:hAnsi="Times New Roman"/>
          <w:sz w:val="24"/>
          <w:szCs w:val="24"/>
          <w:lang w:eastAsia="cs-CZ"/>
        </w:rPr>
        <w:t xml:space="preserve">instituce EU </w:t>
      </w:r>
      <w:r w:rsidRPr="007A4AB3">
        <w:rPr>
          <w:rFonts w:ascii="Times New Roman" w:hAnsi="Times New Roman"/>
          <w:sz w:val="24"/>
          <w:szCs w:val="24"/>
          <w:lang w:eastAsia="cs-CZ"/>
        </w:rPr>
        <w:t>může rovněž na žádost národního experta vypracovat jeho hodnocení v písemné podobě.</w:t>
      </w:r>
      <w:r>
        <w:rPr>
          <w:rFonts w:ascii="Times New Roman" w:hAnsi="Times New Roman"/>
          <w:sz w:val="24"/>
          <w:szCs w:val="24"/>
          <w:lang w:eastAsia="cs-CZ"/>
        </w:rPr>
        <w:t xml:space="preserve"> Před ukončením sekondmentu vypracuje národní expert své hodnocení vyslání pro instituci EU. SZ Brusel rovněž eviduje individuální vzdělávací plány národních expertů ve služebním poměru a vypracovává služební hodnocení státních zaměstnanců podle zákona o státní službě.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 výjimkou cost-free sekondmentů hradí i</w:t>
      </w:r>
      <w:r w:rsidRPr="00B00205">
        <w:rPr>
          <w:rFonts w:ascii="Times New Roman" w:hAnsi="Times New Roman"/>
          <w:sz w:val="24"/>
          <w:szCs w:val="24"/>
          <w:lang w:eastAsia="cs-CZ"/>
        </w:rPr>
        <w:t>nstituce EU cestovní výdaje pro národního experta při zahájení a po ukončení vyslání</w:t>
      </w:r>
      <w:r>
        <w:rPr>
          <w:rFonts w:ascii="Times New Roman" w:hAnsi="Times New Roman"/>
          <w:sz w:val="24"/>
          <w:szCs w:val="24"/>
          <w:lang w:eastAsia="cs-CZ"/>
        </w:rPr>
        <w:t>. Instituce EU ani vysílající instituce v ČR naopak nehradí náklady na stěhování</w:t>
      </w:r>
      <w:r w:rsidRPr="00B00205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D0265">
        <w:rPr>
          <w:rFonts w:ascii="Times New Roman" w:hAnsi="Times New Roman"/>
          <w:sz w:val="24"/>
          <w:szCs w:val="24"/>
          <w:lang w:eastAsia="cs-CZ"/>
        </w:rPr>
        <w:t>V případě služební cesty uhradí instituce EU zpětně národnímu expertu stravné a kapesné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Pr="00FD0265">
        <w:rPr>
          <w:rFonts w:ascii="Times New Roman" w:hAnsi="Times New Roman"/>
          <w:sz w:val="24"/>
          <w:szCs w:val="24"/>
          <w:lang w:eastAsia="cs-CZ"/>
        </w:rPr>
        <w:t xml:space="preserve"> cestovní náklady a náklady na ubytování vzniklé během cesty (kromě letenky či jízdenky na vlak do koncového místa, kterou kupuje </w:t>
      </w:r>
      <w:r>
        <w:rPr>
          <w:rFonts w:ascii="Times New Roman" w:hAnsi="Times New Roman"/>
          <w:sz w:val="24"/>
          <w:szCs w:val="24"/>
          <w:lang w:eastAsia="cs-CZ"/>
        </w:rPr>
        <w:t>instituce EU dopředu</w:t>
      </w:r>
      <w:r w:rsidRPr="00FD0265">
        <w:rPr>
          <w:rFonts w:ascii="Times New Roman" w:hAnsi="Times New Roman"/>
          <w:sz w:val="24"/>
          <w:szCs w:val="24"/>
          <w:lang w:eastAsia="cs-CZ"/>
        </w:rPr>
        <w:t>)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FD0265">
        <w:rPr>
          <w:rFonts w:ascii="Times New Roman" w:hAnsi="Times New Roman"/>
          <w:sz w:val="24"/>
          <w:szCs w:val="24"/>
          <w:lang w:eastAsia="cs-CZ"/>
        </w:rPr>
        <w:t xml:space="preserve">Zálohy </w:t>
      </w:r>
      <w:r w:rsidR="00C256F3">
        <w:rPr>
          <w:rFonts w:ascii="Times New Roman" w:hAnsi="Times New Roman"/>
          <w:sz w:val="24"/>
          <w:szCs w:val="24"/>
          <w:lang w:eastAsia="cs-CZ"/>
        </w:rPr>
        <w:t xml:space="preserve">na služební cesty </w:t>
      </w:r>
      <w:r w:rsidRPr="00FD0265">
        <w:rPr>
          <w:rFonts w:ascii="Times New Roman" w:hAnsi="Times New Roman"/>
          <w:sz w:val="24"/>
          <w:szCs w:val="24"/>
          <w:lang w:eastAsia="cs-CZ"/>
        </w:rPr>
        <w:t>poskytují instituce EU pouze výjimečně.</w:t>
      </w:r>
    </w:p>
    <w:p w:rsidR="00345397" w:rsidRDefault="00345397" w:rsidP="00B26C8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00205">
        <w:rPr>
          <w:rFonts w:ascii="Times New Roman" w:hAnsi="Times New Roman"/>
          <w:sz w:val="24"/>
          <w:szCs w:val="24"/>
          <w:lang w:eastAsia="cs-CZ"/>
        </w:rPr>
        <w:t>Vysílající</w:t>
      </w:r>
      <w:r>
        <w:rPr>
          <w:rFonts w:ascii="Times New Roman" w:hAnsi="Times New Roman"/>
          <w:sz w:val="24"/>
          <w:szCs w:val="24"/>
          <w:lang w:eastAsia="cs-CZ"/>
        </w:rPr>
        <w:t xml:space="preserve"> instituce v ČR hradí národním expertům zdravotní i sociální pojištění v ČR, což národní expert doloží instituci EU formulářem A1/E101</w:t>
      </w:r>
      <w:r w:rsidRPr="00DA6CE4">
        <w:t xml:space="preserve"> </w:t>
      </w:r>
      <w:r w:rsidRPr="00DA6CE4">
        <w:rPr>
          <w:rFonts w:ascii="Times New Roman" w:hAnsi="Times New Roman"/>
          <w:sz w:val="24"/>
          <w:szCs w:val="24"/>
          <w:lang w:eastAsia="cs-CZ"/>
        </w:rPr>
        <w:t>od České správy sociálního zabezpečení, o jehož vystavení požád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DA6CE4">
        <w:rPr>
          <w:rFonts w:ascii="Times New Roman" w:hAnsi="Times New Roman"/>
          <w:sz w:val="24"/>
          <w:szCs w:val="24"/>
          <w:lang w:eastAsia="cs-CZ"/>
        </w:rPr>
        <w:t xml:space="preserve"> národní expert prost</w:t>
      </w:r>
      <w:r>
        <w:rPr>
          <w:rFonts w:ascii="Times New Roman" w:hAnsi="Times New Roman"/>
          <w:sz w:val="24"/>
          <w:szCs w:val="24"/>
          <w:lang w:eastAsia="cs-CZ"/>
        </w:rPr>
        <w:t xml:space="preserve">řednictvím vysílající instituce. Přesto se doporučuje, aby si národní expert sjednal doplňkové zdravotní pojištění ve státě působení instituce EU na základě formuláře S1 nebo E106 vystaveného českou zdravotní pojišťovnou. </w:t>
      </w:r>
      <w:r w:rsidRPr="00DA6CE4">
        <w:rPr>
          <w:rFonts w:ascii="Times New Roman" w:hAnsi="Times New Roman"/>
          <w:sz w:val="24"/>
          <w:szCs w:val="24"/>
          <w:lang w:eastAsia="cs-CZ"/>
        </w:rPr>
        <w:t>Evropská komise hradí pro národní experty v</w:t>
      </w:r>
      <w:r>
        <w:rPr>
          <w:rFonts w:ascii="Times New Roman" w:hAnsi="Times New Roman"/>
          <w:sz w:val="24"/>
          <w:szCs w:val="24"/>
          <w:lang w:eastAsia="cs-CZ"/>
        </w:rPr>
        <w:t xml:space="preserve"> Evropské komisi </w:t>
      </w:r>
      <w:r w:rsidRPr="00DA6CE4">
        <w:rPr>
          <w:rFonts w:ascii="Times New Roman" w:hAnsi="Times New Roman"/>
          <w:sz w:val="24"/>
          <w:szCs w:val="24"/>
          <w:lang w:eastAsia="cs-CZ"/>
        </w:rPr>
        <w:t>úrazové pojištění a v případě úrazu lze takto získat náhradu nákladů vzniklých úrazem.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Národní experti nejsou považování za personál diplomatických misí</w:t>
      </w:r>
      <w:r w:rsidRPr="00717D3B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podle Vídeňské úmluvy o diplomatických stycích, a proto nepožívají výsad a imunit jako diplomaté. </w:t>
      </w:r>
      <w:r w:rsidR="000F16EF">
        <w:rPr>
          <w:rFonts w:ascii="Times New Roman" w:hAnsi="Times New Roman"/>
          <w:sz w:val="24"/>
          <w:szCs w:val="24"/>
          <w:lang w:eastAsia="cs-CZ"/>
        </w:rPr>
        <w:t>N</w:t>
      </w:r>
      <w:r>
        <w:rPr>
          <w:rFonts w:ascii="Times New Roman" w:hAnsi="Times New Roman"/>
          <w:sz w:val="24"/>
          <w:szCs w:val="24"/>
          <w:lang w:eastAsia="cs-CZ"/>
        </w:rPr>
        <w:t xml:space="preserve">árodní experti mají povinnost se zaregistrovat v registru cizinců na Městském úřadě v příslušné čtvrti v Bruselu nejpozději do 3 měsíců po příjezdu. Obdrží písemné potvrzení, nebo mohou požádat za příslušný poplatek o </w:t>
      </w:r>
      <w:r w:rsidRPr="004D506F">
        <w:rPr>
          <w:rFonts w:ascii="Times New Roman" w:hAnsi="Times New Roman"/>
          <w:sz w:val="24"/>
          <w:szCs w:val="24"/>
          <w:lang w:eastAsia="cs-CZ"/>
        </w:rPr>
        <w:t>elektronickou kartu rezidenta (tzv. E card)</w:t>
      </w:r>
      <w:r>
        <w:rPr>
          <w:rFonts w:ascii="Times New Roman" w:hAnsi="Times New Roman"/>
          <w:sz w:val="24"/>
          <w:szCs w:val="24"/>
          <w:lang w:eastAsia="cs-CZ"/>
        </w:rPr>
        <w:t xml:space="preserve">, která slouží i pro účely zdravotního pojištění. </w:t>
      </w:r>
      <w:r w:rsidRPr="004D506F">
        <w:rPr>
          <w:rFonts w:ascii="Times New Roman" w:hAnsi="Times New Roman"/>
          <w:sz w:val="24"/>
          <w:szCs w:val="24"/>
          <w:lang w:eastAsia="cs-CZ"/>
        </w:rPr>
        <w:t>Před ukončením pobytu je třeba požádat na Městském úřadě o vyškrtnutí z registru cizinců</w:t>
      </w:r>
      <w:r>
        <w:rPr>
          <w:rFonts w:ascii="Times New Roman" w:hAnsi="Times New Roman"/>
          <w:sz w:val="24"/>
          <w:szCs w:val="24"/>
          <w:lang w:eastAsia="cs-CZ"/>
        </w:rPr>
        <w:t xml:space="preserve"> a vrátit kartu rezidenta.  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Pr="00D36EE1" w:rsidRDefault="00345397" w:rsidP="00D36E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36EE1">
        <w:rPr>
          <w:rFonts w:ascii="Times New Roman" w:hAnsi="Times New Roman"/>
          <w:sz w:val="24"/>
          <w:szCs w:val="24"/>
          <w:lang w:eastAsia="cs-CZ"/>
        </w:rPr>
        <w:t>Národní experti</w:t>
      </w:r>
      <w:r>
        <w:rPr>
          <w:rFonts w:ascii="Times New Roman" w:hAnsi="Times New Roman"/>
          <w:sz w:val="24"/>
          <w:szCs w:val="24"/>
          <w:lang w:eastAsia="cs-CZ"/>
        </w:rPr>
        <w:t xml:space="preserve"> a jejich rodinní příslušníci mohou též požádat o vydání průkazu </w:t>
      </w:r>
      <w:r w:rsidRPr="00D36EE1">
        <w:rPr>
          <w:rFonts w:ascii="Times New Roman" w:hAnsi="Times New Roman"/>
          <w:i/>
          <w:sz w:val="24"/>
          <w:szCs w:val="24"/>
          <w:lang w:eastAsia="cs-CZ"/>
        </w:rPr>
        <w:t>laissez-pas</w:t>
      </w:r>
      <w:r>
        <w:rPr>
          <w:rFonts w:ascii="Times New Roman" w:hAnsi="Times New Roman"/>
          <w:i/>
          <w:sz w:val="24"/>
          <w:szCs w:val="24"/>
          <w:lang w:eastAsia="cs-CZ"/>
        </w:rPr>
        <w:t>s</w:t>
      </w:r>
      <w:r w:rsidRPr="00D36EE1">
        <w:rPr>
          <w:rFonts w:ascii="Times New Roman" w:hAnsi="Times New Roman"/>
          <w:i/>
          <w:sz w:val="24"/>
          <w:szCs w:val="24"/>
          <w:lang w:eastAsia="cs-CZ"/>
        </w:rPr>
        <w:t>er</w:t>
      </w:r>
      <w:r>
        <w:rPr>
          <w:rFonts w:ascii="Times New Roman" w:hAnsi="Times New Roman"/>
          <w:sz w:val="24"/>
          <w:szCs w:val="24"/>
          <w:lang w:eastAsia="cs-CZ"/>
        </w:rPr>
        <w:t xml:space="preserve"> Evropské unie s </w:t>
      </w:r>
      <w:r w:rsidRPr="0071756E">
        <w:rPr>
          <w:rFonts w:ascii="Times New Roman" w:hAnsi="Times New Roman"/>
          <w:sz w:val="24"/>
          <w:szCs w:val="24"/>
          <w:lang w:eastAsia="cs-CZ"/>
        </w:rPr>
        <w:t>bezpečnostní</w:t>
      </w:r>
      <w:r>
        <w:rPr>
          <w:rFonts w:ascii="Times New Roman" w:hAnsi="Times New Roman"/>
          <w:sz w:val="24"/>
          <w:szCs w:val="24"/>
          <w:lang w:eastAsia="cs-CZ"/>
        </w:rPr>
        <w:t>mi a biometrickými</w:t>
      </w:r>
      <w:r w:rsidRPr="0071756E">
        <w:rPr>
          <w:rFonts w:ascii="Times New Roman" w:hAnsi="Times New Roman"/>
          <w:sz w:val="24"/>
          <w:szCs w:val="24"/>
          <w:lang w:eastAsia="cs-CZ"/>
        </w:rPr>
        <w:t xml:space="preserve"> prvky </w:t>
      </w:r>
      <w:r>
        <w:rPr>
          <w:rFonts w:ascii="Times New Roman" w:hAnsi="Times New Roman"/>
          <w:sz w:val="24"/>
          <w:szCs w:val="24"/>
          <w:lang w:eastAsia="cs-CZ"/>
        </w:rPr>
        <w:t>podle n</w:t>
      </w:r>
      <w:r w:rsidRPr="00D36EE1">
        <w:rPr>
          <w:rFonts w:ascii="Times New Roman" w:hAnsi="Times New Roman"/>
          <w:sz w:val="24"/>
          <w:szCs w:val="24"/>
          <w:lang w:eastAsia="cs-CZ"/>
        </w:rPr>
        <w:t>ařízení Rady (EU) č. 1417/2013 ze dne 17. prosince 2013</w:t>
      </w:r>
      <w:r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D36EE1">
        <w:rPr>
          <w:rFonts w:ascii="Times New Roman" w:hAnsi="Times New Roman"/>
          <w:sz w:val="24"/>
          <w:szCs w:val="24"/>
          <w:lang w:eastAsia="cs-CZ"/>
        </w:rPr>
        <w:t xml:space="preserve">pokud </w:t>
      </w:r>
      <w:r>
        <w:rPr>
          <w:rFonts w:ascii="Times New Roman" w:hAnsi="Times New Roman"/>
          <w:sz w:val="24"/>
          <w:szCs w:val="24"/>
          <w:lang w:eastAsia="cs-CZ"/>
        </w:rPr>
        <w:t>budou dlouhodobě pobývat</w:t>
      </w:r>
      <w:r w:rsidRPr="00D36EE1">
        <w:rPr>
          <w:rFonts w:ascii="Times New Roman" w:hAnsi="Times New Roman"/>
          <w:sz w:val="24"/>
          <w:szCs w:val="24"/>
          <w:lang w:eastAsia="cs-CZ"/>
        </w:rPr>
        <w:t xml:space="preserve"> mimo </w:t>
      </w:r>
      <w:r>
        <w:rPr>
          <w:rFonts w:ascii="Times New Roman" w:hAnsi="Times New Roman"/>
          <w:sz w:val="24"/>
          <w:szCs w:val="24"/>
          <w:lang w:eastAsia="cs-CZ"/>
        </w:rPr>
        <w:t>EU</w:t>
      </w:r>
      <w:r w:rsidRPr="00D36EE1">
        <w:rPr>
          <w:rFonts w:ascii="Times New Roman" w:hAnsi="Times New Roman"/>
          <w:sz w:val="24"/>
          <w:szCs w:val="24"/>
          <w:lang w:eastAsia="cs-CZ"/>
        </w:rPr>
        <w:t>, včetně dlouhodobého vyslání</w:t>
      </w:r>
      <w:r>
        <w:rPr>
          <w:rFonts w:ascii="Times New Roman" w:hAnsi="Times New Roman"/>
          <w:sz w:val="24"/>
          <w:szCs w:val="24"/>
          <w:lang w:eastAsia="cs-CZ"/>
        </w:rPr>
        <w:t>. P</w:t>
      </w:r>
      <w:r w:rsidRPr="00D36EE1">
        <w:rPr>
          <w:rFonts w:ascii="Times New Roman" w:hAnsi="Times New Roman"/>
          <w:sz w:val="24"/>
          <w:szCs w:val="24"/>
          <w:lang w:eastAsia="cs-CZ"/>
        </w:rPr>
        <w:t>růkaz se vydává na dobu nejvýše šesti let a nejméně dvanácti měsíců</w:t>
      </w:r>
      <w:r>
        <w:rPr>
          <w:rFonts w:ascii="Times New Roman" w:hAnsi="Times New Roman"/>
          <w:sz w:val="24"/>
          <w:szCs w:val="24"/>
          <w:lang w:eastAsia="cs-CZ"/>
        </w:rPr>
        <w:t xml:space="preserve"> podle doby vyslání sekondovaného národního experta</w:t>
      </w:r>
      <w:r w:rsidRPr="00D36EE1">
        <w:rPr>
          <w:rFonts w:ascii="Times New Roman" w:hAnsi="Times New Roman"/>
          <w:sz w:val="24"/>
          <w:szCs w:val="24"/>
          <w:lang w:eastAsia="cs-CZ"/>
        </w:rPr>
        <w:t>.</w:t>
      </w:r>
      <w:r>
        <w:rPr>
          <w:rFonts w:ascii="Times New Roman" w:hAnsi="Times New Roman"/>
          <w:sz w:val="24"/>
          <w:szCs w:val="24"/>
          <w:lang w:eastAsia="cs-CZ"/>
        </w:rPr>
        <w:t xml:space="preserve"> Průkaz, jehož platnost skončila nebo </w:t>
      </w:r>
      <w:r>
        <w:rPr>
          <w:rFonts w:ascii="Times New Roman" w:hAnsi="Times New Roman"/>
          <w:sz w:val="24"/>
          <w:szCs w:val="24"/>
          <w:lang w:eastAsia="cs-CZ"/>
        </w:rPr>
        <w:lastRenderedPageBreak/>
        <w:t>který</w:t>
      </w:r>
      <w:r w:rsidRPr="00027660">
        <w:rPr>
          <w:rFonts w:ascii="Times New Roman" w:hAnsi="Times New Roman"/>
          <w:sz w:val="24"/>
          <w:szCs w:val="24"/>
          <w:lang w:eastAsia="cs-CZ"/>
        </w:rPr>
        <w:t xml:space="preserve"> nem</w:t>
      </w:r>
      <w:r>
        <w:rPr>
          <w:rFonts w:ascii="Times New Roman" w:hAnsi="Times New Roman"/>
          <w:sz w:val="24"/>
          <w:szCs w:val="24"/>
          <w:lang w:eastAsia="cs-CZ"/>
        </w:rPr>
        <w:t>á</w:t>
      </w:r>
      <w:r w:rsidRPr="00027660">
        <w:rPr>
          <w:rFonts w:ascii="Times New Roman" w:hAnsi="Times New Roman"/>
          <w:sz w:val="24"/>
          <w:szCs w:val="24"/>
          <w:lang w:eastAsia="cs-CZ"/>
        </w:rPr>
        <w:t xml:space="preserve"> volné stránky pro vízové štítky, musí být vrácen vydávajícímu orgánu </w:t>
      </w:r>
      <w:r>
        <w:rPr>
          <w:rFonts w:ascii="Times New Roman" w:hAnsi="Times New Roman"/>
          <w:sz w:val="24"/>
          <w:szCs w:val="24"/>
          <w:lang w:eastAsia="cs-CZ"/>
        </w:rPr>
        <w:t xml:space="preserve">EU </w:t>
      </w:r>
      <w:r w:rsidRPr="00027660">
        <w:rPr>
          <w:rFonts w:ascii="Times New Roman" w:hAnsi="Times New Roman"/>
          <w:sz w:val="24"/>
          <w:szCs w:val="24"/>
          <w:lang w:eastAsia="cs-CZ"/>
        </w:rPr>
        <w:t>za účelem formálního zrušení či o</w:t>
      </w:r>
      <w:r>
        <w:rPr>
          <w:rFonts w:ascii="Times New Roman" w:hAnsi="Times New Roman"/>
          <w:sz w:val="24"/>
          <w:szCs w:val="24"/>
          <w:lang w:eastAsia="cs-CZ"/>
        </w:rPr>
        <w:t xml:space="preserve">bnovení. Průkaz se rovněž vrací, když </w:t>
      </w:r>
      <w:r w:rsidRPr="00027660">
        <w:rPr>
          <w:rFonts w:ascii="Times New Roman" w:hAnsi="Times New Roman"/>
          <w:sz w:val="24"/>
          <w:szCs w:val="24"/>
          <w:lang w:eastAsia="cs-CZ"/>
        </w:rPr>
        <w:t>jeho držitel opouští funkci či službu.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36EE1">
        <w:rPr>
          <w:rFonts w:ascii="Times New Roman" w:hAnsi="Times New Roman"/>
          <w:sz w:val="24"/>
          <w:szCs w:val="24"/>
          <w:lang w:eastAsia="cs-CZ"/>
        </w:rPr>
        <w:t>Vrací-li průkaz původní držitel, vrátí svůj průkaz i závislý rodinný příslušník.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82759">
        <w:rPr>
          <w:rFonts w:ascii="Times New Roman" w:hAnsi="Times New Roman"/>
          <w:sz w:val="24"/>
          <w:szCs w:val="24"/>
          <w:lang w:eastAsia="cs-CZ"/>
        </w:rPr>
        <w:t xml:space="preserve">Národní expert má právo přihlásit své děti do Evropských jeslí (European creche), avšak vzhledem k nedostatku míst byl zaveden systém s předností pro evropské úředníky a děti národních expertů někdy místo nedostanou. Musí proto volit mezi belgickými veřejnými či soukromými jeslemi. Od 2,5 – 3 let věku navštěvují děti mateřskou školu. Od 4 let věku až do maturitního ročníku mohou děti navštěvovat zdarma Evropskou školu s výukou v národním jazyce, pokud země má svou jazykovou sekci - www.eursc.eu. Česká sekce je v Bruselu pouze v Evropské škole III www.eeb3.eu. </w:t>
      </w:r>
    </w:p>
    <w:p w:rsidR="00E043D6" w:rsidRDefault="00E043D6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C84F4C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 registraci 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do registru cizinců je národní expert oprávněn zapsat se do seznamu voličů v příslušné městské části a účastnit se komunálních voleb v Bruselu, což je jedním z práv občana EU. </w:t>
      </w:r>
      <w:r>
        <w:rPr>
          <w:rFonts w:ascii="Times New Roman" w:hAnsi="Times New Roman"/>
          <w:sz w:val="24"/>
          <w:szCs w:val="24"/>
          <w:lang w:eastAsia="cs-CZ"/>
        </w:rPr>
        <w:t>Po registraci do seznamu je však účast na volbách povinná.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Další k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omunální </w:t>
      </w:r>
      <w:r>
        <w:rPr>
          <w:rFonts w:ascii="Times New Roman" w:hAnsi="Times New Roman"/>
          <w:sz w:val="24"/>
          <w:szCs w:val="24"/>
          <w:lang w:eastAsia="cs-CZ"/>
        </w:rPr>
        <w:t xml:space="preserve">volby v Bruselu 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se budou konat v r. 2018. </w:t>
      </w:r>
    </w:p>
    <w:p w:rsidR="00345397" w:rsidRPr="00C84F4C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C84F4C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84F4C">
        <w:rPr>
          <w:rFonts w:ascii="Times New Roman" w:hAnsi="Times New Roman"/>
          <w:sz w:val="24"/>
          <w:szCs w:val="24"/>
          <w:lang w:eastAsia="cs-CZ"/>
        </w:rPr>
        <w:t xml:space="preserve">Národní expert je též oprávněn zapsat se </w:t>
      </w:r>
      <w:r>
        <w:rPr>
          <w:rFonts w:ascii="Times New Roman" w:hAnsi="Times New Roman"/>
          <w:sz w:val="24"/>
          <w:szCs w:val="24"/>
          <w:lang w:eastAsia="cs-CZ"/>
        </w:rPr>
        <w:t>do seznamu na úřadu příslušné městské části v Bruselu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 pro volby do Evropského parlamentu, kt</w:t>
      </w:r>
      <w:r>
        <w:rPr>
          <w:rFonts w:ascii="Times New Roman" w:hAnsi="Times New Roman"/>
          <w:sz w:val="24"/>
          <w:szCs w:val="24"/>
          <w:lang w:eastAsia="cs-CZ"/>
        </w:rPr>
        <w:t>eré se budou konat v r. 2019</w:t>
      </w:r>
      <w:r w:rsidRPr="00C84F4C">
        <w:rPr>
          <w:rFonts w:ascii="Times New Roman" w:hAnsi="Times New Roman"/>
          <w:sz w:val="24"/>
          <w:szCs w:val="24"/>
          <w:lang w:eastAsia="cs-CZ"/>
        </w:rPr>
        <w:t>. Opět platí volební povinnost a lze vybírat jen z belgických kandidátů do Evropského parlamentu.</w:t>
      </w:r>
      <w:r>
        <w:rPr>
          <w:rFonts w:ascii="Times New Roman" w:hAnsi="Times New Roman"/>
          <w:sz w:val="24"/>
          <w:szCs w:val="24"/>
          <w:lang w:eastAsia="cs-CZ"/>
        </w:rPr>
        <w:t xml:space="preserve"> České kandidáty do Evropského parlamentu lze volit jen na území ČR podle stávající právní úpravy, a to na základě voličského průkazu, je-li národní expert zapsán ve zvláštním seznamu voličů na zastupitelském úřadě.</w:t>
      </w:r>
    </w:p>
    <w:p w:rsidR="00345397" w:rsidRPr="00C84F4C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482759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84F4C">
        <w:rPr>
          <w:rFonts w:ascii="Times New Roman" w:hAnsi="Times New Roman"/>
          <w:sz w:val="24"/>
          <w:szCs w:val="24"/>
          <w:lang w:eastAsia="cs-CZ"/>
        </w:rPr>
        <w:t>Národní expert se může zapsat do zvláštního seznamu voličů na konzulárním oddělení Velvyslanectví ČR v Bruselu a volit v prezidentských volbách ČR</w:t>
      </w:r>
      <w:r>
        <w:rPr>
          <w:rFonts w:ascii="Times New Roman" w:hAnsi="Times New Roman"/>
          <w:sz w:val="24"/>
          <w:szCs w:val="24"/>
          <w:lang w:eastAsia="cs-CZ"/>
        </w:rPr>
        <w:t xml:space="preserve"> a</w:t>
      </w:r>
      <w:r w:rsidRPr="00C84F4C">
        <w:rPr>
          <w:rFonts w:ascii="Times New Roman" w:hAnsi="Times New Roman"/>
          <w:sz w:val="24"/>
          <w:szCs w:val="24"/>
          <w:lang w:eastAsia="cs-CZ"/>
        </w:rPr>
        <w:t xml:space="preserve"> volbách do Poslanecké sněmovny Parlamentu ČR. Před ukončením pobytu v Belgii je třeba požádat na konzulárním oddělení Velvyslanectví ČR v Bruselu o vyškrtnutí ze zvláštního seznamu voličů a poté se nechat zapsat do stálého seznamu voličů v místě trvalého pobytu v ČR. Alternativou je získání voličského průkazu v ČR ke konkrétním volbám konaným na Velvyslanectví ČR v Bruselu.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Pr="005B66F4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66F4">
        <w:rPr>
          <w:rFonts w:ascii="Times New Roman" w:hAnsi="Times New Roman"/>
          <w:sz w:val="24"/>
          <w:szCs w:val="24"/>
          <w:lang w:eastAsia="cs-CZ"/>
        </w:rPr>
        <w:t>Příspěvky z</w:t>
      </w:r>
      <w:r>
        <w:rPr>
          <w:rFonts w:ascii="Times New Roman" w:hAnsi="Times New Roman"/>
          <w:sz w:val="24"/>
          <w:szCs w:val="24"/>
          <w:lang w:eastAsia="cs-CZ"/>
        </w:rPr>
        <w:t xml:space="preserve"> institucí 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EU nejsou považovány za zdanitelný příjem a za normálních okolností nejsou národní experti považováni za daňové rezidenty v Belgii, pokud nemají </w:t>
      </w:r>
      <w:r>
        <w:rPr>
          <w:rFonts w:ascii="Times New Roman" w:hAnsi="Times New Roman"/>
          <w:sz w:val="24"/>
          <w:szCs w:val="24"/>
          <w:lang w:eastAsia="cs-CZ"/>
        </w:rPr>
        <w:t xml:space="preserve">jiné 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příjmy vzniklé na území Belgie. Daně z příjmu hradí </w:t>
      </w:r>
      <w:r>
        <w:rPr>
          <w:rFonts w:ascii="Times New Roman" w:hAnsi="Times New Roman"/>
          <w:sz w:val="24"/>
          <w:szCs w:val="24"/>
          <w:lang w:eastAsia="cs-CZ"/>
        </w:rPr>
        <w:t>vysílající instituce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z platu poskytnutého v ČR, či v případě jiných příjmů než ze zaměstnání je třeba podat vlastní daňové přiznání v ČR.  V příslušné vysílající instituci v ČR je třeba vyplnit každý rok prohlášení k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5B66F4">
        <w:rPr>
          <w:rFonts w:ascii="Times New Roman" w:hAnsi="Times New Roman"/>
          <w:sz w:val="24"/>
          <w:szCs w:val="24"/>
          <w:lang w:eastAsia="cs-CZ"/>
        </w:rPr>
        <w:t>dani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45397" w:rsidRPr="005B66F4" w:rsidRDefault="00345397" w:rsidP="00B26C8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345397" w:rsidRPr="005B66F4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66F4">
        <w:rPr>
          <w:rFonts w:ascii="Times New Roman" w:hAnsi="Times New Roman"/>
          <w:sz w:val="24"/>
          <w:szCs w:val="24"/>
          <w:lang w:eastAsia="cs-CZ"/>
        </w:rPr>
        <w:t xml:space="preserve">Nicméně po prvním roce zaměstnání v institucích EU mohou národní experti dostat </w:t>
      </w:r>
      <w:r>
        <w:rPr>
          <w:rFonts w:ascii="Times New Roman" w:hAnsi="Times New Roman"/>
          <w:sz w:val="24"/>
          <w:szCs w:val="24"/>
          <w:lang w:eastAsia="cs-CZ"/>
        </w:rPr>
        <w:t>poštou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formulář daňové</w:t>
      </w:r>
      <w:r>
        <w:rPr>
          <w:rFonts w:ascii="Times New Roman" w:hAnsi="Times New Roman"/>
          <w:sz w:val="24"/>
          <w:szCs w:val="24"/>
          <w:lang w:eastAsia="cs-CZ"/>
        </w:rPr>
        <w:t>ho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přiznání od belgického finančního úřadu, </w:t>
      </w:r>
      <w:r>
        <w:rPr>
          <w:rFonts w:ascii="Times New Roman" w:hAnsi="Times New Roman"/>
          <w:sz w:val="24"/>
          <w:szCs w:val="24"/>
          <w:lang w:eastAsia="cs-CZ"/>
        </w:rPr>
        <w:t>jenž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musí poslat</w:t>
      </w:r>
      <w:r>
        <w:rPr>
          <w:rFonts w:ascii="Times New Roman" w:hAnsi="Times New Roman"/>
          <w:sz w:val="24"/>
          <w:szCs w:val="24"/>
          <w:lang w:eastAsia="cs-CZ"/>
        </w:rPr>
        <w:t xml:space="preserve"> vyplněný</w:t>
      </w:r>
      <w:r w:rsidRPr="005B66F4">
        <w:rPr>
          <w:rFonts w:ascii="Times New Roman" w:hAnsi="Times New Roman"/>
          <w:sz w:val="24"/>
          <w:szCs w:val="24"/>
          <w:lang w:eastAsia="cs-CZ"/>
        </w:rPr>
        <w:t xml:space="preserve"> poštou příslušnému belgickému finančnímu úřadu s potvrzením instituce EU, že jsou sekondovanými národními experty a nezískávají žádný zdanitelný příjem v Belgii, případně přiznat příjmy vzniklé na území Belgie (např. z pronájmu vlastních nemovitostí).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5898">
        <w:rPr>
          <w:rFonts w:ascii="Times New Roman" w:hAnsi="Times New Roman"/>
          <w:sz w:val="24"/>
          <w:szCs w:val="24"/>
          <w:lang w:eastAsia="cs-CZ"/>
        </w:rPr>
        <w:t xml:space="preserve">Vodítka k vyplnění formuláře včetně potvrzení instituce EU o sekondmentu a absenci zdanitelného příjmu zpravidla poskytuje personální oddělení instituce EU, </w:t>
      </w:r>
      <w:r>
        <w:rPr>
          <w:rFonts w:ascii="Times New Roman" w:hAnsi="Times New Roman"/>
          <w:sz w:val="24"/>
          <w:szCs w:val="24"/>
          <w:lang w:eastAsia="cs-CZ"/>
        </w:rPr>
        <w:t>do níž</w:t>
      </w:r>
      <w:r w:rsidRPr="00895898">
        <w:rPr>
          <w:rFonts w:ascii="Times New Roman" w:hAnsi="Times New Roman"/>
          <w:sz w:val="24"/>
          <w:szCs w:val="24"/>
          <w:lang w:eastAsia="cs-CZ"/>
        </w:rPr>
        <w:t xml:space="preserve"> je národní expert vyslán.</w:t>
      </w:r>
    </w:p>
    <w:p w:rsidR="00345397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Pr="005B66F4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B66F4">
        <w:rPr>
          <w:rFonts w:ascii="Times New Roman" w:hAnsi="Times New Roman"/>
          <w:sz w:val="24"/>
          <w:szCs w:val="24"/>
          <w:lang w:eastAsia="cs-CZ"/>
        </w:rPr>
        <w:t xml:space="preserve">K prodloužení sekondmentu v Evropské komisi nejčastěji o 1 nebo 2 roky je třeba, aby se několik měsíců před ukončením vyslání personální útvar generálního ředitelství Evropské komise, kde národní expert pracuje, obrátil na generální ředitelství pro lidské zdroje (DG </w:t>
      </w:r>
      <w:r w:rsidRPr="005B66F4">
        <w:rPr>
          <w:rFonts w:ascii="Times New Roman" w:hAnsi="Times New Roman"/>
          <w:sz w:val="24"/>
          <w:szCs w:val="24"/>
          <w:lang w:eastAsia="cs-CZ"/>
        </w:rPr>
        <w:lastRenderedPageBreak/>
        <w:t xml:space="preserve">Human Resources), aby požádalo o prodloužení sekondmentu dopisem SZ Brusel. SZ Brusel dále komunikuje s vysílající institucí o prodloužení a zpětně potvrzuje stanovisko vysílající instituce cestou DG Human Resources. V průběhu vyslání je vhodné neformálně udržovat kontakty s vysílající institucí a zjistit, zda má vysílající instituce zájem na prodloužení sekondmentu. 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>Obecné informace  o vysílání národních expertů do institucí EU lze najít na internetové stránce Národního kontaktního místa Ministerstva zahranič</w:t>
      </w:r>
      <w:r>
        <w:rPr>
          <w:rFonts w:ascii="Times New Roman" w:hAnsi="Times New Roman"/>
          <w:sz w:val="24"/>
          <w:szCs w:val="24"/>
          <w:lang w:eastAsia="cs-CZ"/>
        </w:rPr>
        <w:t>n</w:t>
      </w:r>
      <w:r w:rsidRPr="00173E7D">
        <w:rPr>
          <w:rFonts w:ascii="Times New Roman" w:hAnsi="Times New Roman"/>
          <w:sz w:val="24"/>
          <w:szCs w:val="24"/>
          <w:lang w:eastAsia="cs-CZ"/>
        </w:rPr>
        <w:t>í</w:t>
      </w:r>
      <w:r>
        <w:rPr>
          <w:rFonts w:ascii="Times New Roman" w:hAnsi="Times New Roman"/>
          <w:sz w:val="24"/>
          <w:szCs w:val="24"/>
          <w:lang w:eastAsia="cs-CZ"/>
        </w:rPr>
        <w:t>ch věcí ČR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8" w:history="1">
        <w:r w:rsidRPr="00173E7D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http://www.mzv.cz/jnp/cz/o_ministerstvu/prace_v_mezinarodnich_org/vysilani_narodnich_expertu_do_evropske.html</w:t>
        </w:r>
      </w:hyperlink>
      <w:r w:rsidRPr="00173E7D">
        <w:rPr>
          <w:rFonts w:ascii="Times New Roman" w:hAnsi="Times New Roman"/>
          <w:sz w:val="24"/>
          <w:szCs w:val="24"/>
          <w:lang w:eastAsia="cs-CZ"/>
        </w:rPr>
        <w:t xml:space="preserve"> nebo na stránce Styčného výboru pro sekondované národní experty - CLENAD (Comité de Liaison des Experts Nationaux Détachés) </w:t>
      </w:r>
      <w:hyperlink r:id="rId9" w:history="1">
        <w:r w:rsidRPr="00173E7D">
          <w:rPr>
            <w:rFonts w:ascii="Times New Roman" w:hAnsi="Times New Roman"/>
            <w:color w:val="0000FF"/>
            <w:sz w:val="24"/>
            <w:szCs w:val="24"/>
            <w:u w:val="single"/>
            <w:lang w:eastAsia="cs-CZ"/>
          </w:rPr>
          <w:t>www.clenad.eu</w:t>
        </w:r>
      </w:hyperlink>
      <w:r w:rsidRPr="00173E7D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73E7D">
        <w:rPr>
          <w:rFonts w:ascii="Times New Roman" w:hAnsi="Times New Roman"/>
          <w:b/>
          <w:sz w:val="24"/>
          <w:szCs w:val="24"/>
          <w:lang w:eastAsia="cs-CZ"/>
        </w:rPr>
        <w:t>CLENAD  - Sdružení národních expertů vyslaných do institucí Evropské unie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3E7D">
        <w:rPr>
          <w:rFonts w:ascii="Times New Roman" w:hAnsi="Times New Roman"/>
          <w:sz w:val="24"/>
          <w:szCs w:val="24"/>
          <w:lang w:eastAsia="cs-CZ"/>
        </w:rPr>
        <w:t>CLENAD je zájmovou organizací a sítí sdružující více než 1500 národních expertů z 2</w:t>
      </w:r>
      <w:r>
        <w:rPr>
          <w:rFonts w:ascii="Times New Roman" w:hAnsi="Times New Roman"/>
          <w:sz w:val="24"/>
          <w:szCs w:val="24"/>
          <w:lang w:eastAsia="cs-CZ"/>
        </w:rPr>
        <w:t>8</w:t>
      </w:r>
      <w:r w:rsidRPr="00173E7D">
        <w:rPr>
          <w:rFonts w:ascii="Times New Roman" w:hAnsi="Times New Roman"/>
          <w:sz w:val="24"/>
          <w:szCs w:val="24"/>
          <w:lang w:eastAsia="cs-CZ"/>
        </w:rPr>
        <w:t xml:space="preserve"> členských států EU pracujících v institucích a agenturách EU (včetně zemí EFTA). Každý národní expert se s počátkem vyslání do instituce EU automaticky stává členem CLENADu. CLENAD podporuje zájmy národních expertů v institucích EU prostřednictvím národních sekcí a poskytuje jim informace v mnoha rozdílných oblastech. Česká národní sekce organizuje setkání s českými VIP osobnostmi v Bruselu a společenské, sportovní a kulturní akce pro české národní experty, jejichž cílem je podpora komunikace mezi českými národními experty, networking a výměna informací o práci a životě v zahraničí.</w:t>
      </w:r>
    </w:p>
    <w:p w:rsidR="00345397" w:rsidRPr="00173E7D" w:rsidRDefault="00345397" w:rsidP="00B26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345397" w:rsidRPr="00173E7D" w:rsidSect="00F2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97" w:rsidRDefault="00345397" w:rsidP="00977A27">
      <w:pPr>
        <w:spacing w:after="0" w:line="240" w:lineRule="auto"/>
      </w:pPr>
      <w:r>
        <w:separator/>
      </w:r>
    </w:p>
  </w:endnote>
  <w:endnote w:type="continuationSeparator" w:id="0">
    <w:p w:rsidR="00345397" w:rsidRDefault="00345397" w:rsidP="0097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97" w:rsidRDefault="00345397" w:rsidP="00977A27">
      <w:pPr>
        <w:spacing w:after="0" w:line="240" w:lineRule="auto"/>
      </w:pPr>
      <w:r>
        <w:separator/>
      </w:r>
    </w:p>
  </w:footnote>
  <w:footnote w:type="continuationSeparator" w:id="0">
    <w:p w:rsidR="00345397" w:rsidRDefault="00345397" w:rsidP="00977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87"/>
    <w:rsid w:val="00024875"/>
    <w:rsid w:val="00027660"/>
    <w:rsid w:val="000659BF"/>
    <w:rsid w:val="000F16EF"/>
    <w:rsid w:val="00173E7D"/>
    <w:rsid w:val="001D2BCC"/>
    <w:rsid w:val="001F5163"/>
    <w:rsid w:val="002470CD"/>
    <w:rsid w:val="002520E5"/>
    <w:rsid w:val="00327F37"/>
    <w:rsid w:val="00345397"/>
    <w:rsid w:val="00394D54"/>
    <w:rsid w:val="003A7103"/>
    <w:rsid w:val="003D074F"/>
    <w:rsid w:val="00482759"/>
    <w:rsid w:val="00497151"/>
    <w:rsid w:val="004B7FE9"/>
    <w:rsid w:val="004D506F"/>
    <w:rsid w:val="00502B27"/>
    <w:rsid w:val="005928CB"/>
    <w:rsid w:val="005B66F4"/>
    <w:rsid w:val="005D276D"/>
    <w:rsid w:val="005E01E6"/>
    <w:rsid w:val="005F652C"/>
    <w:rsid w:val="006F3877"/>
    <w:rsid w:val="0071756E"/>
    <w:rsid w:val="00717D3B"/>
    <w:rsid w:val="00723E3E"/>
    <w:rsid w:val="00795F45"/>
    <w:rsid w:val="007A4AB3"/>
    <w:rsid w:val="00811EC2"/>
    <w:rsid w:val="00895898"/>
    <w:rsid w:val="008D104F"/>
    <w:rsid w:val="009262EB"/>
    <w:rsid w:val="00977A27"/>
    <w:rsid w:val="00A523E6"/>
    <w:rsid w:val="00A83C6B"/>
    <w:rsid w:val="00A9026F"/>
    <w:rsid w:val="00AD667C"/>
    <w:rsid w:val="00B00205"/>
    <w:rsid w:val="00B024A4"/>
    <w:rsid w:val="00B26C87"/>
    <w:rsid w:val="00B81E3E"/>
    <w:rsid w:val="00BA07D4"/>
    <w:rsid w:val="00BC2E22"/>
    <w:rsid w:val="00C256F3"/>
    <w:rsid w:val="00C53B6A"/>
    <w:rsid w:val="00C84F4C"/>
    <w:rsid w:val="00CE5EF0"/>
    <w:rsid w:val="00D36EE1"/>
    <w:rsid w:val="00D81DFC"/>
    <w:rsid w:val="00DA6CE4"/>
    <w:rsid w:val="00E043D6"/>
    <w:rsid w:val="00F25F6B"/>
    <w:rsid w:val="00F42A11"/>
    <w:rsid w:val="00F851ED"/>
    <w:rsid w:val="00FD0265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C8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977A2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77A27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77A27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77A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7A27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77A27"/>
    <w:rPr>
      <w:rFonts w:cs="Times New Roman"/>
      <w:vertAlign w:val="superscript"/>
    </w:rPr>
  </w:style>
  <w:style w:type="paragraph" w:customStyle="1" w:styleId="Zaznam">
    <w:name w:val="Zaznam"/>
    <w:basedOn w:val="Normln"/>
    <w:rsid w:val="006F3877"/>
    <w:pPr>
      <w:spacing w:before="20" w:after="4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C8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rsid w:val="00977A2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77A27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77A27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977A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7A27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77A27"/>
    <w:rPr>
      <w:rFonts w:cs="Times New Roman"/>
      <w:vertAlign w:val="superscript"/>
    </w:rPr>
  </w:style>
  <w:style w:type="paragraph" w:customStyle="1" w:styleId="Zaznam">
    <w:name w:val="Zaznam"/>
    <w:basedOn w:val="Normln"/>
    <w:rsid w:val="006F3877"/>
    <w:pPr>
      <w:spacing w:before="20" w:after="4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/jnp/cz/o_ministerstvu/prace_v_mezinarodnich_org/vysilani_narodnich_expertu_do_evropsk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ena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C631-DE5B-4C6F-B915-5ED31085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sekondovaných národních expertech do orgánů nebo institucí Evropské unie pro pracovníky státní správy a samosprávy</vt:lpstr>
    </vt:vector>
  </TitlesOfParts>
  <Company>MZV CR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sekondovaných národních expertech do orgánů nebo institucí Evropské unie pro pracovníky státní správy a samosprávy</dc:title>
  <dc:creator>Jan Kubišta</dc:creator>
  <cp:lastModifiedBy>VÍTKOVÁ Andrea</cp:lastModifiedBy>
  <cp:revision>3</cp:revision>
  <cp:lastPrinted>2016-05-30T12:15:00Z</cp:lastPrinted>
  <dcterms:created xsi:type="dcterms:W3CDTF">2016-09-23T12:18:00Z</dcterms:created>
  <dcterms:modified xsi:type="dcterms:W3CDTF">2018-03-05T10:54:00Z</dcterms:modified>
</cp:coreProperties>
</file>