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9492E" w14:textId="1588D971" w:rsidR="004F146F" w:rsidRDefault="004F146F" w:rsidP="004F146F">
      <w:pPr>
        <w:jc w:val="center"/>
        <w:rPr>
          <w:rFonts w:ascii="Times New Roman" w:hAnsi="Times New Roman" w:cs="Times New Roman"/>
          <w:b/>
          <w:bCs/>
          <w:lang w:val="cs-CZ"/>
        </w:rPr>
      </w:pPr>
      <w:r>
        <w:rPr>
          <w:rFonts w:ascii="Times New Roman" w:hAnsi="Times New Roman" w:cs="Times New Roman"/>
          <w:b/>
          <w:bCs/>
          <w:lang w:val="cs-CZ"/>
        </w:rPr>
        <w:t>Vstupní podmínky do USA pro občany České republiky</w:t>
      </w:r>
    </w:p>
    <w:p w14:paraId="38AAFE98" w14:textId="709C2136" w:rsidR="00E10C47" w:rsidRPr="000273A4" w:rsidRDefault="00E10C47" w:rsidP="007140B4">
      <w:pPr>
        <w:jc w:val="both"/>
        <w:rPr>
          <w:rFonts w:ascii="Times New Roman" w:hAnsi="Times New Roman" w:cs="Times New Roman"/>
          <w:lang w:val="pt-BR"/>
        </w:rPr>
      </w:pPr>
      <w:r w:rsidRPr="000273A4">
        <w:rPr>
          <w:rFonts w:ascii="Times New Roman" w:hAnsi="Times New Roman" w:cs="Times New Roman"/>
          <w:lang w:val="pt-BR"/>
        </w:rPr>
        <w:t>Úřady USA upozorňují cizince, že na vstup do USA není právní nárok. Cizinci rovněž nemají  právo pobývat v USA  po delší než povolenou dobu. Úřady USA varují před ilegálním vstupem a pobytem, zneužitím vydaných víz a porušováním zákonů USA.</w:t>
      </w:r>
    </w:p>
    <w:p w14:paraId="12F5F0F4" w14:textId="77777777" w:rsidR="00E10C47" w:rsidRPr="000273A4" w:rsidRDefault="00E10C47" w:rsidP="00E10C47">
      <w:pPr>
        <w:rPr>
          <w:rFonts w:ascii="Times New Roman" w:hAnsi="Times New Roman" w:cs="Times New Roman"/>
          <w:b/>
          <w:bCs/>
          <w:lang w:val="pt-BR"/>
        </w:rPr>
      </w:pPr>
      <w:r w:rsidRPr="000273A4">
        <w:rPr>
          <w:rFonts w:ascii="Times New Roman" w:hAnsi="Times New Roman" w:cs="Times New Roman"/>
          <w:b/>
          <w:bCs/>
          <w:lang w:val="pt-BR"/>
        </w:rPr>
        <w:t>Bezvízový styk - VISA WAIVER PROGRAM</w:t>
      </w:r>
    </w:p>
    <w:p w14:paraId="00296B0E" w14:textId="4C9C2285" w:rsidR="00E10C47" w:rsidRPr="000273A4" w:rsidRDefault="00460A1C" w:rsidP="007140B4">
      <w:pPr>
        <w:jc w:val="both"/>
        <w:rPr>
          <w:rFonts w:ascii="Times New Roman" w:hAnsi="Times New Roman" w:cs="Times New Roman"/>
          <w:lang w:val="pt-BR"/>
        </w:rPr>
      </w:pPr>
      <w:r w:rsidRPr="000273A4">
        <w:rPr>
          <w:rFonts w:ascii="Times New Roman" w:hAnsi="Times New Roman" w:cs="Times New Roman"/>
          <w:lang w:val="pt-BR"/>
        </w:rPr>
        <w:t>Občan ČR může do U</w:t>
      </w:r>
      <w:r w:rsidR="006A0D02" w:rsidRPr="000273A4">
        <w:rPr>
          <w:rFonts w:ascii="Times New Roman" w:hAnsi="Times New Roman" w:cs="Times New Roman"/>
          <w:lang w:val="pt-BR"/>
        </w:rPr>
        <w:t>SA</w:t>
      </w:r>
      <w:r w:rsidRPr="000273A4">
        <w:rPr>
          <w:rFonts w:ascii="Times New Roman" w:hAnsi="Times New Roman" w:cs="Times New Roman"/>
          <w:lang w:val="pt-BR"/>
        </w:rPr>
        <w:t xml:space="preserve"> cestovat </w:t>
      </w:r>
      <w:r w:rsidR="006A0D02" w:rsidRPr="000273A4">
        <w:rPr>
          <w:rFonts w:ascii="Times New Roman" w:hAnsi="Times New Roman" w:cs="Times New Roman"/>
          <w:lang w:val="pt-BR"/>
        </w:rPr>
        <w:t>bez víza</w:t>
      </w:r>
      <w:r w:rsidR="00710B13" w:rsidRPr="000273A4">
        <w:rPr>
          <w:rFonts w:ascii="Times New Roman" w:hAnsi="Times New Roman" w:cs="Times New Roman"/>
          <w:lang w:val="pt-BR"/>
        </w:rPr>
        <w:t xml:space="preserve"> (pokud v minulosti necestoval do následujících států – Kuba, KLDR, Irák, Írán, Jemen, Libye, Somálsko, Sýrie a Súdán</w:t>
      </w:r>
      <w:r w:rsidR="00F35DEC" w:rsidRPr="000273A4">
        <w:rPr>
          <w:rFonts w:ascii="Times New Roman" w:hAnsi="Times New Roman" w:cs="Times New Roman"/>
          <w:lang w:val="pt-BR"/>
        </w:rPr>
        <w:t xml:space="preserve"> (viz dále). </w:t>
      </w:r>
      <w:r w:rsidR="00E10C47" w:rsidRPr="000273A4">
        <w:rPr>
          <w:rFonts w:ascii="Times New Roman" w:hAnsi="Times New Roman" w:cs="Times New Roman"/>
          <w:lang w:val="pt-BR"/>
        </w:rPr>
        <w:t xml:space="preserve">Bezvízový program se vztahuje pouze na krátkodobé turistické nebo obchodní cesty do 90 dnů pobytu. </w:t>
      </w:r>
    </w:p>
    <w:p w14:paraId="4FFCA438" w14:textId="2414B0FF" w:rsidR="00E10C47" w:rsidRPr="000273A4" w:rsidRDefault="00E10C47" w:rsidP="007140B4">
      <w:pPr>
        <w:jc w:val="both"/>
        <w:rPr>
          <w:rFonts w:ascii="Times New Roman" w:hAnsi="Times New Roman" w:cs="Times New Roman"/>
          <w:lang w:val="pt-BR"/>
        </w:rPr>
      </w:pPr>
      <w:r w:rsidRPr="000273A4">
        <w:rPr>
          <w:rFonts w:ascii="Times New Roman" w:hAnsi="Times New Roman" w:cs="Times New Roman"/>
          <w:lang w:val="pt-BR"/>
        </w:rPr>
        <w:t>Pro cestování do USA bez víza musí každý cestující, včetně nezletilých dětí, vyplnit registrační </w:t>
      </w:r>
      <w:hyperlink r:id="rId6" w:history="1">
        <w:r w:rsidRPr="000273A4">
          <w:rPr>
            <w:rStyle w:val="Hyperlink"/>
            <w:rFonts w:ascii="Times New Roman" w:hAnsi="Times New Roman" w:cs="Times New Roman"/>
            <w:lang w:val="pt-BR"/>
          </w:rPr>
          <w:t>formulář ESTA</w:t>
        </w:r>
      </w:hyperlink>
      <w:r w:rsidRPr="000273A4">
        <w:rPr>
          <w:rFonts w:ascii="Times New Roman" w:hAnsi="Times New Roman" w:cs="Times New Roman"/>
          <w:lang w:val="pt-BR"/>
        </w:rPr>
        <w:t> (</w:t>
      </w:r>
      <w:hyperlink r:id="rId7" w:history="1">
        <w:r w:rsidRPr="000273A4">
          <w:rPr>
            <w:rStyle w:val="Hyperlink"/>
            <w:rFonts w:ascii="Times New Roman" w:hAnsi="Times New Roman" w:cs="Times New Roman"/>
            <w:lang w:val="pt-BR"/>
          </w:rPr>
          <w:t>https://esta.cbp.dhs.gov</w:t>
        </w:r>
      </w:hyperlink>
      <w:r w:rsidR="00AE6192">
        <w:t>)</w:t>
      </w:r>
      <w:r w:rsidRPr="000273A4">
        <w:rPr>
          <w:rFonts w:ascii="Times New Roman" w:hAnsi="Times New Roman" w:cs="Times New Roman"/>
          <w:lang w:val="pt-BR"/>
        </w:rPr>
        <w:t> - použijte výlučně tuto adresu, abyste se vyvarovali podvodným stránkám, které např. vyžadují další poplatky) a mít vlastní </w:t>
      </w:r>
      <w:r w:rsidRPr="000273A4">
        <w:rPr>
          <w:rFonts w:ascii="Times New Roman" w:hAnsi="Times New Roman" w:cs="Times New Roman"/>
          <w:b/>
          <w:bCs/>
          <w:lang w:val="pt-BR"/>
        </w:rPr>
        <w:t>platný cestovní pas s biometrickými údaji</w:t>
      </w:r>
      <w:r w:rsidRPr="000273A4">
        <w:rPr>
          <w:rFonts w:ascii="Times New Roman" w:hAnsi="Times New Roman" w:cs="Times New Roman"/>
          <w:lang w:val="pt-BR"/>
        </w:rPr>
        <w:t> - </w:t>
      </w:r>
      <w:r w:rsidRPr="000273A4">
        <w:rPr>
          <w:rFonts w:ascii="Times New Roman" w:hAnsi="Times New Roman" w:cs="Times New Roman"/>
          <w:b/>
          <w:bCs/>
          <w:lang w:val="pt-BR"/>
        </w:rPr>
        <w:t>nelze tedy využít nebiometrických dokladů</w:t>
      </w:r>
      <w:r w:rsidR="00EC08F8" w:rsidRPr="000273A4">
        <w:rPr>
          <w:rFonts w:ascii="Times New Roman" w:hAnsi="Times New Roman" w:cs="Times New Roman"/>
          <w:b/>
          <w:bCs/>
          <w:lang w:val="pt-BR"/>
        </w:rPr>
        <w:t xml:space="preserve">, </w:t>
      </w:r>
      <w:r w:rsidR="00EC08F8" w:rsidRPr="000273A4">
        <w:rPr>
          <w:rFonts w:ascii="Times New Roman" w:hAnsi="Times New Roman" w:cs="Times New Roman"/>
          <w:lang w:val="pt-BR"/>
        </w:rPr>
        <w:t>tedy ani</w:t>
      </w:r>
      <w:r w:rsidR="00EC08F8" w:rsidRPr="000273A4">
        <w:rPr>
          <w:rFonts w:ascii="Times New Roman" w:hAnsi="Times New Roman" w:cs="Times New Roman"/>
          <w:b/>
          <w:bCs/>
          <w:lang w:val="pt-BR"/>
        </w:rPr>
        <w:t xml:space="preserve"> </w:t>
      </w:r>
      <w:r w:rsidRPr="000273A4">
        <w:rPr>
          <w:rFonts w:ascii="Times New Roman" w:hAnsi="Times New Roman" w:cs="Times New Roman"/>
          <w:b/>
          <w:bCs/>
          <w:lang w:val="pt-BR"/>
        </w:rPr>
        <w:t> </w:t>
      </w:r>
      <w:r w:rsidRPr="000273A4">
        <w:rPr>
          <w:rFonts w:ascii="Times New Roman" w:hAnsi="Times New Roman" w:cs="Times New Roman"/>
          <w:lang w:val="pt-BR"/>
        </w:rPr>
        <w:t>cestovní průkaz ČR nebo EU (NCD či ETD). Registraci v rámci ESTA (Electronic System of Travel Authorization) je doporučeno provést minimálně 72 hodin před nastoupením cesty. O souhlas v rámci systému ESTA je nutno požádat nejen při leteckých cestách do USA, ale i při překračování pozemní hranice (například mezi Kanadou a USA) a při cestách po moři.</w:t>
      </w:r>
    </w:p>
    <w:p w14:paraId="475C160A" w14:textId="77777777" w:rsidR="00E10C47" w:rsidRPr="000273A4" w:rsidRDefault="00E10C47" w:rsidP="007140B4">
      <w:pPr>
        <w:jc w:val="both"/>
        <w:rPr>
          <w:rFonts w:ascii="Times New Roman" w:hAnsi="Times New Roman" w:cs="Times New Roman"/>
          <w:lang w:val="pt-BR"/>
        </w:rPr>
      </w:pPr>
      <w:r w:rsidRPr="000273A4">
        <w:rPr>
          <w:rFonts w:ascii="Times New Roman" w:hAnsi="Times New Roman" w:cs="Times New Roman"/>
          <w:lang w:val="pt-BR"/>
        </w:rPr>
        <w:t>Letečtí dopravci jsou oprávněni vyloučit z přepravy ty cestující, kteří nebudou mít platný souhlas vydaný v rámci systému ESTA. Doporučuje se vytisknout si po ukončení registrace číslo souhlasu vygenerované systémem ESTA a tento doklad předkládat během odbavení při všech cestách do USA uskutečňovaných během platnosti souhlasu.</w:t>
      </w:r>
    </w:p>
    <w:p w14:paraId="32C648B6" w14:textId="78C578B1" w:rsidR="00E10C47" w:rsidRPr="000273A4" w:rsidRDefault="00E10C47" w:rsidP="007140B4">
      <w:pPr>
        <w:jc w:val="both"/>
        <w:rPr>
          <w:rFonts w:ascii="Times New Roman" w:hAnsi="Times New Roman" w:cs="Times New Roman"/>
          <w:lang w:val="pt-BR"/>
        </w:rPr>
      </w:pPr>
      <w:r w:rsidRPr="000273A4">
        <w:rPr>
          <w:rFonts w:ascii="Times New Roman" w:hAnsi="Times New Roman" w:cs="Times New Roman"/>
          <w:lang w:val="pt-BR"/>
        </w:rPr>
        <w:t>Pokud je registrace systémem odmítnuta, je třeba požádat o vízum na velvyslanectví nebo konzulárním úřadě USA. Informace o podmínkách získání víz lze nalézt na webové adrese: www.travel.state.gov. Aktuální informace o ESTA a vízech lze nalézt rovněž na webových stránkách Velvyslanectví USA v Praze: </w:t>
      </w:r>
      <w:hyperlink r:id="rId8" w:history="1">
        <w:r w:rsidRPr="000273A4">
          <w:rPr>
            <w:rStyle w:val="Hyperlink"/>
            <w:rFonts w:ascii="Times New Roman" w:hAnsi="Times New Roman" w:cs="Times New Roman"/>
            <w:lang w:val="pt-BR"/>
          </w:rPr>
          <w:t>cz.usembassy.gov</w:t>
        </w:r>
      </w:hyperlink>
      <w:r w:rsidRPr="000273A4">
        <w:rPr>
          <w:rFonts w:ascii="Times New Roman" w:hAnsi="Times New Roman" w:cs="Times New Roman"/>
          <w:lang w:val="pt-BR"/>
        </w:rPr>
        <w:t>.</w:t>
      </w:r>
    </w:p>
    <w:p w14:paraId="7BE0481A" w14:textId="2ECAC868" w:rsidR="00E10C47" w:rsidRPr="000273A4" w:rsidRDefault="00E10C47" w:rsidP="007140B4">
      <w:pPr>
        <w:jc w:val="both"/>
        <w:rPr>
          <w:rFonts w:ascii="Times New Roman" w:hAnsi="Times New Roman" w:cs="Times New Roman"/>
          <w:lang w:val="pt-BR"/>
        </w:rPr>
      </w:pPr>
      <w:r w:rsidRPr="000273A4">
        <w:rPr>
          <w:rFonts w:ascii="Times New Roman" w:hAnsi="Times New Roman" w:cs="Times New Roman"/>
          <w:lang w:val="pt-BR"/>
        </w:rPr>
        <w:t>Správní poplatek za souhlas v rámci systému ESTA ve výši 40</w:t>
      </w:r>
      <w:r w:rsidR="00D9341D">
        <w:rPr>
          <w:rFonts w:ascii="Times New Roman" w:hAnsi="Times New Roman" w:cs="Times New Roman"/>
          <w:lang w:val="pt-BR"/>
        </w:rPr>
        <w:t>.27</w:t>
      </w:r>
      <w:r w:rsidRPr="000273A4">
        <w:rPr>
          <w:rFonts w:ascii="Times New Roman" w:hAnsi="Times New Roman" w:cs="Times New Roman"/>
          <w:lang w:val="pt-BR"/>
        </w:rPr>
        <w:t> USD se v průběhu registrace hradí platební kartou</w:t>
      </w:r>
      <w:r w:rsidR="00061898">
        <w:rPr>
          <w:rFonts w:ascii="Times New Roman" w:hAnsi="Times New Roman" w:cs="Times New Roman"/>
          <w:lang w:val="pt-BR"/>
        </w:rPr>
        <w:t>.</w:t>
      </w:r>
    </w:p>
    <w:p w14:paraId="663B136A" w14:textId="43A9735E" w:rsidR="00E10C47" w:rsidRPr="000273A4" w:rsidRDefault="00E10C47" w:rsidP="007140B4">
      <w:pPr>
        <w:jc w:val="both"/>
        <w:rPr>
          <w:rFonts w:ascii="Times New Roman" w:hAnsi="Times New Roman" w:cs="Times New Roman"/>
          <w:lang w:val="pt-BR"/>
        </w:rPr>
      </w:pPr>
      <w:r w:rsidRPr="000273A4">
        <w:rPr>
          <w:rFonts w:ascii="Times New Roman" w:hAnsi="Times New Roman" w:cs="Times New Roman"/>
          <w:lang w:val="pt-BR"/>
        </w:rPr>
        <w:t xml:space="preserve">Samotné </w:t>
      </w:r>
      <w:r w:rsidRPr="000273A4">
        <w:rPr>
          <w:rFonts w:ascii="Times New Roman" w:hAnsi="Times New Roman" w:cs="Times New Roman"/>
          <w:b/>
          <w:bCs/>
          <w:lang w:val="pt-BR"/>
        </w:rPr>
        <w:t>obdržení souhlasu</w:t>
      </w:r>
      <w:r w:rsidRPr="000273A4">
        <w:rPr>
          <w:rFonts w:ascii="Times New Roman" w:hAnsi="Times New Roman" w:cs="Times New Roman"/>
          <w:lang w:val="pt-BR"/>
        </w:rPr>
        <w:t xml:space="preserve"> s cestou do USA – </w:t>
      </w:r>
      <w:r w:rsidRPr="000273A4">
        <w:rPr>
          <w:rFonts w:ascii="Times New Roman" w:hAnsi="Times New Roman" w:cs="Times New Roman"/>
          <w:b/>
          <w:bCs/>
          <w:lang w:val="pt-BR"/>
        </w:rPr>
        <w:t>ESTA není zárukou vpuštění na území USA</w:t>
      </w:r>
      <w:r w:rsidRPr="000273A4">
        <w:rPr>
          <w:rFonts w:ascii="Times New Roman" w:hAnsi="Times New Roman" w:cs="Times New Roman"/>
          <w:lang w:val="pt-BR"/>
        </w:rPr>
        <w:t>. Pokud imigrační úředník zamítne vstup na území USA cestujícímu v rámci bezvízového styku, neexistuje možnost odvolání a je vrácen do destinace, odkud přicestoval.</w:t>
      </w:r>
      <w:r w:rsidR="007140B4" w:rsidRPr="000273A4">
        <w:rPr>
          <w:rFonts w:ascii="Times New Roman" w:hAnsi="Times New Roman" w:cs="Times New Roman"/>
          <w:lang w:val="pt-BR"/>
        </w:rPr>
        <w:t xml:space="preserve"> </w:t>
      </w:r>
      <w:r w:rsidRPr="000273A4">
        <w:rPr>
          <w:rFonts w:ascii="Times New Roman" w:hAnsi="Times New Roman" w:cs="Times New Roman"/>
          <w:lang w:val="pt-BR"/>
        </w:rPr>
        <w:t xml:space="preserve">Cestující mohou v rámci bezvízového programu a s elektronickou registrací ESTA pobývat na území </w:t>
      </w:r>
      <w:r w:rsidR="00686ADC" w:rsidRPr="000273A4">
        <w:rPr>
          <w:rFonts w:ascii="Times New Roman" w:hAnsi="Times New Roman" w:cs="Times New Roman"/>
          <w:lang w:val="pt-BR"/>
        </w:rPr>
        <w:t>maximálně po dobu</w:t>
      </w:r>
      <w:r w:rsidRPr="000273A4">
        <w:rPr>
          <w:rFonts w:ascii="Times New Roman" w:hAnsi="Times New Roman" w:cs="Times New Roman"/>
          <w:lang w:val="pt-BR"/>
        </w:rPr>
        <w:t xml:space="preserve"> 90 dnů. Prodloužení pobytu v rámci bezvízového styku (přicestování do USA na elektronickou registraci ESTA) není možné.</w:t>
      </w:r>
    </w:p>
    <w:p w14:paraId="34EA0D11" w14:textId="77777777" w:rsidR="008B3744" w:rsidRPr="006B619C" w:rsidRDefault="008B3744" w:rsidP="008B3744">
      <w:pPr>
        <w:jc w:val="both"/>
        <w:rPr>
          <w:rFonts w:ascii="Times New Roman" w:hAnsi="Times New Roman" w:cs="Times New Roman"/>
          <w:lang w:val="cs-CZ"/>
        </w:rPr>
      </w:pPr>
      <w:r w:rsidRPr="006B619C">
        <w:rPr>
          <w:rFonts w:ascii="Times New Roman" w:hAnsi="Times New Roman" w:cs="Times New Roman"/>
          <w:b/>
          <w:bCs/>
          <w:lang w:val="cs-CZ"/>
        </w:rPr>
        <w:t>I v případě tranzitu na letišti v USA je povinnost mít vyřízenou elektronickou registraci ESTA nebo disponovat platným vízem USA.</w:t>
      </w:r>
    </w:p>
    <w:p w14:paraId="28E80CB6" w14:textId="77777777" w:rsidR="004F146F" w:rsidRDefault="004F146F" w:rsidP="00E10C47">
      <w:pPr>
        <w:rPr>
          <w:rFonts w:ascii="Times New Roman" w:hAnsi="Times New Roman" w:cs="Times New Roman"/>
          <w:b/>
          <w:bCs/>
          <w:lang w:val="pt-BR"/>
        </w:rPr>
      </w:pPr>
    </w:p>
    <w:p w14:paraId="0364C106" w14:textId="37BEAC62" w:rsidR="00E10C47" w:rsidRPr="000273A4" w:rsidRDefault="00E10C47" w:rsidP="00E10C47">
      <w:pPr>
        <w:rPr>
          <w:rFonts w:ascii="Times New Roman" w:hAnsi="Times New Roman" w:cs="Times New Roman"/>
          <w:lang w:val="pt-BR"/>
        </w:rPr>
      </w:pPr>
      <w:r w:rsidRPr="000273A4">
        <w:rPr>
          <w:rFonts w:ascii="Times New Roman" w:hAnsi="Times New Roman" w:cs="Times New Roman"/>
          <w:b/>
          <w:bCs/>
          <w:lang w:val="pt-BR"/>
        </w:rPr>
        <w:lastRenderedPageBreak/>
        <w:t>POZOR:</w:t>
      </w:r>
    </w:p>
    <w:p w14:paraId="4B4DABCA" w14:textId="77777777" w:rsidR="00E10C47" w:rsidRPr="000273A4" w:rsidRDefault="00E10C47" w:rsidP="00E10C47">
      <w:pPr>
        <w:rPr>
          <w:rFonts w:ascii="Times New Roman" w:hAnsi="Times New Roman" w:cs="Times New Roman"/>
          <w:u w:val="single"/>
          <w:lang w:val="pt-BR"/>
        </w:rPr>
      </w:pPr>
      <w:r w:rsidRPr="000273A4">
        <w:rPr>
          <w:rFonts w:ascii="Times New Roman" w:hAnsi="Times New Roman" w:cs="Times New Roman"/>
          <w:b/>
          <w:bCs/>
          <w:u w:val="single"/>
          <w:lang w:val="pt-BR"/>
        </w:rPr>
        <w:t>Kuba</w:t>
      </w:r>
    </w:p>
    <w:p w14:paraId="7DC44F74" w14:textId="77777777" w:rsidR="00E10C47" w:rsidRPr="000273A4" w:rsidRDefault="00E10C47" w:rsidP="007140B4">
      <w:pPr>
        <w:jc w:val="both"/>
        <w:rPr>
          <w:rFonts w:ascii="Times New Roman" w:hAnsi="Times New Roman" w:cs="Times New Roman"/>
          <w:lang w:val="pt-BR"/>
        </w:rPr>
      </w:pPr>
      <w:r w:rsidRPr="000273A4">
        <w:rPr>
          <w:rFonts w:ascii="Times New Roman" w:hAnsi="Times New Roman" w:cs="Times New Roman"/>
          <w:b/>
          <w:bCs/>
          <w:lang w:val="pt-BR"/>
        </w:rPr>
        <w:t>Občan ČR</w:t>
      </w:r>
      <w:r w:rsidRPr="000273A4">
        <w:rPr>
          <w:rFonts w:ascii="Times New Roman" w:hAnsi="Times New Roman" w:cs="Times New Roman"/>
          <w:lang w:val="pt-BR"/>
        </w:rPr>
        <w:t> </w:t>
      </w:r>
      <w:r w:rsidRPr="000273A4">
        <w:rPr>
          <w:rFonts w:ascii="Times New Roman" w:hAnsi="Times New Roman" w:cs="Times New Roman"/>
          <w:b/>
          <w:bCs/>
          <w:u w:val="single"/>
          <w:lang w:val="pt-BR"/>
        </w:rPr>
        <w:t>nemůže</w:t>
      </w:r>
      <w:r w:rsidRPr="000273A4">
        <w:rPr>
          <w:rFonts w:ascii="Times New Roman" w:hAnsi="Times New Roman" w:cs="Times New Roman"/>
          <w:b/>
          <w:bCs/>
          <w:lang w:val="pt-BR"/>
        </w:rPr>
        <w:t xml:space="preserve"> do USA cestovat na základě souhlasu v systému ESTA</w:t>
      </w:r>
      <w:r w:rsidRPr="000273A4">
        <w:rPr>
          <w:rFonts w:ascii="Times New Roman" w:hAnsi="Times New Roman" w:cs="Times New Roman"/>
          <w:lang w:val="pt-BR"/>
        </w:rPr>
        <w:t>, pokud </w:t>
      </w:r>
      <w:r w:rsidRPr="000273A4">
        <w:rPr>
          <w:rFonts w:ascii="Times New Roman" w:hAnsi="Times New Roman" w:cs="Times New Roman"/>
          <w:b/>
          <w:bCs/>
          <w:lang w:val="pt-BR"/>
        </w:rPr>
        <w:t>po 12. 1. 2021</w:t>
      </w:r>
      <w:r w:rsidRPr="000273A4">
        <w:rPr>
          <w:rFonts w:ascii="Times New Roman" w:hAnsi="Times New Roman" w:cs="Times New Roman"/>
          <w:lang w:val="pt-BR"/>
        </w:rPr>
        <w:t> navštívil </w:t>
      </w:r>
      <w:r w:rsidRPr="000273A4">
        <w:rPr>
          <w:rFonts w:ascii="Times New Roman" w:hAnsi="Times New Roman" w:cs="Times New Roman"/>
          <w:b/>
          <w:bCs/>
          <w:lang w:val="pt-BR"/>
        </w:rPr>
        <w:t>Kubu. V tomto případě musí požádat o vízum!</w:t>
      </w:r>
    </w:p>
    <w:p w14:paraId="72B868F8" w14:textId="77777777" w:rsidR="00E10C47" w:rsidRPr="000273A4" w:rsidRDefault="00E10C47" w:rsidP="00E10C47">
      <w:pPr>
        <w:rPr>
          <w:rFonts w:ascii="Times New Roman" w:hAnsi="Times New Roman" w:cs="Times New Roman"/>
          <w:u w:val="single"/>
          <w:lang w:val="pt-BR"/>
        </w:rPr>
      </w:pPr>
      <w:r w:rsidRPr="000273A4">
        <w:rPr>
          <w:rFonts w:ascii="Times New Roman" w:hAnsi="Times New Roman" w:cs="Times New Roman"/>
          <w:b/>
          <w:bCs/>
          <w:u w:val="single"/>
          <w:lang w:val="pt-BR"/>
        </w:rPr>
        <w:t>KLDR, Irák, Írán, Jemen, Libye, Somálsko, Sýrie a Súdán</w:t>
      </w:r>
    </w:p>
    <w:p w14:paraId="279FF226" w14:textId="23FE07D2" w:rsidR="00E10C47" w:rsidRPr="000273A4" w:rsidRDefault="00E10C47" w:rsidP="007140B4">
      <w:pPr>
        <w:jc w:val="both"/>
        <w:rPr>
          <w:rFonts w:ascii="Times New Roman" w:hAnsi="Times New Roman" w:cs="Times New Roman"/>
          <w:lang w:val="pt-BR"/>
        </w:rPr>
      </w:pPr>
      <w:r w:rsidRPr="000273A4">
        <w:rPr>
          <w:rFonts w:ascii="Times New Roman" w:hAnsi="Times New Roman" w:cs="Times New Roman"/>
          <w:b/>
          <w:bCs/>
          <w:lang w:val="pt-BR"/>
        </w:rPr>
        <w:t>Občan ČR</w:t>
      </w:r>
      <w:r w:rsidRPr="000273A4">
        <w:rPr>
          <w:rFonts w:ascii="Times New Roman" w:hAnsi="Times New Roman" w:cs="Times New Roman"/>
          <w:lang w:val="pt-BR"/>
        </w:rPr>
        <w:t> </w:t>
      </w:r>
      <w:r w:rsidRPr="000273A4">
        <w:rPr>
          <w:rFonts w:ascii="Times New Roman" w:hAnsi="Times New Roman" w:cs="Times New Roman"/>
          <w:b/>
          <w:bCs/>
          <w:lang w:val="pt-BR"/>
        </w:rPr>
        <w:t> nemůže do USA cestovat na základě souhlasu v systému ESTA</w:t>
      </w:r>
      <w:r w:rsidRPr="000273A4">
        <w:rPr>
          <w:rFonts w:ascii="Times New Roman" w:hAnsi="Times New Roman" w:cs="Times New Roman"/>
          <w:lang w:val="pt-BR"/>
        </w:rPr>
        <w:t>, pokud kdykoliv </w:t>
      </w:r>
      <w:r w:rsidRPr="000273A4">
        <w:rPr>
          <w:rFonts w:ascii="Times New Roman" w:hAnsi="Times New Roman" w:cs="Times New Roman"/>
          <w:b/>
          <w:bCs/>
          <w:lang w:val="pt-BR"/>
        </w:rPr>
        <w:t>po 1. 3. 2011</w:t>
      </w:r>
      <w:r w:rsidRPr="000273A4">
        <w:rPr>
          <w:rFonts w:ascii="Times New Roman" w:hAnsi="Times New Roman" w:cs="Times New Roman"/>
          <w:lang w:val="pt-BR"/>
        </w:rPr>
        <w:t> navštívil </w:t>
      </w:r>
      <w:r w:rsidRPr="000273A4">
        <w:rPr>
          <w:rFonts w:ascii="Times New Roman" w:hAnsi="Times New Roman" w:cs="Times New Roman"/>
          <w:b/>
          <w:bCs/>
          <w:lang w:val="pt-BR"/>
        </w:rPr>
        <w:t>KLDR, Irák, Írán, Jemen, Libyi, Somálsko, Sýrii nebo Súdán</w:t>
      </w:r>
      <w:r w:rsidRPr="000273A4">
        <w:rPr>
          <w:rFonts w:ascii="Times New Roman" w:hAnsi="Times New Roman" w:cs="Times New Roman"/>
          <w:lang w:val="pt-BR"/>
        </w:rPr>
        <w:t>. V těchto případech je nezbytné </w:t>
      </w:r>
      <w:r w:rsidRPr="000273A4">
        <w:rPr>
          <w:rFonts w:ascii="Times New Roman" w:hAnsi="Times New Roman" w:cs="Times New Roman"/>
          <w:b/>
          <w:bCs/>
          <w:lang w:val="pt-BR"/>
        </w:rPr>
        <w:t>požádat</w:t>
      </w:r>
      <w:r w:rsidRPr="000273A4">
        <w:rPr>
          <w:rFonts w:ascii="Times New Roman" w:hAnsi="Times New Roman" w:cs="Times New Roman"/>
          <w:lang w:val="pt-BR"/>
        </w:rPr>
        <w:t> velvyslanectví USA s dostatečným předstihem </w:t>
      </w:r>
      <w:r w:rsidRPr="000273A4">
        <w:rPr>
          <w:rFonts w:ascii="Times New Roman" w:hAnsi="Times New Roman" w:cs="Times New Roman"/>
          <w:b/>
          <w:bCs/>
          <w:lang w:val="pt-BR"/>
        </w:rPr>
        <w:t>o vízum</w:t>
      </w:r>
      <w:r w:rsidR="000A6C68" w:rsidRPr="000273A4">
        <w:rPr>
          <w:rFonts w:ascii="Times New Roman" w:hAnsi="Times New Roman" w:cs="Times New Roman"/>
          <w:b/>
          <w:bCs/>
          <w:lang w:val="pt-BR"/>
        </w:rPr>
        <w:t>!</w:t>
      </w:r>
      <w:r w:rsidRPr="000273A4">
        <w:rPr>
          <w:rFonts w:ascii="Times New Roman" w:hAnsi="Times New Roman" w:cs="Times New Roman"/>
          <w:lang w:val="pt-BR"/>
        </w:rPr>
        <w:t xml:space="preserve"> O vízum musí žádat i cestovatelé, kteří mají kromě českého občanství též státní občanství KLDR, Iráku, Íránu, Súdánu nebo Sýrie. Při vízovém pohovoru je pak nezbytné účel cesty do uvedených států objasnit.</w:t>
      </w:r>
    </w:p>
    <w:p w14:paraId="3E195F9E" w14:textId="77777777" w:rsidR="00E10C47" w:rsidRPr="000273A4" w:rsidRDefault="00E10C47" w:rsidP="007140B4">
      <w:pPr>
        <w:jc w:val="both"/>
        <w:rPr>
          <w:rFonts w:ascii="Times New Roman" w:hAnsi="Times New Roman" w:cs="Times New Roman"/>
          <w:lang w:val="pt-BR"/>
        </w:rPr>
      </w:pPr>
      <w:r w:rsidRPr="000273A4">
        <w:rPr>
          <w:rFonts w:ascii="Times New Roman" w:hAnsi="Times New Roman" w:cs="Times New Roman"/>
          <w:lang w:val="pt-BR"/>
        </w:rPr>
        <w:t>V této souvislosti je potřebné upozornit, že pokud po udělení souhlasu v systému ESTA vyjde najevo, že dotyčná osoba do uvedených států po stanovených datech cestovala, povede to ke zrušení souhlasu ESTA a nevpuštění na území USA.</w:t>
      </w:r>
    </w:p>
    <w:p w14:paraId="6E75F2A2" w14:textId="77777777" w:rsidR="00E10C47" w:rsidRPr="000273A4" w:rsidRDefault="00E10C47" w:rsidP="00E10C47">
      <w:pPr>
        <w:rPr>
          <w:rFonts w:ascii="Times New Roman" w:hAnsi="Times New Roman" w:cs="Times New Roman"/>
          <w:lang w:val="pt-BR"/>
        </w:rPr>
      </w:pPr>
      <w:r w:rsidRPr="000273A4">
        <w:rPr>
          <w:rFonts w:ascii="Times New Roman" w:hAnsi="Times New Roman" w:cs="Times New Roman"/>
          <w:b/>
          <w:bCs/>
          <w:lang w:val="pt-BR"/>
        </w:rPr>
        <w:t>Víza</w:t>
      </w:r>
    </w:p>
    <w:p w14:paraId="3DEA2092" w14:textId="77777777" w:rsidR="00E10C47" w:rsidRPr="000273A4" w:rsidRDefault="00E10C47" w:rsidP="007140B4">
      <w:pPr>
        <w:jc w:val="both"/>
        <w:rPr>
          <w:rFonts w:ascii="Times New Roman" w:hAnsi="Times New Roman" w:cs="Times New Roman"/>
          <w:lang w:val="pt-BR"/>
        </w:rPr>
      </w:pPr>
      <w:r w:rsidRPr="000273A4">
        <w:rPr>
          <w:rFonts w:ascii="Times New Roman" w:hAnsi="Times New Roman" w:cs="Times New Roman"/>
          <w:lang w:val="pt-BR"/>
        </w:rPr>
        <w:t>Vízum lze obdržet na velvyslanectví či konzulátu USA v cizině. Českým občanům doporučujeme vyřídit si vízum v dostatečném předstihu na Velvyslanectví USA v Praze. Vízum lze získat na základě řádně zdůvodněného účelu cesty. Nutný je osobní pohovor na velvyslanectví, který je třeba předem sjednat prostřednictvím internetových stránek velvyslanectví: </w:t>
      </w:r>
      <w:hyperlink r:id="rId9" w:history="1">
        <w:r w:rsidRPr="000273A4">
          <w:rPr>
            <w:rStyle w:val="Hyperlink"/>
            <w:rFonts w:ascii="Times New Roman" w:hAnsi="Times New Roman" w:cs="Times New Roman"/>
            <w:lang w:val="pt-BR"/>
          </w:rPr>
          <w:t>cz.usembassy.gov</w:t>
        </w:r>
      </w:hyperlink>
      <w:r w:rsidRPr="000273A4">
        <w:rPr>
          <w:rFonts w:ascii="Times New Roman" w:hAnsi="Times New Roman" w:cs="Times New Roman"/>
          <w:lang w:val="pt-BR"/>
        </w:rPr>
        <w:t>.</w:t>
      </w:r>
    </w:p>
    <w:p w14:paraId="0ED37BC0" w14:textId="77777777" w:rsidR="005D7A0F" w:rsidRPr="000273A4" w:rsidRDefault="00E10C47" w:rsidP="007140B4">
      <w:pPr>
        <w:jc w:val="both"/>
        <w:rPr>
          <w:rFonts w:ascii="Times New Roman" w:hAnsi="Times New Roman" w:cs="Times New Roman"/>
          <w:lang w:val="pt-BR"/>
        </w:rPr>
      </w:pPr>
      <w:r w:rsidRPr="000273A4">
        <w:rPr>
          <w:rFonts w:ascii="Times New Roman" w:hAnsi="Times New Roman" w:cs="Times New Roman"/>
          <w:lang w:val="pt-BR"/>
        </w:rPr>
        <w:t>Vízum typu </w:t>
      </w:r>
      <w:r w:rsidRPr="000273A4">
        <w:rPr>
          <w:rFonts w:ascii="Times New Roman" w:hAnsi="Times New Roman" w:cs="Times New Roman"/>
          <w:b/>
          <w:bCs/>
          <w:lang w:val="pt-BR"/>
        </w:rPr>
        <w:t>B-1/B-2 </w:t>
      </w:r>
      <w:r w:rsidRPr="000273A4">
        <w:rPr>
          <w:rFonts w:ascii="Times New Roman" w:hAnsi="Times New Roman" w:cs="Times New Roman"/>
          <w:lang w:val="pt-BR"/>
        </w:rPr>
        <w:t xml:space="preserve">(dovolená, turistika, léčebný pobyt, obchodní pobyt) je vydáváno obvykle s dobou platnosti na 10 let. </w:t>
      </w:r>
    </w:p>
    <w:p w14:paraId="0A9208B4" w14:textId="77777777" w:rsidR="00E10C47" w:rsidRPr="000273A4" w:rsidRDefault="00E10C47" w:rsidP="007140B4">
      <w:pPr>
        <w:jc w:val="both"/>
        <w:rPr>
          <w:rFonts w:ascii="Times New Roman" w:hAnsi="Times New Roman" w:cs="Times New Roman"/>
          <w:lang w:val="pt-BR"/>
        </w:rPr>
      </w:pPr>
      <w:r w:rsidRPr="000273A4">
        <w:rPr>
          <w:rFonts w:ascii="Times New Roman" w:hAnsi="Times New Roman" w:cs="Times New Roman"/>
          <w:lang w:val="pt-BR"/>
        </w:rPr>
        <w:t>Na většině hraničních přechodů jsou odebírány biometrické údaje všech osob, které vstupují do USA. Každý cestující se musí při vstupu do USA podrobit digitálnímu vyfotografování a sejmutí otisků prstů.</w:t>
      </w:r>
    </w:p>
    <w:p w14:paraId="72C3A264" w14:textId="7A707931" w:rsidR="00E10C47" w:rsidRPr="000273A4" w:rsidRDefault="00E10C47" w:rsidP="007140B4">
      <w:pPr>
        <w:rPr>
          <w:rFonts w:ascii="Times New Roman" w:hAnsi="Times New Roman" w:cs="Times New Roman"/>
          <w:lang w:val="pt-BR"/>
        </w:rPr>
      </w:pPr>
      <w:r w:rsidRPr="000273A4">
        <w:rPr>
          <w:rFonts w:ascii="Times New Roman" w:hAnsi="Times New Roman" w:cs="Times New Roman"/>
          <w:lang w:val="pt-BR"/>
        </w:rPr>
        <w:t>Po povolení vstupu vyznačí imigrační úředník do pasu dobu, po kterou může držitel pasu legálně pobývat na území USA. Dodáváme, že je třeba odlišovat tzv. platnost víza (datum ve vízu - u turistických víz až na 10 let) od doby povoleného pobytu. </w:t>
      </w:r>
      <w:r w:rsidRPr="000273A4">
        <w:rPr>
          <w:rFonts w:ascii="Times New Roman" w:hAnsi="Times New Roman" w:cs="Times New Roman"/>
          <w:lang w:val="pt-BR"/>
        </w:rPr>
        <w:br/>
      </w:r>
      <w:r w:rsidR="007140B4" w:rsidRPr="000273A4">
        <w:rPr>
          <w:rFonts w:ascii="Times New Roman" w:hAnsi="Times New Roman" w:cs="Times New Roman"/>
          <w:lang w:val="pt-BR"/>
        </w:rPr>
        <w:br/>
      </w:r>
      <w:r w:rsidRPr="000273A4">
        <w:rPr>
          <w:rFonts w:ascii="Times New Roman" w:hAnsi="Times New Roman" w:cs="Times New Roman"/>
          <w:lang w:val="pt-BR"/>
        </w:rPr>
        <w:t>K poskytování oficiálních informací o platných podmínkách pro vstup a pobyt českých občanů na území USA je kompetentní konzulární úsek Velvyslanectví USA v Praze:  </w:t>
      </w:r>
      <w:hyperlink r:id="rId10" w:history="1">
        <w:r w:rsidRPr="000273A4">
          <w:rPr>
            <w:rStyle w:val="Hyperlink"/>
            <w:rFonts w:ascii="Times New Roman" w:hAnsi="Times New Roman" w:cs="Times New Roman"/>
            <w:lang w:val="pt-BR"/>
          </w:rPr>
          <w:t>cz.usembassy.gov</w:t>
        </w:r>
      </w:hyperlink>
      <w:r w:rsidRPr="000273A4">
        <w:rPr>
          <w:rFonts w:ascii="Times New Roman" w:hAnsi="Times New Roman" w:cs="Times New Roman"/>
          <w:lang w:val="pt-BR"/>
        </w:rPr>
        <w:t>.</w:t>
      </w:r>
    </w:p>
    <w:p w14:paraId="5639DAF3" w14:textId="2037045C" w:rsidR="00E10C47" w:rsidRPr="000273A4" w:rsidRDefault="00E10C47" w:rsidP="00E10C47">
      <w:pPr>
        <w:rPr>
          <w:rFonts w:ascii="Times New Roman" w:hAnsi="Times New Roman" w:cs="Times New Roman"/>
          <w:lang w:val="pt-BR"/>
        </w:rPr>
      </w:pPr>
      <w:r w:rsidRPr="000273A4">
        <w:rPr>
          <w:rFonts w:ascii="Times New Roman" w:hAnsi="Times New Roman" w:cs="Times New Roman"/>
          <w:b/>
          <w:bCs/>
          <w:lang w:val="pt-BR"/>
        </w:rPr>
        <w:t>Vstup na území USA</w:t>
      </w:r>
    </w:p>
    <w:p w14:paraId="0491899A" w14:textId="77777777" w:rsidR="00E10C47" w:rsidRPr="000273A4" w:rsidRDefault="00E10C47" w:rsidP="00E10C47">
      <w:pPr>
        <w:rPr>
          <w:rFonts w:ascii="Times New Roman" w:hAnsi="Times New Roman" w:cs="Times New Roman"/>
          <w:lang w:val="pt-BR"/>
        </w:rPr>
      </w:pPr>
      <w:r w:rsidRPr="000273A4">
        <w:rPr>
          <w:rFonts w:ascii="Times New Roman" w:hAnsi="Times New Roman" w:cs="Times New Roman"/>
          <w:lang w:val="pt-BR"/>
        </w:rPr>
        <w:t>Mezi hlavní americké orgány zodpovědné za ochranu hranic patří Úřad pro cla a ochranu hranic (Bureau of Customs and Border Protection): </w:t>
      </w:r>
      <w:hyperlink r:id="rId11" w:history="1">
        <w:r w:rsidRPr="000273A4">
          <w:rPr>
            <w:rStyle w:val="Hyperlink"/>
            <w:rFonts w:ascii="Times New Roman" w:hAnsi="Times New Roman" w:cs="Times New Roman"/>
            <w:lang w:val="pt-BR"/>
          </w:rPr>
          <w:t>www.cbp.gov</w:t>
        </w:r>
      </w:hyperlink>
      <w:r w:rsidRPr="000273A4">
        <w:rPr>
          <w:rFonts w:ascii="Times New Roman" w:hAnsi="Times New Roman" w:cs="Times New Roman"/>
          <w:lang w:val="pt-BR"/>
        </w:rPr>
        <w:t>.</w:t>
      </w:r>
    </w:p>
    <w:p w14:paraId="5E588CF2" w14:textId="77777777" w:rsidR="00E10C47" w:rsidRPr="000273A4" w:rsidRDefault="00E10C47" w:rsidP="007140B4">
      <w:pPr>
        <w:jc w:val="both"/>
        <w:rPr>
          <w:rFonts w:ascii="Times New Roman" w:hAnsi="Times New Roman" w:cs="Times New Roman"/>
          <w:lang w:val="pt-BR"/>
        </w:rPr>
      </w:pPr>
      <w:r w:rsidRPr="000273A4">
        <w:rPr>
          <w:rFonts w:ascii="Times New Roman" w:hAnsi="Times New Roman" w:cs="Times New Roman"/>
          <w:lang w:val="pt-BR"/>
        </w:rPr>
        <w:lastRenderedPageBreak/>
        <w:t>Obdržení elektronického souhlasu ESTA či obdržení víza ještě nezakládá právo na vstup na území USA. O povolení vstupu na území USA vždy rozhoduje příslušný pracovník Úřadu pro cla a ochranu hranic (CBP) v místě vstupu na území USA. Kromě pohovoru, kterým imigrační úředník ověřuje důvody cesty apod., je imigrační důstojník rovněž oprávněn vyžádat si kontrolu elektronických zařízení (telefon, notebook). Pokud cestující tuto kontrolu odmítne, může mu být vstup do USA odepřen. V průběhu pohovoru je nezbytné odpovídat pravdivě na kladené otázky. V případě pochybností o správnosti postupu je možné kdykoliv žádat o přítomnost nadřízeného (supervisor). Občan ČR má právo spojit se s velvyslanectvím či konzulátem ČR kdykoliv během pohovoru.</w:t>
      </w:r>
    </w:p>
    <w:p w14:paraId="0623FC01" w14:textId="77777777" w:rsidR="00E10C47" w:rsidRPr="000273A4" w:rsidRDefault="00E10C47" w:rsidP="007140B4">
      <w:pPr>
        <w:jc w:val="both"/>
        <w:rPr>
          <w:rFonts w:ascii="Times New Roman" w:hAnsi="Times New Roman" w:cs="Times New Roman"/>
          <w:lang w:val="pt-BR"/>
        </w:rPr>
      </w:pPr>
      <w:r w:rsidRPr="000273A4">
        <w:rPr>
          <w:rFonts w:ascii="Times New Roman" w:hAnsi="Times New Roman" w:cs="Times New Roman"/>
          <w:lang w:val="pt-BR"/>
        </w:rPr>
        <w:t>Pokud cestuje s dítětem ve věku do 12 let jiná osoba než jeho rodič, může být při vstupu na území USA nebo při vycestování z USA požádána imigračním úředníkem o předložení souhlasu rodičů dítěte s cestou. Pokud toto potvrzení nepředloží, může imigrační úředník vstup do USA nebo opuštění USA odmítnout. Doporučuje se proto, aby cestující byli pro tento případ vybaveni potvrzením od rodičů.</w:t>
      </w:r>
    </w:p>
    <w:p w14:paraId="14A91956" w14:textId="357C5F33" w:rsidR="00E10C47" w:rsidRPr="000273A4" w:rsidRDefault="00E10C47" w:rsidP="007140B4">
      <w:pPr>
        <w:jc w:val="both"/>
        <w:rPr>
          <w:rFonts w:ascii="Times New Roman" w:hAnsi="Times New Roman" w:cs="Times New Roman"/>
          <w:b/>
          <w:bCs/>
          <w:lang w:val="pt-BR"/>
        </w:rPr>
      </w:pPr>
      <w:r w:rsidRPr="000273A4">
        <w:rPr>
          <w:rFonts w:ascii="Times New Roman" w:hAnsi="Times New Roman" w:cs="Times New Roman"/>
          <w:lang w:val="pt-BR"/>
        </w:rPr>
        <w:t>Úřady USA varují, že </w:t>
      </w:r>
      <w:r w:rsidRPr="000273A4">
        <w:rPr>
          <w:rFonts w:ascii="Times New Roman" w:hAnsi="Times New Roman" w:cs="Times New Roman"/>
          <w:b/>
          <w:bCs/>
          <w:lang w:val="pt-BR"/>
        </w:rPr>
        <w:t xml:space="preserve">překročení doby povoleného pobytu je porušením imigračních předpisů a osoba se vystavuje riziku zatčení, vysokých </w:t>
      </w:r>
      <w:r w:rsidR="007140B4" w:rsidRPr="000273A4">
        <w:rPr>
          <w:rFonts w:ascii="Times New Roman" w:hAnsi="Times New Roman" w:cs="Times New Roman"/>
          <w:b/>
          <w:bCs/>
          <w:lang w:val="pt-BR"/>
        </w:rPr>
        <w:t xml:space="preserve">pokut </w:t>
      </w:r>
      <w:r w:rsidR="005D3C89" w:rsidRPr="000273A4">
        <w:rPr>
          <w:rFonts w:ascii="Times New Roman" w:hAnsi="Times New Roman" w:cs="Times New Roman"/>
          <w:b/>
          <w:bCs/>
          <w:lang w:val="pt-BR"/>
        </w:rPr>
        <w:t>a deportace</w:t>
      </w:r>
      <w:r w:rsidR="007140B4" w:rsidRPr="000273A4">
        <w:rPr>
          <w:rFonts w:ascii="Times New Roman" w:hAnsi="Times New Roman" w:cs="Times New Roman"/>
          <w:b/>
          <w:bCs/>
          <w:lang w:val="pt-BR"/>
        </w:rPr>
        <w:t>.</w:t>
      </w:r>
    </w:p>
    <w:p w14:paraId="0EBB3F91" w14:textId="2225CEB6" w:rsidR="003A389F" w:rsidRPr="000273A4" w:rsidRDefault="003A389F" w:rsidP="003A389F">
      <w:pPr>
        <w:jc w:val="both"/>
        <w:rPr>
          <w:rFonts w:ascii="Times New Roman" w:hAnsi="Times New Roman" w:cs="Times New Roman"/>
          <w:lang w:val="cs-CZ"/>
        </w:rPr>
      </w:pPr>
      <w:r w:rsidRPr="000273A4">
        <w:rPr>
          <w:rFonts w:ascii="Times New Roman" w:hAnsi="Times New Roman" w:cs="Times New Roman"/>
          <w:lang w:val="cs-CZ"/>
        </w:rPr>
        <w:t>Při odmítnutí vstupu do USA a zadržení na letišti máte právo si vyžádat telefonát na zastupitelský úřad/generální konzulát. V </w:t>
      </w:r>
      <w:r w:rsidR="003D3BAE" w:rsidRPr="000273A4">
        <w:rPr>
          <w:rFonts w:ascii="Times New Roman" w:hAnsi="Times New Roman" w:cs="Times New Roman"/>
          <w:lang w:val="cs-CZ"/>
        </w:rPr>
        <w:t>případech zadržení</w:t>
      </w:r>
      <w:r w:rsidRPr="000273A4">
        <w:rPr>
          <w:rFonts w:ascii="Times New Roman" w:hAnsi="Times New Roman" w:cs="Times New Roman"/>
          <w:lang w:val="cs-CZ"/>
        </w:rPr>
        <w:t xml:space="preserve"> na </w:t>
      </w:r>
      <w:r w:rsidR="003D3BAE" w:rsidRPr="000273A4">
        <w:rPr>
          <w:rFonts w:ascii="Times New Roman" w:hAnsi="Times New Roman" w:cs="Times New Roman"/>
          <w:lang w:val="cs-CZ"/>
        </w:rPr>
        <w:t>letišti budete</w:t>
      </w:r>
      <w:r w:rsidRPr="000273A4">
        <w:rPr>
          <w:rFonts w:ascii="Times New Roman" w:hAnsi="Times New Roman" w:cs="Times New Roman"/>
          <w:lang w:val="cs-CZ"/>
        </w:rPr>
        <w:t xml:space="preserve"> obvykle do 24 </w:t>
      </w:r>
      <w:r w:rsidR="003D3BAE" w:rsidRPr="000273A4">
        <w:rPr>
          <w:rFonts w:ascii="Times New Roman" w:hAnsi="Times New Roman" w:cs="Times New Roman"/>
          <w:lang w:val="cs-CZ"/>
        </w:rPr>
        <w:t>hodin vráceni</w:t>
      </w:r>
      <w:r w:rsidRPr="000273A4">
        <w:rPr>
          <w:rFonts w:ascii="Times New Roman" w:hAnsi="Times New Roman" w:cs="Times New Roman"/>
          <w:lang w:val="cs-CZ"/>
        </w:rPr>
        <w:t xml:space="preserve"> letecky zpět do destinace, ze které jste přicestovali.</w:t>
      </w:r>
    </w:p>
    <w:p w14:paraId="09F2C693" w14:textId="0D0A787E" w:rsidR="00740BED" w:rsidRPr="000273A4" w:rsidRDefault="00740BED" w:rsidP="007140B4">
      <w:pPr>
        <w:jc w:val="both"/>
        <w:rPr>
          <w:rFonts w:ascii="Times New Roman" w:hAnsi="Times New Roman" w:cs="Times New Roman"/>
          <w:lang w:val="cs-CZ"/>
        </w:rPr>
      </w:pPr>
      <w:r w:rsidRPr="000273A4">
        <w:rPr>
          <w:rFonts w:ascii="Times New Roman" w:hAnsi="Times New Roman" w:cs="Times New Roman"/>
          <w:lang w:val="cs-CZ"/>
        </w:rPr>
        <w:t xml:space="preserve">Více informací ohledně vstupních podmínek do USA pro </w:t>
      </w:r>
      <w:r w:rsidR="00135C44" w:rsidRPr="000273A4">
        <w:rPr>
          <w:rFonts w:ascii="Times New Roman" w:hAnsi="Times New Roman" w:cs="Times New Roman"/>
          <w:lang w:val="cs-CZ"/>
        </w:rPr>
        <w:t xml:space="preserve">návštěvníky </w:t>
      </w:r>
      <w:r w:rsidR="000273A4" w:rsidRPr="000273A4">
        <w:rPr>
          <w:rFonts w:ascii="Times New Roman" w:hAnsi="Times New Roman" w:cs="Times New Roman"/>
          <w:lang w:val="cs-CZ"/>
        </w:rPr>
        <w:t xml:space="preserve">FIFA </w:t>
      </w:r>
      <w:r w:rsidR="00135C44" w:rsidRPr="000273A4">
        <w:rPr>
          <w:rFonts w:ascii="Times New Roman" w:hAnsi="Times New Roman" w:cs="Times New Roman"/>
          <w:lang w:val="cs-CZ"/>
        </w:rPr>
        <w:t>MS</w:t>
      </w:r>
      <w:r w:rsidR="000273A4" w:rsidRPr="000273A4">
        <w:rPr>
          <w:rFonts w:ascii="Times New Roman" w:hAnsi="Times New Roman" w:cs="Times New Roman"/>
          <w:lang w:val="cs-CZ"/>
        </w:rPr>
        <w:t xml:space="preserve"> 2026</w:t>
      </w:r>
      <w:r w:rsidRPr="000273A4">
        <w:rPr>
          <w:rFonts w:ascii="Times New Roman" w:hAnsi="Times New Roman" w:cs="Times New Roman"/>
          <w:lang w:val="cs-CZ"/>
        </w:rPr>
        <w:t xml:space="preserve"> naleznete na webové stránce americké vlády: </w:t>
      </w:r>
      <w:hyperlink r:id="rId12" w:history="1">
        <w:r w:rsidR="00C749CE" w:rsidRPr="000273A4">
          <w:rPr>
            <w:rStyle w:val="Hyperlink"/>
            <w:rFonts w:ascii="Times New Roman" w:hAnsi="Times New Roman" w:cs="Times New Roman"/>
          </w:rPr>
          <w:t xml:space="preserve">FIFA World Cup 2026™ </w:t>
        </w:r>
        <w:proofErr w:type="gramStart"/>
        <w:r w:rsidR="00C749CE" w:rsidRPr="000273A4">
          <w:rPr>
            <w:rStyle w:val="Hyperlink"/>
            <w:rFonts w:ascii="Times New Roman" w:hAnsi="Times New Roman" w:cs="Times New Roman"/>
          </w:rPr>
          <w:t>Visas - United</w:t>
        </w:r>
        <w:proofErr w:type="gramEnd"/>
        <w:r w:rsidR="00C749CE" w:rsidRPr="000273A4">
          <w:rPr>
            <w:rStyle w:val="Hyperlink"/>
            <w:rFonts w:ascii="Times New Roman" w:hAnsi="Times New Roman" w:cs="Times New Roman"/>
          </w:rPr>
          <w:t xml:space="preserve"> States Department of State</w:t>
        </w:r>
      </w:hyperlink>
      <w:r w:rsidR="007140B4" w:rsidRPr="000273A4">
        <w:rPr>
          <w:rFonts w:ascii="Times New Roman" w:hAnsi="Times New Roman" w:cs="Times New Roman"/>
        </w:rPr>
        <w:t>.</w:t>
      </w:r>
    </w:p>
    <w:p w14:paraId="463063B9" w14:textId="31A1EA4A" w:rsidR="008039DB" w:rsidRDefault="008039DB">
      <w:pPr>
        <w:rPr>
          <w:rFonts w:ascii="Times New Roman" w:hAnsi="Times New Roman" w:cs="Times New Roman"/>
          <w:lang w:val="pt-BR"/>
        </w:rPr>
      </w:pPr>
    </w:p>
    <w:p w14:paraId="4080336E" w14:textId="77777777" w:rsidR="007D2126" w:rsidRPr="00BD0333" w:rsidRDefault="007D2126">
      <w:pPr>
        <w:rPr>
          <w:rFonts w:ascii="Times New Roman" w:hAnsi="Times New Roman" w:cs="Times New Roman"/>
          <w:lang w:val="pt-BR"/>
        </w:rPr>
      </w:pPr>
    </w:p>
    <w:sectPr w:rsidR="007D2126" w:rsidRPr="00BD0333" w:rsidSect="00A127F8">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27940" w14:textId="77777777" w:rsidR="003901B4" w:rsidRDefault="003901B4" w:rsidP="00B45978">
      <w:pPr>
        <w:spacing w:after="0" w:line="240" w:lineRule="auto"/>
      </w:pPr>
      <w:r>
        <w:separator/>
      </w:r>
    </w:p>
  </w:endnote>
  <w:endnote w:type="continuationSeparator" w:id="0">
    <w:p w14:paraId="3644A777" w14:textId="77777777" w:rsidR="003901B4" w:rsidRDefault="003901B4" w:rsidP="00B45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C76FA" w14:textId="77777777" w:rsidR="003901B4" w:rsidRDefault="003901B4" w:rsidP="00B45978">
      <w:pPr>
        <w:spacing w:after="0" w:line="240" w:lineRule="auto"/>
      </w:pPr>
      <w:r>
        <w:separator/>
      </w:r>
    </w:p>
  </w:footnote>
  <w:footnote w:type="continuationSeparator" w:id="0">
    <w:p w14:paraId="18620CD9" w14:textId="77777777" w:rsidR="003901B4" w:rsidRDefault="003901B4" w:rsidP="00B459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C47"/>
    <w:rsid w:val="000273A4"/>
    <w:rsid w:val="00061898"/>
    <w:rsid w:val="000A6C68"/>
    <w:rsid w:val="00135C44"/>
    <w:rsid w:val="0022102B"/>
    <w:rsid w:val="00230A14"/>
    <w:rsid w:val="00271306"/>
    <w:rsid w:val="002D5DC9"/>
    <w:rsid w:val="0033744A"/>
    <w:rsid w:val="003901B4"/>
    <w:rsid w:val="003A389F"/>
    <w:rsid w:val="003C7E61"/>
    <w:rsid w:val="003D3BAE"/>
    <w:rsid w:val="00412DE1"/>
    <w:rsid w:val="00417E6B"/>
    <w:rsid w:val="00460A1C"/>
    <w:rsid w:val="004A5B81"/>
    <w:rsid w:val="004F146F"/>
    <w:rsid w:val="0050038B"/>
    <w:rsid w:val="00501A57"/>
    <w:rsid w:val="00510F24"/>
    <w:rsid w:val="005840EC"/>
    <w:rsid w:val="005C34F1"/>
    <w:rsid w:val="005D3C89"/>
    <w:rsid w:val="005D7A0F"/>
    <w:rsid w:val="00602C32"/>
    <w:rsid w:val="006324AF"/>
    <w:rsid w:val="006826FB"/>
    <w:rsid w:val="00686ADC"/>
    <w:rsid w:val="006A0D02"/>
    <w:rsid w:val="006A4417"/>
    <w:rsid w:val="006B619C"/>
    <w:rsid w:val="00710B13"/>
    <w:rsid w:val="007140B4"/>
    <w:rsid w:val="00740BED"/>
    <w:rsid w:val="007D2126"/>
    <w:rsid w:val="008039DB"/>
    <w:rsid w:val="00876F4E"/>
    <w:rsid w:val="008B1A75"/>
    <w:rsid w:val="008B3744"/>
    <w:rsid w:val="008D2704"/>
    <w:rsid w:val="009364F7"/>
    <w:rsid w:val="0095795D"/>
    <w:rsid w:val="00A127F8"/>
    <w:rsid w:val="00A549F8"/>
    <w:rsid w:val="00A770C3"/>
    <w:rsid w:val="00A80A50"/>
    <w:rsid w:val="00A948E7"/>
    <w:rsid w:val="00AA5D8E"/>
    <w:rsid w:val="00AB5D9C"/>
    <w:rsid w:val="00AE6192"/>
    <w:rsid w:val="00B00E2C"/>
    <w:rsid w:val="00B45978"/>
    <w:rsid w:val="00BB011A"/>
    <w:rsid w:val="00BD0333"/>
    <w:rsid w:val="00C1424C"/>
    <w:rsid w:val="00C25352"/>
    <w:rsid w:val="00C749CE"/>
    <w:rsid w:val="00CA1E4E"/>
    <w:rsid w:val="00CA1E7D"/>
    <w:rsid w:val="00D22D89"/>
    <w:rsid w:val="00D9341D"/>
    <w:rsid w:val="00E10C47"/>
    <w:rsid w:val="00E25EBF"/>
    <w:rsid w:val="00E73A42"/>
    <w:rsid w:val="00EC08F8"/>
    <w:rsid w:val="00EF2629"/>
    <w:rsid w:val="00F35DEC"/>
    <w:rsid w:val="00F80799"/>
    <w:rsid w:val="00F97E1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0DEDA"/>
  <w15:chartTrackingRefBased/>
  <w15:docId w15:val="{5B5F7F6F-7F7D-4BB2-BA74-3D42B167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39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39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39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39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39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39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9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9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9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9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39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39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39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39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39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9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9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9DB"/>
    <w:rPr>
      <w:rFonts w:eastAsiaTheme="majorEastAsia" w:cstheme="majorBidi"/>
      <w:color w:val="272727" w:themeColor="text1" w:themeTint="D8"/>
    </w:rPr>
  </w:style>
  <w:style w:type="paragraph" w:styleId="Title">
    <w:name w:val="Title"/>
    <w:basedOn w:val="Normal"/>
    <w:next w:val="Normal"/>
    <w:link w:val="TitleChar"/>
    <w:uiPriority w:val="10"/>
    <w:qFormat/>
    <w:rsid w:val="008039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9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9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9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9DB"/>
    <w:pPr>
      <w:spacing w:before="160"/>
      <w:jc w:val="center"/>
    </w:pPr>
    <w:rPr>
      <w:i/>
      <w:iCs/>
      <w:color w:val="404040" w:themeColor="text1" w:themeTint="BF"/>
    </w:rPr>
  </w:style>
  <w:style w:type="character" w:customStyle="1" w:styleId="QuoteChar">
    <w:name w:val="Quote Char"/>
    <w:basedOn w:val="DefaultParagraphFont"/>
    <w:link w:val="Quote"/>
    <w:uiPriority w:val="29"/>
    <w:rsid w:val="008039DB"/>
    <w:rPr>
      <w:i/>
      <w:iCs/>
      <w:color w:val="404040" w:themeColor="text1" w:themeTint="BF"/>
    </w:rPr>
  </w:style>
  <w:style w:type="paragraph" w:styleId="ListParagraph">
    <w:name w:val="List Paragraph"/>
    <w:basedOn w:val="Normal"/>
    <w:uiPriority w:val="34"/>
    <w:qFormat/>
    <w:rsid w:val="008039DB"/>
    <w:pPr>
      <w:ind w:left="720"/>
      <w:contextualSpacing/>
    </w:pPr>
  </w:style>
  <w:style w:type="character" w:styleId="IntenseEmphasis">
    <w:name w:val="Intense Emphasis"/>
    <w:basedOn w:val="DefaultParagraphFont"/>
    <w:uiPriority w:val="21"/>
    <w:qFormat/>
    <w:rsid w:val="008039DB"/>
    <w:rPr>
      <w:i/>
      <w:iCs/>
      <w:color w:val="0F4761" w:themeColor="accent1" w:themeShade="BF"/>
    </w:rPr>
  </w:style>
  <w:style w:type="paragraph" w:styleId="IntenseQuote">
    <w:name w:val="Intense Quote"/>
    <w:basedOn w:val="Normal"/>
    <w:next w:val="Normal"/>
    <w:link w:val="IntenseQuoteChar"/>
    <w:uiPriority w:val="30"/>
    <w:qFormat/>
    <w:rsid w:val="008039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39DB"/>
    <w:rPr>
      <w:i/>
      <w:iCs/>
      <w:color w:val="0F4761" w:themeColor="accent1" w:themeShade="BF"/>
    </w:rPr>
  </w:style>
  <w:style w:type="character" w:styleId="IntenseReference">
    <w:name w:val="Intense Reference"/>
    <w:basedOn w:val="DefaultParagraphFont"/>
    <w:uiPriority w:val="32"/>
    <w:qFormat/>
    <w:rsid w:val="008039DB"/>
    <w:rPr>
      <w:b/>
      <w:bCs/>
      <w:smallCaps/>
      <w:color w:val="0F4761" w:themeColor="accent1" w:themeShade="BF"/>
      <w:spacing w:val="5"/>
    </w:rPr>
  </w:style>
  <w:style w:type="character" w:styleId="Hyperlink">
    <w:name w:val="Hyperlink"/>
    <w:basedOn w:val="DefaultParagraphFont"/>
    <w:uiPriority w:val="99"/>
    <w:unhideWhenUsed/>
    <w:rsid w:val="00E10C47"/>
    <w:rPr>
      <w:color w:val="467886" w:themeColor="hyperlink"/>
      <w:u w:val="single"/>
    </w:rPr>
  </w:style>
  <w:style w:type="character" w:styleId="UnresolvedMention">
    <w:name w:val="Unresolved Mention"/>
    <w:basedOn w:val="DefaultParagraphFont"/>
    <w:uiPriority w:val="99"/>
    <w:semiHidden/>
    <w:unhideWhenUsed/>
    <w:rsid w:val="00E10C47"/>
    <w:rPr>
      <w:color w:val="605E5C"/>
      <w:shd w:val="clear" w:color="auto" w:fill="E1DFDD"/>
    </w:rPr>
  </w:style>
  <w:style w:type="paragraph" w:styleId="Header">
    <w:name w:val="header"/>
    <w:basedOn w:val="Normal"/>
    <w:link w:val="HeaderChar"/>
    <w:uiPriority w:val="99"/>
    <w:unhideWhenUsed/>
    <w:rsid w:val="00B459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978"/>
  </w:style>
  <w:style w:type="paragraph" w:styleId="Footer">
    <w:name w:val="footer"/>
    <w:basedOn w:val="Normal"/>
    <w:link w:val="FooterChar"/>
    <w:uiPriority w:val="99"/>
    <w:unhideWhenUsed/>
    <w:rsid w:val="00B459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978"/>
  </w:style>
  <w:style w:type="character" w:styleId="FollowedHyperlink">
    <w:name w:val="FollowedHyperlink"/>
    <w:basedOn w:val="DefaultParagraphFont"/>
    <w:uiPriority w:val="99"/>
    <w:semiHidden/>
    <w:unhideWhenUsed/>
    <w:rsid w:val="006826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z.usembassy.gov/" TargetMode="External" /><Relationship Id="rId13"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yperlink" Target="https://esta.cbp.dhs.gov/" TargetMode="External" /><Relationship Id="rId12" Type="http://schemas.openxmlformats.org/officeDocument/2006/relationships/hyperlink" Target="https://www.state.gov/fifa-world-cup-26-visas"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esta.cbp.dhs.gov/" TargetMode="External" /><Relationship Id="rId11" Type="http://schemas.openxmlformats.org/officeDocument/2006/relationships/hyperlink" Target="http://www.cbp.gov/" TargetMode="External" /><Relationship Id="rId5" Type="http://schemas.openxmlformats.org/officeDocument/2006/relationships/endnotes" Target="endnotes.xml" /><Relationship Id="rId10" Type="http://schemas.openxmlformats.org/officeDocument/2006/relationships/hyperlink" Target="https://cz.usembassy.gov/" TargetMode="External" /><Relationship Id="rId4" Type="http://schemas.openxmlformats.org/officeDocument/2006/relationships/footnotes" Target="footnotes.xml" /><Relationship Id="rId9" Type="http://schemas.openxmlformats.org/officeDocument/2006/relationships/hyperlink" Target="http://cz.usembassy.gov/" TargetMode="External" /><Relationship Id="rId14" Type="http://schemas.openxmlformats.org/officeDocument/2006/relationships/theme" Target="theme/theme1.xml" />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1030</Words>
  <Characters>5872</Characters>
  <Application>Microsoft Office Word</Application>
  <DocSecurity>0</DocSecurity>
  <Lines>48</Lines>
  <Paragraphs>13</Paragraphs>
  <ScaleCrop>false</ScaleCrop>
  <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 MINAŘÍKOVÁ</dc:creator>
  <cp:keywords/>
  <dc:description/>
  <cp:lastModifiedBy>Isabella HUBBARD</cp:lastModifiedBy>
  <cp:revision>2</cp:revision>
  <cp:lastPrinted>2026-05-06T07:33:00Z</cp:lastPrinted>
  <dcterms:created xsi:type="dcterms:W3CDTF">2026-05-21T10:18:00Z</dcterms:created>
  <dcterms:modified xsi:type="dcterms:W3CDTF">2026-05-21T10:18:00Z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564849-fbfc-4795-ad59-055bb350645f_Enabled">
    <vt:lpwstr>true</vt:lpwstr>
  </property>
  <property fmtid="{D5CDD505-2E9C-101B-9397-08002B2CF9AE}" pid="3" name="MSIP_Label_b3564849-fbfc-4795-ad59-055bb350645f_SetDate">
    <vt:lpwstr>2026-04-13T16:09:02Z</vt:lpwstr>
  </property>
  <property fmtid="{D5CDD505-2E9C-101B-9397-08002B2CF9AE}" pid="4" name="MSIP_Label_b3564849-fbfc-4795-ad59-055bb350645f_Method">
    <vt:lpwstr>Standard</vt:lpwstr>
  </property>
  <property fmtid="{D5CDD505-2E9C-101B-9397-08002B2CF9AE}" pid="5" name="MSIP_Label_b3564849-fbfc-4795-ad59-055bb350645f_Name">
    <vt:lpwstr>M102S01</vt:lpwstr>
  </property>
  <property fmtid="{D5CDD505-2E9C-101B-9397-08002B2CF9AE}" pid="6" name="MSIP_Label_b3564849-fbfc-4795-ad59-055bb350645f_SiteId">
    <vt:lpwstr>65154e19-ce31-44e2-97af-2480f4c17f95</vt:lpwstr>
  </property>
  <property fmtid="{D5CDD505-2E9C-101B-9397-08002B2CF9AE}" pid="7" name="MSIP_Label_b3564849-fbfc-4795-ad59-055bb350645f_ActionId">
    <vt:lpwstr>415ee05e-f3c7-4f8e-b728-3291fa917913</vt:lpwstr>
  </property>
  <property fmtid="{D5CDD505-2E9C-101B-9397-08002B2CF9AE}" pid="8" name="MSIP_Label_b3564849-fbfc-4795-ad59-055bb350645f_ContentBits">
    <vt:lpwstr>0</vt:lpwstr>
  </property>
  <property fmtid="{D5CDD505-2E9C-101B-9397-08002B2CF9AE}" pid="9" name="MSIP_Label_b3564849-fbfc-4795-ad59-055bb350645f_Tag">
    <vt:lpwstr>10, 3, 0, 1</vt:lpwstr>
  </property>
</Properties>
</file>