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74B" w:rsidRDefault="00D3774B" w:rsidP="00D3774B">
      <w:pPr>
        <w:jc w:val="both"/>
        <w:rPr>
          <w:b/>
        </w:rPr>
      </w:pPr>
      <w:r>
        <w:rPr>
          <w:b/>
        </w:rPr>
        <w:t xml:space="preserve">Účast </w:t>
      </w:r>
      <w:r w:rsidRPr="007C221C">
        <w:rPr>
          <w:b/>
        </w:rPr>
        <w:t>zvláštní</w:t>
      </w:r>
      <w:r>
        <w:rPr>
          <w:b/>
        </w:rPr>
        <w:t>ho zmocněn</w:t>
      </w:r>
      <w:r w:rsidRPr="007C221C">
        <w:rPr>
          <w:b/>
        </w:rPr>
        <w:t>c</w:t>
      </w:r>
      <w:r>
        <w:rPr>
          <w:b/>
        </w:rPr>
        <w:t>e</w:t>
      </w:r>
      <w:r w:rsidRPr="007C221C">
        <w:rPr>
          <w:b/>
        </w:rPr>
        <w:t xml:space="preserve"> pro krajanské záležitosti </w:t>
      </w:r>
      <w:r>
        <w:rPr>
          <w:b/>
        </w:rPr>
        <w:t xml:space="preserve">Jiřího </w:t>
      </w:r>
      <w:proofErr w:type="spellStart"/>
      <w:r>
        <w:rPr>
          <w:b/>
        </w:rPr>
        <w:t>Krátkéhona</w:t>
      </w:r>
      <w:proofErr w:type="spellEnd"/>
      <w:r>
        <w:rPr>
          <w:b/>
        </w:rPr>
        <w:t xml:space="preserve">  na mezinárodní konferenci „Diaspora </w:t>
      </w:r>
      <w:proofErr w:type="spellStart"/>
      <w:r>
        <w:rPr>
          <w:b/>
        </w:rPr>
        <w:t>Policies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21th </w:t>
      </w:r>
      <w:proofErr w:type="spellStart"/>
      <w:r>
        <w:rPr>
          <w:b/>
        </w:rPr>
        <w:t>Century</w:t>
      </w:r>
      <w:proofErr w:type="spellEnd"/>
      <w:r>
        <w:rPr>
          <w:b/>
        </w:rPr>
        <w:t xml:space="preserve"> – New </w:t>
      </w:r>
      <w:proofErr w:type="spellStart"/>
      <w:r>
        <w:rPr>
          <w:b/>
        </w:rPr>
        <w:t>Answers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New </w:t>
      </w:r>
      <w:proofErr w:type="spellStart"/>
      <w:r>
        <w:rPr>
          <w:b/>
        </w:rPr>
        <w:t>Challenges</w:t>
      </w:r>
      <w:proofErr w:type="spellEnd"/>
      <w:r>
        <w:rPr>
          <w:b/>
        </w:rPr>
        <w:t>“ v Budapešti</w:t>
      </w:r>
    </w:p>
    <w:p w:rsidR="00D3774B" w:rsidRDefault="00D3774B" w:rsidP="00D3774B">
      <w:pPr>
        <w:jc w:val="both"/>
      </w:pPr>
    </w:p>
    <w:p w:rsidR="00D3774B" w:rsidRDefault="00D3774B" w:rsidP="00D3774B">
      <w:pPr>
        <w:jc w:val="both"/>
      </w:pPr>
      <w:r>
        <w:t>Nejčastější</w:t>
      </w:r>
      <w:r w:rsidRPr="00D4144F">
        <w:t xml:space="preserve"> praktické otázky, o kterých konference jednala, byl výkon volebního práva občan</w:t>
      </w:r>
      <w:r>
        <w:t>ů</w:t>
      </w:r>
      <w:r w:rsidRPr="00D4144F">
        <w:t xml:space="preserve"> v zahraničí, politiky na podporu rodin a dětí vyrůstajících v zahraničí, přínosy diaspory pro mateřský stát, vědecká diaspora, udělování občanství, návratová politika, úspěchy a nezdary národních politik v pé</w:t>
      </w:r>
      <w:r>
        <w:t xml:space="preserve">či o diasporu. Na konferenci, </w:t>
      </w:r>
      <w:r w:rsidRPr="00D4144F">
        <w:t>především mezi vědci z Kanady a Izraele</w:t>
      </w:r>
      <w:r>
        <w:t>,</w:t>
      </w:r>
      <w:r w:rsidRPr="00D4144F">
        <w:t xml:space="preserve"> často zaznívala používaná vědecká doktrína „rozděleného národa“ a významu jeho propoj</w:t>
      </w:r>
      <w:r>
        <w:t>e</w:t>
      </w:r>
      <w:r w:rsidRPr="00D4144F">
        <w:t>ní v kontextu technických možností 21. století (mimochodem termín, který používal už Edvard Beneš v odkazu na domácí obyvatelstvo a českou diaspor</w:t>
      </w:r>
      <w:r>
        <w:t>u</w:t>
      </w:r>
      <w:r w:rsidRPr="00D4144F">
        <w:t xml:space="preserve"> v kontextu vzniku První republiky). Z průběhu konference bylo zřejmé, že řada zemí</w:t>
      </w:r>
      <w:r>
        <w:t xml:space="preserve"> našeho regionu</w:t>
      </w:r>
      <w:r w:rsidRPr="00D4144F">
        <w:t xml:space="preserve"> si aktuálně prochází velmi podobným moderně-kritick</w:t>
      </w:r>
      <w:r>
        <w:t>ým</w:t>
      </w:r>
      <w:r w:rsidRPr="00D4144F">
        <w:t xml:space="preserve"> uvažování</w:t>
      </w:r>
      <w:r>
        <w:t>m o promarněném</w:t>
      </w:r>
      <w:r w:rsidRPr="00D4144F">
        <w:t xml:space="preserve"> potenciálu </w:t>
      </w:r>
      <w:r>
        <w:t xml:space="preserve">v nedostatečně propojené diaspoře a mateřským státem </w:t>
      </w:r>
      <w:r w:rsidRPr="00D4144F">
        <w:t xml:space="preserve">a o hodnotách, které </w:t>
      </w:r>
      <w:r>
        <w:t xml:space="preserve">naopak </w:t>
      </w:r>
      <w:r w:rsidRPr="00D4144F">
        <w:t xml:space="preserve">plynou z praktického propojení pro diasporu i pro mateřský stát. Tyto hodnoty, stejně jako hodnota kulturní identity, v poslední době podle </w:t>
      </w:r>
      <w:r>
        <w:t xml:space="preserve">odborných </w:t>
      </w:r>
      <w:r w:rsidRPr="00D4144F">
        <w:t>průzkumů rostou</w:t>
      </w:r>
      <w:r>
        <w:t xml:space="preserve">, stejně tak jako roste hodnotový význam </w:t>
      </w:r>
      <w:r w:rsidRPr="00D4144F">
        <w:t>politik</w:t>
      </w:r>
      <w:r>
        <w:t>, které tuto oblast pokrývají. Státy a jejich hospodářství si</w:t>
      </w:r>
      <w:r w:rsidRPr="00D4144F">
        <w:t xml:space="preserve"> </w:t>
      </w:r>
      <w:r>
        <w:t xml:space="preserve">uvědomují dopad mobility mladých lidí, jejíž přínos se zatím málo vracel zpět do mateřského státu. Zájem států je, aby tato oblast byla adekvátně posílena o nové nástroje a nové politiky odpovídající době. Je zřejmé, že globální prostředí bude nadále posilovat a státy potřebují rozvoj této politiky. V opačném případě hrozí, že státy budou přicházet o potenciál svých občanů. Částečně se již tento trend podařil zastavit Maďarsku a daří si i Izraeli. Nejedná se vždy o politiku trvalého návratu, ale o politiku „cirkulace“ lidského kapitálu. </w:t>
      </w:r>
    </w:p>
    <w:p w:rsidR="00D3774B" w:rsidRDefault="00D3774B" w:rsidP="00D3774B">
      <w:pPr>
        <w:jc w:val="both"/>
      </w:pPr>
      <w:r w:rsidRPr="00D4144F">
        <w:t xml:space="preserve">Velmi zajímavé srovnání přinesla vystoupení jednotlivých zástupců ministerstev a institucí na téma jaké nástroje </w:t>
      </w:r>
      <w:r>
        <w:t xml:space="preserve">jednotlivé </w:t>
      </w:r>
      <w:r w:rsidRPr="00D4144F">
        <w:t xml:space="preserve">země </w:t>
      </w:r>
      <w:r>
        <w:t>po</w:t>
      </w:r>
      <w:r w:rsidRPr="00D4144F">
        <w:t>užívají k</w:t>
      </w:r>
      <w:r>
        <w:t xml:space="preserve"> udržení a </w:t>
      </w:r>
      <w:r w:rsidRPr="00D4144F">
        <w:t xml:space="preserve">rozvoji vztahů mezi mateřským státem a svou diasporou. </w:t>
      </w:r>
      <w:r>
        <w:t xml:space="preserve">Řada zemí rozvíjí tyto politiky osamoceně. Zatím existuje jen málo světových fór, které by se tomuto tématu specificky věnovaly. </w:t>
      </w:r>
      <w:r w:rsidRPr="00D4144F">
        <w:t>Z tohoto srovnání je zřejmé, že státy jako jsou Maďarsko</w:t>
      </w:r>
      <w:r>
        <w:t xml:space="preserve"> nebo </w:t>
      </w:r>
      <w:r w:rsidRPr="00D4144F">
        <w:t xml:space="preserve">Izrael vytvořily velmi robustní a </w:t>
      </w:r>
      <w:r>
        <w:t>komplexní</w:t>
      </w:r>
      <w:r w:rsidRPr="00D4144F">
        <w:t xml:space="preserve"> podpůrnou politiku iniciovanou ze strany mateřského státu</w:t>
      </w:r>
      <w:r>
        <w:t>. N</w:t>
      </w:r>
      <w:r w:rsidRPr="00D4144F">
        <w:t>a cest</w:t>
      </w:r>
      <w:r>
        <w:t>u</w:t>
      </w:r>
      <w:r w:rsidRPr="00D4144F">
        <w:t xml:space="preserve"> k</w:t>
      </w:r>
      <w:r>
        <w:t xml:space="preserve"> podobnému </w:t>
      </w:r>
      <w:r w:rsidRPr="00D4144F">
        <w:t>aktivnímu posilován</w:t>
      </w:r>
      <w:r>
        <w:t>í této oblasti již</w:t>
      </w:r>
      <w:r w:rsidRPr="00D4144F">
        <w:t xml:space="preserve"> vykročily Slovinsko a Polsko. Velká část středoevropských zemí </w:t>
      </w:r>
      <w:r>
        <w:t xml:space="preserve">přitom ještě </w:t>
      </w:r>
      <w:r w:rsidRPr="00D4144F">
        <w:t>do nedávné doby setrvávala na spíše pasivním, tj. reaktivním přístupu k národní politice k</w:t>
      </w:r>
      <w:r>
        <w:t> </w:t>
      </w:r>
      <w:r w:rsidRPr="00D4144F">
        <w:t>diaspoře</w:t>
      </w:r>
      <w:r>
        <w:t>. Tento přístup spočíval v tom, že se státní politika</w:t>
      </w:r>
      <w:r w:rsidRPr="00D4144F">
        <w:t xml:space="preserve"> spokojila s poskytováním služeb do zahraničí</w:t>
      </w:r>
      <w:r>
        <w:t xml:space="preserve"> </w:t>
      </w:r>
      <w:r>
        <w:t xml:space="preserve"> </w:t>
      </w:r>
      <w:r>
        <w:t>na základě toho, co bylo</w:t>
      </w:r>
      <w:r w:rsidRPr="00D4144F">
        <w:t xml:space="preserve"> </w:t>
      </w:r>
      <w:r w:rsidR="00274502" w:rsidRPr="00D4144F">
        <w:t>požadován</w:t>
      </w:r>
      <w:r w:rsidR="00274502">
        <w:t>o</w:t>
      </w:r>
      <w:bookmarkStart w:id="0" w:name="_GoBack"/>
      <w:bookmarkEnd w:id="0"/>
      <w:r w:rsidRPr="00D4144F">
        <w:t xml:space="preserve"> </w:t>
      </w:r>
      <w:r>
        <w:t>diasporou</w:t>
      </w:r>
      <w:r w:rsidRPr="00D4144F">
        <w:t xml:space="preserve"> (konzulární služby, volební právo, výuka jazyka). Většina zemí střední Evropy však postupně tuto pasivní politiku v posledních letech opouští a snaží se vytvořit </w:t>
      </w:r>
      <w:r>
        <w:t xml:space="preserve">vlastní </w:t>
      </w:r>
      <w:r w:rsidRPr="00D4144F">
        <w:t>aktivní</w:t>
      </w:r>
      <w:r>
        <w:t xml:space="preserve"> moderní politiky odpovídající</w:t>
      </w:r>
      <w:r w:rsidRPr="00D4144F">
        <w:t xml:space="preserve"> technickým možnostem i potřebám</w:t>
      </w:r>
      <w:r>
        <w:t xml:space="preserve"> mateřského státu, tj.</w:t>
      </w:r>
      <w:r w:rsidRPr="00D4144F">
        <w:t xml:space="preserve"> hospodářským, sociálním a dalším. Jedná se o politiky </w:t>
      </w:r>
      <w:r>
        <w:t xml:space="preserve">primárně </w:t>
      </w:r>
      <w:r w:rsidRPr="00D4144F">
        <w:t>zaměřené na vzdělané mladé lidi</w:t>
      </w:r>
      <w:r>
        <w:t>, vědce</w:t>
      </w:r>
      <w:r w:rsidRPr="00D4144F">
        <w:t xml:space="preserve">, kontakty v zahraničí, návratovou politiku a </w:t>
      </w:r>
      <w:r>
        <w:t xml:space="preserve">na </w:t>
      </w:r>
      <w:r w:rsidRPr="00D4144F">
        <w:t xml:space="preserve">politiku „cirkulace vědců“. Tato politika se nejrychleji mění v zemích středoevropského regionu. </w:t>
      </w:r>
      <w:r>
        <w:t xml:space="preserve">Na potřebu změny politiky v posledních letech cílí také </w:t>
      </w:r>
      <w:r w:rsidRPr="00D4144F">
        <w:t xml:space="preserve">Litva </w:t>
      </w:r>
      <w:r>
        <w:t>a</w:t>
      </w:r>
      <w:r w:rsidRPr="00D4144F">
        <w:t xml:space="preserve"> Srbsko</w:t>
      </w:r>
      <w:r>
        <w:t>, tj. dva státy Evropy, které citelně pocítily brain-</w:t>
      </w:r>
      <w:proofErr w:type="spellStart"/>
      <w:r>
        <w:t>drain</w:t>
      </w:r>
      <w:proofErr w:type="spellEnd"/>
      <w:r>
        <w:t xml:space="preserve"> a silný odchod svých mladých lidí do zahraničí</w:t>
      </w:r>
      <w:r w:rsidRPr="00D4144F">
        <w:t>. Litva se snaží budovat efektivní systém, který by zvrátil</w:t>
      </w:r>
      <w:r>
        <w:t xml:space="preserve"> tento</w:t>
      </w:r>
      <w:r w:rsidRPr="00D4144F">
        <w:t xml:space="preserve"> dosavadní trend, podobně pracuje i Srbsko. </w:t>
      </w:r>
    </w:p>
    <w:p w:rsidR="00D3774B" w:rsidRDefault="00D3774B" w:rsidP="00D3774B">
      <w:pPr>
        <w:jc w:val="both"/>
      </w:pPr>
      <w:r w:rsidRPr="00D4144F">
        <w:t>Při srovnání používaný</w:t>
      </w:r>
      <w:r>
        <w:t xml:space="preserve">ch nástrojů se ČR řadí spíše </w:t>
      </w:r>
      <w:r w:rsidRPr="00D4144F">
        <w:t xml:space="preserve">mezi </w:t>
      </w:r>
      <w:r w:rsidRPr="00D4144F">
        <w:t>státy, jako</w:t>
      </w:r>
      <w:r w:rsidRPr="00D4144F">
        <w:t xml:space="preserve"> jsou Slovinsko, Polsko, Chorvatsko. Česká republika má ve srovnání s těmito státy nejmenší proporcionální diasporu. Český systém nástrojů je na rozdíl od zmíněných států</w:t>
      </w:r>
      <w:r>
        <w:t xml:space="preserve"> tak i</w:t>
      </w:r>
      <w:r w:rsidRPr="00D4144F">
        <w:t xml:space="preserve"> méně robustní, více decentralizovaný, objemem financí spíše umírněný, spektrem pokrytých oblastí </w:t>
      </w:r>
      <w:r>
        <w:t xml:space="preserve">však </w:t>
      </w:r>
      <w:r w:rsidRPr="00D4144F">
        <w:t>srovnatelný</w:t>
      </w:r>
      <w:r>
        <w:t>, opírající se o tři hlavní pilíře (finanční asistenci, český jazyk, krajanskou příslušnost), tři ústřední nástroje (vládní program podpory, úřad zvláštního zmocněnce, meziresortní komisi) a meziresortní spolupráci i spolupráci mezi exekutivou a legislativou. Zvláštní zmocněnec vysvětlil, že č</w:t>
      </w:r>
      <w:r w:rsidRPr="00D4144F">
        <w:t xml:space="preserve">eský systém se neopírá o </w:t>
      </w:r>
      <w:r>
        <w:t>často</w:t>
      </w:r>
      <w:r w:rsidRPr="00D4144F">
        <w:t xml:space="preserve"> užívaný nástroj </w:t>
      </w:r>
      <w:r>
        <w:t>„K</w:t>
      </w:r>
      <w:r w:rsidRPr="00D4144F">
        <w:t>arty</w:t>
      </w:r>
      <w:r>
        <w:t>“ jako jsou Karty</w:t>
      </w:r>
      <w:r w:rsidRPr="00D4144F">
        <w:t xml:space="preserve"> Poláka</w:t>
      </w:r>
      <w:r>
        <w:t>, popřípadě Karty</w:t>
      </w:r>
      <w:r w:rsidRPr="00D4144F">
        <w:t xml:space="preserve"> Maďara, Slováka, Srba</w:t>
      </w:r>
      <w:r>
        <w:t>. Přesto je zřejmé, že</w:t>
      </w:r>
      <w:r w:rsidRPr="00D4144F">
        <w:t xml:space="preserve"> v ČR užívaný systém </w:t>
      </w:r>
      <w:r>
        <w:t xml:space="preserve">v působnosti MZV a MV, v </w:t>
      </w:r>
      <w:r w:rsidRPr="00D4144F">
        <w:t>kombinac</w:t>
      </w:r>
      <w:r>
        <w:t>i Potvrzení o příslušnosti ke krajanské komunitě</w:t>
      </w:r>
      <w:r w:rsidRPr="00D4144F">
        <w:t xml:space="preserve"> </w:t>
      </w:r>
      <w:r>
        <w:t>(</w:t>
      </w:r>
      <w:r w:rsidRPr="00D4144F">
        <w:t>PPKK</w:t>
      </w:r>
      <w:r>
        <w:t>)</w:t>
      </w:r>
      <w:r w:rsidRPr="00D4144F">
        <w:t xml:space="preserve"> a trvalého </w:t>
      </w:r>
      <w:r w:rsidRPr="00D4144F">
        <w:lastRenderedPageBreak/>
        <w:t xml:space="preserve">pobytu (TP) nabízí krajanům v ČR </w:t>
      </w:r>
      <w:r>
        <w:t xml:space="preserve">srovnatelné </w:t>
      </w:r>
      <w:r w:rsidRPr="00D4144F">
        <w:t>praktické benefity</w:t>
      </w:r>
      <w:r>
        <w:t>,</w:t>
      </w:r>
      <w:r w:rsidRPr="00D4144F">
        <w:t xml:space="preserve"> jako </w:t>
      </w:r>
      <w:r>
        <w:t xml:space="preserve">nabízí </w:t>
      </w:r>
      <w:r w:rsidRPr="00D4144F">
        <w:t xml:space="preserve">nástroj centralizované karty. </w:t>
      </w:r>
      <w:r>
        <w:t>V reakci na předchozí prezentace zvláštní zmocněnec připomněl, že nabývání české</w:t>
      </w:r>
      <w:r>
        <w:t>ho</w:t>
      </w:r>
      <w:r>
        <w:t xml:space="preserve"> občanství není automatické, ale je v řadě ohledů postaveno na rigoróznějších podmínká</w:t>
      </w:r>
      <w:r>
        <w:t>ch, než je tomu v případě nabývá</w:t>
      </w:r>
      <w:r>
        <w:t>ní občanství u krajanů v jiných evropských zemích (HU, SI,</w:t>
      </w:r>
      <w:r>
        <w:t xml:space="preserve"> HR). Je totiž nutná  podmínka pobytu na českém</w:t>
      </w:r>
      <w:r>
        <w:t xml:space="preserve"> území před udělením občanství.</w:t>
      </w:r>
    </w:p>
    <w:p w:rsidR="00D3774B" w:rsidRPr="00D4144F" w:rsidRDefault="00D3774B" w:rsidP="00D3774B">
      <w:pPr>
        <w:jc w:val="both"/>
      </w:pPr>
      <w:r>
        <w:t xml:space="preserve"> </w:t>
      </w:r>
      <w:r w:rsidRPr="00D4144F">
        <w:t>Ve svém vystoupení na konferenci představil zvláštní zmocněnec českou diasporu</w:t>
      </w:r>
      <w:r>
        <w:t>,</w:t>
      </w:r>
      <w:r w:rsidRPr="00D4144F">
        <w:t xml:space="preserve"> hovořil o jednotlivých užívaných českých nástrojích a politikách</w:t>
      </w:r>
      <w:r>
        <w:t xml:space="preserve">. Rovněž </w:t>
      </w:r>
      <w:r w:rsidRPr="00D4144F">
        <w:t xml:space="preserve">srovnal český systém s dalšími </w:t>
      </w:r>
      <w:r>
        <w:t xml:space="preserve">představenými </w:t>
      </w:r>
      <w:r w:rsidRPr="00D4144F">
        <w:t xml:space="preserve">systémy. Hovořil </w:t>
      </w:r>
      <w:r>
        <w:t xml:space="preserve">také </w:t>
      </w:r>
      <w:r w:rsidRPr="00D4144F">
        <w:t xml:space="preserve">o vývoji </w:t>
      </w:r>
      <w:r>
        <w:t xml:space="preserve">v politikách i v diaspoře </w:t>
      </w:r>
      <w:r w:rsidRPr="00D4144F">
        <w:t>v posledních třech letech,</w:t>
      </w:r>
      <w:r>
        <w:t xml:space="preserve"> o</w:t>
      </w:r>
      <w:r w:rsidRPr="00D4144F">
        <w:t xml:space="preserve"> </w:t>
      </w:r>
      <w:r>
        <w:t xml:space="preserve">moderních </w:t>
      </w:r>
      <w:r w:rsidRPr="00D4144F">
        <w:t xml:space="preserve">trendech, </w:t>
      </w:r>
      <w:r>
        <w:t>vy</w:t>
      </w:r>
      <w:r>
        <w:t>u</w:t>
      </w:r>
      <w:r>
        <w:t xml:space="preserve">žívaném </w:t>
      </w:r>
      <w:r w:rsidRPr="00D4144F">
        <w:t xml:space="preserve">výzkumu, zapojení </w:t>
      </w:r>
      <w:proofErr w:type="spellStart"/>
      <w:r w:rsidRPr="00D4144F">
        <w:t>NGOs</w:t>
      </w:r>
      <w:proofErr w:type="spellEnd"/>
      <w:r w:rsidRPr="00D4144F">
        <w:t xml:space="preserve">, </w:t>
      </w:r>
      <w:r>
        <w:t>o principech, na kterých je politika postavena</w:t>
      </w:r>
      <w:r w:rsidRPr="00D4144F">
        <w:t xml:space="preserve">, </w:t>
      </w:r>
      <w:r>
        <w:t xml:space="preserve">dále o </w:t>
      </w:r>
      <w:r w:rsidRPr="00D4144F">
        <w:t xml:space="preserve">výsledcích politik, krajanských ohlasech a také o praktických důsledcích a </w:t>
      </w:r>
      <w:r>
        <w:t xml:space="preserve">nadále </w:t>
      </w:r>
      <w:r w:rsidRPr="00D4144F">
        <w:t>otevřených tématech. Věnoval se rovněž statistikám, o kterých konference jednala</w:t>
      </w:r>
      <w:r>
        <w:t xml:space="preserve">, a věnoval se </w:t>
      </w:r>
      <w:r w:rsidRPr="00D4144F">
        <w:t xml:space="preserve">zařazení českého systému mezi </w:t>
      </w:r>
      <w:r>
        <w:t>ostatními</w:t>
      </w:r>
      <w:r w:rsidRPr="00D4144F">
        <w:t xml:space="preserve"> modely vládních politik. </w:t>
      </w:r>
    </w:p>
    <w:p w:rsidR="00D3774B" w:rsidRDefault="00D3774B" w:rsidP="00D3774B">
      <w:pPr>
        <w:jc w:val="both"/>
      </w:pPr>
      <w:r w:rsidRPr="00D4144F">
        <w:t>Konference poskytla</w:t>
      </w:r>
      <w:r w:rsidRPr="005D61A7">
        <w:t xml:space="preserve"> </w:t>
      </w:r>
      <w:r>
        <w:t>zvláštnímu zmocněnci</w:t>
      </w:r>
      <w:r w:rsidRPr="00D4144F">
        <w:t xml:space="preserve"> </w:t>
      </w:r>
      <w:r>
        <w:t xml:space="preserve">na okraj oficiálního programu také důležitý </w:t>
      </w:r>
      <w:r w:rsidRPr="00D4144F">
        <w:t xml:space="preserve">prostor pro řadu bilaterálních konzultací </w:t>
      </w:r>
      <w:r>
        <w:t xml:space="preserve">s jeho protějšky </w:t>
      </w:r>
      <w:r w:rsidRPr="00D4144F">
        <w:t>(HR, HU, SI</w:t>
      </w:r>
      <w:r>
        <w:t>). S kolegy z vládních institucí a s odborníky z řady výzkumných organizací měl zvláštní zmocněnec možnost porovnat statistiky, které většina zemí získává podobně jako ČR skrze svá velvyslanectví a konzulární úřady. Důležitá byla rovněž výměna ověřených praktických poznatků nejen o dalších možnostech, ale často i o praktických hranicích jednotlivých používaných nástrojů</w:t>
      </w:r>
      <w:r w:rsidRPr="00D4144F">
        <w:t xml:space="preserve">. </w:t>
      </w:r>
    </w:p>
    <w:p w:rsidR="00795DD2" w:rsidRDefault="00D3774B" w:rsidP="00D3774B">
      <w:r>
        <w:t>Konference v Budapešti, která byla z důvodů COVID19 odkládaná dva roky, nabídla velmi přínosné odborné i praktické fórum pro výměnu informací jednotlivých států. Z původně potvrzených hostů se z důvodů programového vytížení konference nakonec nezúčastnili pouze zástupci Rumunska a Irska.</w:t>
      </w:r>
    </w:p>
    <w:sectPr w:rsidR="00795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4B"/>
    <w:rsid w:val="00274502"/>
    <w:rsid w:val="00717564"/>
    <w:rsid w:val="00795DD2"/>
    <w:rsid w:val="00D3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8EA6"/>
  <w15:chartTrackingRefBased/>
  <w15:docId w15:val="{F41A431C-38F9-407F-978D-A3A79194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77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922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PŮLPÁN-KHEKOVÁ</dc:creator>
  <cp:keywords/>
  <dc:description/>
  <cp:lastModifiedBy>Jana PŮLPÁN-KHEKOVÁ</cp:lastModifiedBy>
  <cp:revision>3</cp:revision>
  <dcterms:created xsi:type="dcterms:W3CDTF">2022-04-12T07:11:00Z</dcterms:created>
  <dcterms:modified xsi:type="dcterms:W3CDTF">2022-04-12T07:33:00Z</dcterms:modified>
</cp:coreProperties>
</file>