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A7" w:rsidRPr="008E68C2" w:rsidRDefault="009E151B">
      <w:pPr>
        <w:spacing w:line="276" w:lineRule="auto"/>
        <w:jc w:val="center"/>
        <w:rPr>
          <w:rStyle w:val="dn"/>
          <w:rFonts w:ascii="Georgia" w:eastAsia="Times New Roman" w:hAnsi="Georgia" w:cs="Times New Roman"/>
          <w:b/>
          <w:bCs/>
          <w:sz w:val="24"/>
          <w:szCs w:val="24"/>
        </w:rPr>
      </w:pPr>
      <w:r w:rsidRPr="008E68C2">
        <w:rPr>
          <w:rStyle w:val="dn"/>
          <w:rFonts w:ascii="Georgia" w:hAnsi="Georgia"/>
          <w:b/>
          <w:bCs/>
          <w:sz w:val="24"/>
          <w:szCs w:val="24"/>
        </w:rPr>
        <w:t>50</w:t>
      </w:r>
      <w:proofErr w:type="spellStart"/>
      <w:r w:rsidRPr="008E68C2">
        <w:rPr>
          <w:rStyle w:val="dn"/>
          <w:rFonts w:ascii="Georgia" w:hAnsi="Georgia"/>
          <w:b/>
          <w:bCs/>
          <w:sz w:val="24"/>
          <w:szCs w:val="24"/>
          <w:vertAlign w:val="superscript"/>
          <w:lang w:val="en-US"/>
        </w:rPr>
        <w:t>th</w:t>
      </w:r>
      <w:proofErr w:type="spellEnd"/>
      <w:r w:rsidRPr="008E68C2">
        <w:rPr>
          <w:rStyle w:val="dn"/>
          <w:rFonts w:ascii="Georgia" w:hAnsi="Georgia"/>
          <w:b/>
          <w:bCs/>
          <w:sz w:val="24"/>
          <w:szCs w:val="24"/>
          <w:lang w:val="en-US"/>
        </w:rPr>
        <w:t xml:space="preserve"> Session  of the Human Rights Council </w:t>
      </w:r>
    </w:p>
    <w:p w:rsidR="00DE14A7" w:rsidRPr="008E68C2" w:rsidRDefault="009E151B">
      <w:pPr>
        <w:spacing w:line="276" w:lineRule="auto"/>
        <w:jc w:val="center"/>
        <w:rPr>
          <w:rStyle w:val="dn"/>
          <w:rFonts w:ascii="Georgia" w:eastAsia="Times New Roman" w:hAnsi="Georgia" w:cs="Times New Roman"/>
          <w:b/>
          <w:bCs/>
          <w:sz w:val="24"/>
          <w:szCs w:val="24"/>
        </w:rPr>
      </w:pPr>
      <w:r w:rsidRPr="008E68C2">
        <w:rPr>
          <w:rStyle w:val="dn"/>
          <w:rFonts w:ascii="Georgia" w:hAnsi="Georgia"/>
          <w:b/>
          <w:bCs/>
          <w:sz w:val="24"/>
          <w:szCs w:val="24"/>
          <w:lang w:val="en-US"/>
        </w:rPr>
        <w:t>Urgent Debate</w:t>
      </w:r>
      <w:r w:rsidR="002C0B57">
        <w:rPr>
          <w:rStyle w:val="dn"/>
          <w:rFonts w:ascii="Georgia" w:hAnsi="Georgia"/>
          <w:b/>
          <w:bCs/>
          <w:sz w:val="24"/>
          <w:szCs w:val="24"/>
          <w:lang w:val="en-US"/>
        </w:rPr>
        <w:t xml:space="preserve"> on </w:t>
      </w:r>
      <w:r w:rsidRPr="008E68C2">
        <w:rPr>
          <w:rStyle w:val="dn"/>
          <w:rFonts w:ascii="Georgia" w:hAnsi="Georgia"/>
          <w:b/>
          <w:bCs/>
          <w:sz w:val="24"/>
          <w:szCs w:val="24"/>
          <w:lang w:val="en-US"/>
        </w:rPr>
        <w:t>hum</w:t>
      </w:r>
      <w:r w:rsidR="002C0B57">
        <w:rPr>
          <w:rStyle w:val="dn"/>
          <w:rFonts w:ascii="Georgia" w:hAnsi="Georgia"/>
          <w:b/>
          <w:bCs/>
          <w:sz w:val="24"/>
          <w:szCs w:val="24"/>
          <w:lang w:val="en-US"/>
        </w:rPr>
        <w:t>an rights of women and girls in </w:t>
      </w:r>
      <w:r w:rsidRPr="008E68C2">
        <w:rPr>
          <w:rStyle w:val="dn"/>
          <w:rFonts w:ascii="Georgia" w:hAnsi="Georgia"/>
          <w:b/>
          <w:bCs/>
          <w:sz w:val="24"/>
          <w:szCs w:val="24"/>
          <w:lang w:val="en-US"/>
        </w:rPr>
        <w:t>Afghanistan</w:t>
      </w:r>
    </w:p>
    <w:p w:rsidR="00DE14A7" w:rsidRDefault="009E151B">
      <w:pPr>
        <w:jc w:val="center"/>
        <w:rPr>
          <w:rStyle w:val="dn"/>
          <w:rFonts w:ascii="Georgia" w:hAnsi="Georgia"/>
          <w:i/>
          <w:sz w:val="24"/>
          <w:szCs w:val="24"/>
          <w:lang w:val="en-US"/>
        </w:rPr>
      </w:pPr>
      <w:r w:rsidRPr="008E68C2">
        <w:rPr>
          <w:rStyle w:val="dn"/>
          <w:rFonts w:ascii="Georgia" w:hAnsi="Georgia"/>
          <w:i/>
          <w:sz w:val="24"/>
          <w:szCs w:val="24"/>
          <w:lang w:val="en-US"/>
        </w:rPr>
        <w:t>1 July 2022</w:t>
      </w:r>
    </w:p>
    <w:p w:rsidR="008E68C2" w:rsidRPr="008E68C2" w:rsidRDefault="008E68C2">
      <w:pPr>
        <w:jc w:val="center"/>
        <w:rPr>
          <w:rStyle w:val="dn"/>
          <w:rFonts w:ascii="Georgia" w:eastAsia="Times New Roman" w:hAnsi="Georgia" w:cs="Times New Roman"/>
          <w:b/>
          <w:sz w:val="24"/>
          <w:szCs w:val="24"/>
        </w:rPr>
      </w:pPr>
      <w:r w:rsidRPr="008E68C2">
        <w:rPr>
          <w:rStyle w:val="dn"/>
          <w:rFonts w:ascii="Georgia" w:hAnsi="Georgia"/>
          <w:b/>
          <w:sz w:val="24"/>
          <w:szCs w:val="24"/>
          <w:lang w:val="en-US"/>
        </w:rPr>
        <w:t>Statement by the Czech Republic</w:t>
      </w:r>
    </w:p>
    <w:p w:rsidR="00DE14A7" w:rsidRPr="008E68C2" w:rsidRDefault="00DE14A7" w:rsidP="008E68C2">
      <w:pPr>
        <w:spacing w:line="276" w:lineRule="auto"/>
        <w:jc w:val="both"/>
        <w:rPr>
          <w:rStyle w:val="dn"/>
          <w:rFonts w:ascii="Georgia" w:eastAsia="Times New Roman" w:hAnsi="Georgia" w:cs="Times New Roman"/>
          <w:sz w:val="24"/>
          <w:szCs w:val="24"/>
        </w:rPr>
      </w:pPr>
    </w:p>
    <w:p w:rsidR="00DE14A7" w:rsidRPr="008E68C2" w:rsidRDefault="009E151B" w:rsidP="008E68C2">
      <w:pPr>
        <w:spacing w:line="276" w:lineRule="auto"/>
        <w:jc w:val="both"/>
        <w:rPr>
          <w:rStyle w:val="dn"/>
          <w:rFonts w:ascii="Georgia" w:eastAsia="Times New Roman" w:hAnsi="Georgia" w:cs="Times New Roman"/>
          <w:sz w:val="24"/>
          <w:szCs w:val="24"/>
        </w:rPr>
      </w:pPr>
      <w:r w:rsidRPr="008E68C2">
        <w:rPr>
          <w:rStyle w:val="dn"/>
          <w:rFonts w:ascii="Georgia" w:hAnsi="Georgia"/>
          <w:sz w:val="24"/>
          <w:szCs w:val="24"/>
          <w:lang w:val="en-US"/>
        </w:rPr>
        <w:t>Mister President,</w:t>
      </w:r>
    </w:p>
    <w:p w:rsidR="00DE14A7" w:rsidRPr="008E68C2" w:rsidRDefault="009E151B" w:rsidP="008E68C2">
      <w:pPr>
        <w:spacing w:after="120" w:line="276" w:lineRule="auto"/>
        <w:jc w:val="both"/>
        <w:rPr>
          <w:rStyle w:val="dn"/>
          <w:rFonts w:ascii="Georgia" w:eastAsia="Times New Roman" w:hAnsi="Georgia" w:cs="Times New Roman"/>
          <w:sz w:val="24"/>
          <w:szCs w:val="24"/>
        </w:rPr>
      </w:pPr>
      <w:r w:rsidRPr="008E68C2">
        <w:rPr>
          <w:rStyle w:val="dn"/>
          <w:rFonts w:ascii="Georgia" w:hAnsi="Georgia"/>
          <w:sz w:val="24"/>
          <w:szCs w:val="24"/>
          <w:lang w:val="en-US"/>
        </w:rPr>
        <w:t xml:space="preserve">The Czech Republic fully aligns itself with the statement of the EU. </w:t>
      </w:r>
    </w:p>
    <w:p w:rsidR="00DE14A7" w:rsidRPr="008E68C2" w:rsidRDefault="009E151B" w:rsidP="008E68C2">
      <w:pPr>
        <w:spacing w:after="120" w:line="276" w:lineRule="auto"/>
        <w:jc w:val="both"/>
        <w:rPr>
          <w:rStyle w:val="dn"/>
          <w:rFonts w:ascii="Georgia" w:eastAsia="Times New Roman" w:hAnsi="Georgia" w:cs="Times New Roman"/>
          <w:sz w:val="24"/>
          <w:szCs w:val="24"/>
        </w:rPr>
      </w:pPr>
      <w:r w:rsidRPr="008E68C2">
        <w:rPr>
          <w:rStyle w:val="dn"/>
          <w:rFonts w:ascii="Georgia" w:hAnsi="Georgia"/>
          <w:sz w:val="24"/>
          <w:szCs w:val="24"/>
          <w:lang w:val="en-US"/>
        </w:rPr>
        <w:t xml:space="preserve">We </w:t>
      </w:r>
      <w:r w:rsidR="008E68C2">
        <w:rPr>
          <w:rStyle w:val="dn"/>
          <w:rFonts w:ascii="Georgia" w:hAnsi="Georgia"/>
          <w:sz w:val="24"/>
          <w:szCs w:val="24"/>
          <w:lang w:val="en-US"/>
        </w:rPr>
        <w:t>supported the request for today’</w:t>
      </w:r>
      <w:r w:rsidRPr="008E68C2">
        <w:rPr>
          <w:rStyle w:val="dn"/>
          <w:rFonts w:ascii="Georgia" w:hAnsi="Georgia"/>
          <w:sz w:val="24"/>
          <w:szCs w:val="24"/>
          <w:lang w:val="en-US"/>
        </w:rPr>
        <w:t xml:space="preserve">s urgent debate because we are deeply concerned about the human rights situation of women and girls in Afghanistan. </w:t>
      </w:r>
    </w:p>
    <w:p w:rsidR="00DE14A7" w:rsidRPr="008E68C2" w:rsidRDefault="009E151B" w:rsidP="008E68C2">
      <w:pPr>
        <w:spacing w:after="120" w:line="276" w:lineRule="auto"/>
        <w:jc w:val="both"/>
        <w:rPr>
          <w:rStyle w:val="dn"/>
          <w:rFonts w:ascii="Georgia" w:eastAsia="Times New Roman" w:hAnsi="Georgia" w:cs="Times New Roman"/>
          <w:sz w:val="24"/>
          <w:szCs w:val="24"/>
        </w:rPr>
      </w:pPr>
      <w:r w:rsidRPr="008E68C2">
        <w:rPr>
          <w:rStyle w:val="dn"/>
          <w:rFonts w:ascii="Georgia" w:hAnsi="Georgia"/>
          <w:sz w:val="24"/>
          <w:szCs w:val="24"/>
          <w:lang w:val="en-US"/>
        </w:rPr>
        <w:t>We shared this concern already at the Special Session of</w:t>
      </w:r>
      <w:r w:rsidR="008E68C2">
        <w:rPr>
          <w:rStyle w:val="dn"/>
          <w:rFonts w:ascii="Georgia" w:hAnsi="Georgia"/>
          <w:sz w:val="24"/>
          <w:szCs w:val="24"/>
          <w:lang w:val="en-US"/>
        </w:rPr>
        <w:t xml:space="preserve"> the Council last August. Since </w:t>
      </w:r>
      <w:r w:rsidRPr="008E68C2">
        <w:rPr>
          <w:rStyle w:val="dn"/>
          <w:rFonts w:ascii="Georgia" w:hAnsi="Georgia"/>
          <w:sz w:val="24"/>
          <w:szCs w:val="24"/>
          <w:lang w:val="en-US"/>
        </w:rPr>
        <w:t xml:space="preserve">then, the situation has worsened dramatically. Women and girls in Afghanistan continue to suffer from violence, including sexual and gender-based violence. </w:t>
      </w:r>
    </w:p>
    <w:p w:rsidR="00DE14A7" w:rsidRPr="008E68C2" w:rsidRDefault="009E151B" w:rsidP="008E68C2">
      <w:pPr>
        <w:spacing w:after="120" w:line="276" w:lineRule="auto"/>
        <w:jc w:val="both"/>
        <w:rPr>
          <w:rStyle w:val="dn"/>
          <w:rFonts w:ascii="Georgia" w:eastAsia="Times New Roman" w:hAnsi="Georgia" w:cs="Times New Roman"/>
          <w:sz w:val="24"/>
          <w:szCs w:val="24"/>
        </w:rPr>
      </w:pPr>
      <w:r w:rsidRPr="008E68C2">
        <w:rPr>
          <w:rStyle w:val="dn"/>
          <w:rFonts w:ascii="Georgia" w:hAnsi="Georgia"/>
          <w:sz w:val="24"/>
          <w:szCs w:val="24"/>
          <w:lang w:val="en-US"/>
        </w:rPr>
        <w:t>Discriminatory restrictive measures are progressively being implemented, incl</w:t>
      </w:r>
      <w:r w:rsidR="008E68C2">
        <w:rPr>
          <w:rStyle w:val="dn"/>
          <w:rFonts w:ascii="Georgia" w:hAnsi="Georgia"/>
          <w:sz w:val="24"/>
          <w:szCs w:val="24"/>
          <w:lang w:val="en-US"/>
        </w:rPr>
        <w:t>uding new strict rules on women’</w:t>
      </w:r>
      <w:r w:rsidRPr="008E68C2">
        <w:rPr>
          <w:rStyle w:val="dn"/>
          <w:rFonts w:ascii="Georgia" w:hAnsi="Georgia"/>
          <w:sz w:val="24"/>
          <w:szCs w:val="24"/>
          <w:lang w:val="en-US"/>
        </w:rPr>
        <w:t>s public appearance introduc</w:t>
      </w:r>
      <w:r w:rsidR="0092192B">
        <w:rPr>
          <w:rStyle w:val="dn"/>
          <w:rFonts w:ascii="Georgia" w:hAnsi="Georgia"/>
          <w:sz w:val="24"/>
          <w:szCs w:val="24"/>
          <w:lang w:val="en-US"/>
        </w:rPr>
        <w:t>ed only several weeks ago. This </w:t>
      </w:r>
      <w:bookmarkStart w:id="0" w:name="_GoBack"/>
      <w:bookmarkEnd w:id="0"/>
      <w:r w:rsidRPr="008E68C2">
        <w:rPr>
          <w:rStyle w:val="dn"/>
          <w:rFonts w:ascii="Georgia" w:hAnsi="Georgia"/>
          <w:sz w:val="24"/>
          <w:szCs w:val="24"/>
          <w:lang w:val="en-US"/>
        </w:rPr>
        <w:t>is all part of a Taliban policy to exclude women and girls from public and political life, hinder their access to employment, education, health services or severely restrict their freedom of movement.</w:t>
      </w:r>
      <w:r w:rsidR="008571E7" w:rsidRPr="008E68C2">
        <w:rPr>
          <w:rStyle w:val="dn"/>
          <w:rFonts w:ascii="Georgia" w:hAnsi="Georgia"/>
          <w:sz w:val="24"/>
          <w:szCs w:val="24"/>
          <w:lang w:val="en-US"/>
        </w:rPr>
        <w:t xml:space="preserve"> It</w:t>
      </w:r>
      <w:r w:rsidRPr="008E68C2">
        <w:rPr>
          <w:rStyle w:val="dn"/>
          <w:rFonts w:ascii="Georgia" w:hAnsi="Georgia"/>
          <w:sz w:val="24"/>
          <w:szCs w:val="24"/>
          <w:lang w:val="en-US"/>
        </w:rPr>
        <w:t xml:space="preserve"> is deeply concerning. </w:t>
      </w:r>
    </w:p>
    <w:p w:rsidR="00DE14A7" w:rsidRDefault="009E151B" w:rsidP="008E68C2">
      <w:pPr>
        <w:spacing w:line="276" w:lineRule="auto"/>
        <w:jc w:val="both"/>
        <w:rPr>
          <w:rStyle w:val="dn"/>
          <w:rFonts w:ascii="Georgia" w:hAnsi="Georgia"/>
          <w:sz w:val="24"/>
          <w:szCs w:val="24"/>
          <w:lang w:val="en-US"/>
        </w:rPr>
      </w:pPr>
      <w:r w:rsidRPr="008E68C2">
        <w:rPr>
          <w:rStyle w:val="dn"/>
          <w:rFonts w:ascii="Georgia" w:hAnsi="Georgia"/>
          <w:sz w:val="24"/>
          <w:szCs w:val="24"/>
          <w:lang w:val="en-US"/>
        </w:rPr>
        <w:t>This systematic oppression of Afghan women must end. Afghanistan must fulfill its international obligations. The protection and advancement of the rights of women and girls, including their right to participation in public, economi</w:t>
      </w:r>
      <w:r w:rsidR="008E68C2">
        <w:rPr>
          <w:rStyle w:val="dn"/>
          <w:rFonts w:ascii="Georgia" w:hAnsi="Georgia"/>
          <w:sz w:val="24"/>
          <w:szCs w:val="24"/>
          <w:lang w:val="en-US"/>
        </w:rPr>
        <w:t>c and political life, must </w:t>
      </w:r>
      <w:r w:rsidRPr="008E68C2">
        <w:rPr>
          <w:rStyle w:val="dn"/>
          <w:rFonts w:ascii="Georgia" w:hAnsi="Georgia"/>
          <w:sz w:val="24"/>
          <w:szCs w:val="24"/>
          <w:lang w:val="en-US"/>
        </w:rPr>
        <w:t xml:space="preserve">be central to all laws, policies and political </w:t>
      </w:r>
      <w:r w:rsidR="008E68C2">
        <w:rPr>
          <w:rStyle w:val="dn"/>
          <w:rFonts w:ascii="Georgia" w:hAnsi="Georgia"/>
          <w:sz w:val="24"/>
          <w:szCs w:val="24"/>
          <w:lang w:val="en-US"/>
        </w:rPr>
        <w:t>processes. The future peace and </w:t>
      </w:r>
      <w:r w:rsidRPr="008E68C2">
        <w:rPr>
          <w:rStyle w:val="dn"/>
          <w:rFonts w:ascii="Georgia" w:hAnsi="Georgia"/>
          <w:sz w:val="24"/>
          <w:szCs w:val="24"/>
          <w:lang w:val="en-US"/>
        </w:rPr>
        <w:t xml:space="preserve">development of Afghanistan </w:t>
      </w:r>
      <w:r w:rsidR="008571E7" w:rsidRPr="008E68C2">
        <w:rPr>
          <w:rStyle w:val="dn"/>
          <w:rFonts w:ascii="Georgia" w:hAnsi="Georgia"/>
          <w:sz w:val="24"/>
          <w:szCs w:val="24"/>
          <w:lang w:val="en-US"/>
        </w:rPr>
        <w:t xml:space="preserve">is dependent on it. </w:t>
      </w:r>
    </w:p>
    <w:p w:rsidR="008E68C2" w:rsidRPr="008E68C2" w:rsidRDefault="008E68C2" w:rsidP="008E68C2">
      <w:pPr>
        <w:spacing w:line="276" w:lineRule="auto"/>
        <w:jc w:val="both"/>
        <w:rPr>
          <w:rFonts w:ascii="Georgia" w:hAnsi="Georgia"/>
        </w:rPr>
      </w:pPr>
      <w:r>
        <w:rPr>
          <w:rStyle w:val="dn"/>
          <w:rFonts w:ascii="Georgia" w:hAnsi="Georgia"/>
          <w:sz w:val="24"/>
          <w:szCs w:val="24"/>
          <w:lang w:val="en-US"/>
        </w:rPr>
        <w:t>Thank you.</w:t>
      </w:r>
    </w:p>
    <w:sectPr w:rsidR="008E68C2" w:rsidRPr="008E68C2">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72" w:rsidRDefault="009E151B">
      <w:pPr>
        <w:spacing w:after="0" w:line="240" w:lineRule="auto"/>
      </w:pPr>
      <w:r>
        <w:separator/>
      </w:r>
    </w:p>
  </w:endnote>
  <w:endnote w:type="continuationSeparator" w:id="0">
    <w:p w:rsidR="00817F72" w:rsidRDefault="009E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A7" w:rsidRDefault="00DE14A7">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72" w:rsidRDefault="009E151B">
      <w:pPr>
        <w:spacing w:after="0" w:line="240" w:lineRule="auto"/>
      </w:pPr>
      <w:r>
        <w:separator/>
      </w:r>
    </w:p>
  </w:footnote>
  <w:footnote w:type="continuationSeparator" w:id="0">
    <w:p w:rsidR="00817F72" w:rsidRDefault="009E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A7" w:rsidRDefault="00DE14A7">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A7"/>
    <w:rsid w:val="001F4363"/>
    <w:rsid w:val="002C0B57"/>
    <w:rsid w:val="008171FC"/>
    <w:rsid w:val="00817F72"/>
    <w:rsid w:val="008571E7"/>
    <w:rsid w:val="008E68C2"/>
    <w:rsid w:val="0092192B"/>
    <w:rsid w:val="00973D54"/>
    <w:rsid w:val="009E151B"/>
    <w:rsid w:val="00DE1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BC54"/>
  <w15:docId w15:val="{F8F09C38-BF04-4A1D-A98A-3AE35078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160" w:line="259" w:lineRule="auto"/>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dn">
    <w:name w:val="Žádný"/>
  </w:style>
  <w:style w:type="paragraph" w:styleId="Textbubliny">
    <w:name w:val="Balloon Text"/>
    <w:basedOn w:val="Normln"/>
    <w:link w:val="TextbublinyChar"/>
    <w:uiPriority w:val="99"/>
    <w:semiHidden/>
    <w:unhideWhenUsed/>
    <w:rsid w:val="008571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71E7"/>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1222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PIZINGER Martin</dc:creator>
  <cp:lastModifiedBy>Editor</cp:lastModifiedBy>
  <cp:revision>5</cp:revision>
  <cp:lastPrinted>2022-06-30T07:53:00Z</cp:lastPrinted>
  <dcterms:created xsi:type="dcterms:W3CDTF">2022-06-30T14:55:00Z</dcterms:created>
  <dcterms:modified xsi:type="dcterms:W3CDTF">2022-06-30T14:58:00Z</dcterms:modified>
</cp:coreProperties>
</file>