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528E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BEC6902" w:rsidR="00B65513" w:rsidRPr="0007110E" w:rsidRDefault="00B72F07" w:rsidP="00E82667">
                <w:pPr>
                  <w:tabs>
                    <w:tab w:val="left" w:pos="426"/>
                  </w:tabs>
                  <w:spacing w:before="120"/>
                  <w:rPr>
                    <w:bCs/>
                    <w:lang w:val="en-IE" w:eastAsia="en-GB"/>
                  </w:rPr>
                </w:pPr>
                <w:r>
                  <w:rPr>
                    <w:bCs/>
                    <w:lang w:val="en-IE" w:eastAsia="en-GB"/>
                  </w:rPr>
                  <w:t>DG ENV.C2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0706DB2" w:rsidR="00D96984" w:rsidRPr="0007110E" w:rsidRDefault="0091211F" w:rsidP="00E82667">
                <w:pPr>
                  <w:tabs>
                    <w:tab w:val="left" w:pos="426"/>
                  </w:tabs>
                  <w:spacing w:before="120"/>
                  <w:rPr>
                    <w:bCs/>
                    <w:lang w:val="en-IE" w:eastAsia="en-GB"/>
                  </w:rPr>
                </w:pPr>
                <w:r w:rsidRPr="0091211F">
                  <w:rPr>
                    <w:bCs/>
                    <w:lang w:eastAsia="en-GB"/>
                  </w:rPr>
                  <w:t>131585 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056386" w:rsidR="00E21DBD" w:rsidRPr="00B72F07" w:rsidRDefault="00B72F07" w:rsidP="00E82667">
                <w:pPr>
                  <w:tabs>
                    <w:tab w:val="left" w:pos="426"/>
                  </w:tabs>
                  <w:spacing w:before="120"/>
                  <w:rPr>
                    <w:bCs/>
                    <w:lang w:val="fr-BE" w:eastAsia="en-GB"/>
                  </w:rPr>
                </w:pPr>
                <w:r w:rsidRPr="00B72F07">
                  <w:rPr>
                    <w:bCs/>
                    <w:lang w:val="fr-BE" w:eastAsia="en-GB"/>
                  </w:rPr>
                  <w:t>Paula DUARTE GASPAR​​ </w:t>
                </w:r>
              </w:p>
            </w:sdtContent>
          </w:sdt>
          <w:p w14:paraId="34CF737A" w14:textId="7350ABF0" w:rsidR="00E21DBD" w:rsidRPr="002528EF" w:rsidRDefault="002528EF"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B72F07" w:rsidRPr="002528EF">
                  <w:rPr>
                    <w:bCs/>
                    <w:lang w:val="pt-PT" w:eastAsia="en-GB"/>
                  </w:rPr>
                  <w:t xml:space="preserve">3rd </w:t>
                </w:r>
              </w:sdtContent>
            </w:sdt>
            <w:r w:rsidR="00E21DBD" w:rsidRPr="002528EF">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72F07" w:rsidRPr="002528EF">
                  <w:rPr>
                    <w:bCs/>
                    <w:lang w:val="pt-PT" w:eastAsia="en-GB"/>
                  </w:rPr>
                  <w:t>2025</w:t>
                </w:r>
              </w:sdtContent>
            </w:sdt>
          </w:p>
          <w:p w14:paraId="158DD156" w14:textId="280F38D0" w:rsidR="00E21DBD" w:rsidRPr="0007110E" w:rsidRDefault="002528E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72F0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72F0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60603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218513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528E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528E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528E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CCCB6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9073AA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F98352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2528EF">
                  <w:rPr>
                    <w:bCs/>
                    <w:lang w:val="fr-BE" w:eastAsia="en-GB"/>
                  </w:rPr>
                  <w:t>25-09-2025</w:t>
                </w:r>
              </w:sdtContent>
            </w:sdt>
          </w:p>
        </w:tc>
      </w:tr>
      <w:bookmarkEnd w:id="0"/>
      <w:bookmarkEnd w:id="1"/>
    </w:tbl>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076910E" w14:textId="74E545F6" w:rsidR="00B72F07" w:rsidRPr="00B72F07" w:rsidRDefault="00B72F07" w:rsidP="00B72F07">
          <w:pPr>
            <w:rPr>
              <w:lang w:val="en-IE" w:eastAsia="en-GB"/>
            </w:rPr>
          </w:pPr>
          <w:r>
            <w:rPr>
              <w:lang w:val="en-US" w:eastAsia="en-GB"/>
            </w:rPr>
            <w:t>T</w:t>
          </w:r>
          <w:r w:rsidRPr="00B72F07">
            <w:rPr>
              <w:lang w:val="en-US" w:eastAsia="en-GB"/>
            </w:rPr>
            <w:t xml:space="preserve">he expert will be part of the unit in charge of the marine environment and clean water services policy (covering Drinking Water </w:t>
          </w:r>
          <w:r w:rsidRPr="00B72F07">
            <w:rPr>
              <w:lang w:eastAsia="en-GB"/>
            </w:rPr>
            <w:t>(EU/2020/2184)</w:t>
          </w:r>
          <w:r w:rsidRPr="00B72F07">
            <w:rPr>
              <w:lang w:val="en-US" w:eastAsia="en-GB"/>
            </w:rPr>
            <w:t xml:space="preserve">, and </w:t>
          </w:r>
          <w:r w:rsidRPr="00B72F07">
            <w:rPr>
              <w:lang w:eastAsia="en-GB"/>
            </w:rPr>
            <w:t>Urban Waste Water Treatment (</w:t>
          </w:r>
          <w:r w:rsidRPr="00B67855">
            <w:rPr>
              <w:lang w:eastAsia="en-GB"/>
            </w:rPr>
            <w:t>2024/</w:t>
          </w:r>
          <w:proofErr w:type="gramStart"/>
          <w:r w:rsidRPr="00B67855">
            <w:rPr>
              <w:lang w:eastAsia="en-GB"/>
            </w:rPr>
            <w:t>3019</w:t>
          </w:r>
          <w:r w:rsidRPr="00B72F07">
            <w:rPr>
              <w:b/>
              <w:bCs/>
              <w:lang w:eastAsia="en-GB"/>
            </w:rPr>
            <w:t xml:space="preserve"> </w:t>
          </w:r>
          <w:r w:rsidRPr="00B72F07">
            <w:rPr>
              <w:lang w:eastAsia="en-GB"/>
            </w:rPr>
            <w:t>)</w:t>
          </w:r>
          <w:proofErr w:type="gramEnd"/>
          <w:r w:rsidRPr="00B72F07">
            <w:rPr>
              <w:lang w:eastAsia="en-GB"/>
            </w:rPr>
            <w:t xml:space="preserve"> Directives) of the EU and </w:t>
          </w:r>
          <w:r w:rsidRPr="00B72F07">
            <w:rPr>
              <w:lang w:val="en-US" w:eastAsia="en-GB"/>
            </w:rPr>
            <w:t xml:space="preserve">Water Reuse  Regulation ; </w:t>
          </w:r>
          <w:proofErr w:type="spellStart"/>
          <w:r w:rsidRPr="00B72F07">
            <w:rPr>
              <w:lang w:eastAsia="en-GB"/>
            </w:rPr>
            <w:t>He/She</w:t>
          </w:r>
          <w:proofErr w:type="spellEnd"/>
          <w:r w:rsidRPr="00B72F07">
            <w:rPr>
              <w:lang w:eastAsia="en-GB"/>
            </w:rPr>
            <w:t xml:space="preserve"> will also contribute to the Water Resilience agenda of the Commission. </w:t>
          </w:r>
          <w:r w:rsidRPr="00B72F07">
            <w:rPr>
              <w:lang w:val="en-IE" w:eastAsia="en-GB"/>
            </w:rPr>
            <w:t> </w:t>
          </w:r>
        </w:p>
        <w:p w14:paraId="0FA7B283" w14:textId="77777777" w:rsidR="00B72F07" w:rsidRDefault="00B72F07" w:rsidP="00B72F07">
          <w:pPr>
            <w:rPr>
              <w:lang w:val="en-IE" w:eastAsia="en-GB"/>
            </w:rPr>
          </w:pPr>
          <w:r w:rsidRPr="00B72F07">
            <w:rPr>
              <w:lang w:eastAsia="en-GB"/>
            </w:rPr>
            <w:lastRenderedPageBreak/>
            <w:t xml:space="preserve">​The Unit aims to contribute to a better quality of life and resilient ecosystems by developing and helping to implement and enforce EU marine and clean water services policy.  </w:t>
          </w:r>
          <w:r w:rsidRPr="00B72F07">
            <w:rPr>
              <w:lang w:val="en-IE" w:eastAsia="en-GB"/>
            </w:rPr>
            <w:t> </w:t>
          </w:r>
        </w:p>
        <w:p w14:paraId="06ED42B7" w14:textId="77777777" w:rsidR="006F761E" w:rsidRDefault="006F761E" w:rsidP="006F761E">
          <w:pPr>
            <w:pStyle w:val="ListNumber"/>
            <w:numPr>
              <w:ilvl w:val="0"/>
              <w:numId w:val="0"/>
            </w:numPr>
            <w:spacing w:after="0"/>
            <w:ind w:left="709" w:hanging="709"/>
            <w:rPr>
              <w:lang w:val="en-US" w:eastAsia="en-GB"/>
            </w:rPr>
          </w:pPr>
          <w:r w:rsidRPr="00B72F07">
            <w:rPr>
              <w:lang w:val="en-US" w:eastAsia="en-GB"/>
            </w:rPr>
            <w:t>Our mission entails working to deliver clean and wholesome drinking water; protecting</w:t>
          </w:r>
        </w:p>
        <w:p w14:paraId="77D9FA90" w14:textId="77777777" w:rsidR="006F761E" w:rsidRDefault="006F761E" w:rsidP="006F761E">
          <w:pPr>
            <w:pStyle w:val="ListNumber"/>
            <w:numPr>
              <w:ilvl w:val="0"/>
              <w:numId w:val="0"/>
            </w:numPr>
            <w:spacing w:after="0"/>
            <w:ind w:left="709" w:hanging="709"/>
            <w:rPr>
              <w:lang w:val="en-US" w:eastAsia="en-GB"/>
            </w:rPr>
          </w:pPr>
          <w:r w:rsidRPr="00B72F07">
            <w:rPr>
              <w:lang w:val="en-US" w:eastAsia="en-GB"/>
            </w:rPr>
            <w:t xml:space="preserve">the environment from the adverse effects of </w:t>
          </w:r>
          <w:proofErr w:type="gramStart"/>
          <w:r w:rsidRPr="00B72F07">
            <w:rPr>
              <w:lang w:val="en-US" w:eastAsia="en-GB"/>
            </w:rPr>
            <w:t>waste water</w:t>
          </w:r>
          <w:proofErr w:type="gramEnd"/>
          <w:r w:rsidRPr="00B72F07">
            <w:rPr>
              <w:lang w:val="en-US" w:eastAsia="en-GB"/>
            </w:rPr>
            <w:t xml:space="preserve"> discharges. </w:t>
          </w:r>
        </w:p>
        <w:p w14:paraId="43C0B89E" w14:textId="77777777" w:rsidR="006F761E" w:rsidRDefault="006F761E" w:rsidP="006F761E">
          <w:pPr>
            <w:pStyle w:val="ListNumber"/>
            <w:numPr>
              <w:ilvl w:val="0"/>
              <w:numId w:val="0"/>
            </w:numPr>
            <w:spacing w:after="0"/>
            <w:ind w:left="709" w:hanging="709"/>
            <w:rPr>
              <w:lang w:val="en-US" w:eastAsia="en-GB"/>
            </w:rPr>
          </w:pPr>
        </w:p>
        <w:p w14:paraId="59DD0438" w14:textId="2080945F" w:rsidR="00E21DBD" w:rsidRPr="006F761E" w:rsidRDefault="006F761E" w:rsidP="006F761E">
          <w:pPr>
            <w:pStyle w:val="ListNumber"/>
            <w:numPr>
              <w:ilvl w:val="0"/>
              <w:numId w:val="0"/>
            </w:numPr>
            <w:spacing w:after="0"/>
            <w:ind w:left="709" w:hanging="709"/>
            <w:rPr>
              <w:lang w:val="en-US" w:eastAsia="en-GB"/>
            </w:rPr>
          </w:pPr>
          <w:r w:rsidRPr="006F761E">
            <w:rPr>
              <w:noProof/>
            </w:rPr>
            <w:drawing>
              <wp:inline distT="0" distB="0" distL="0" distR="0" wp14:anchorId="03CCABC9" wp14:editId="6098962E">
                <wp:extent cx="5472430" cy="814070"/>
                <wp:effectExtent l="0" t="0" r="0" b="0"/>
                <wp:docPr id="1218574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2430" cy="814070"/>
                        </a:xfrm>
                        <a:prstGeom prst="rect">
                          <a:avLst/>
                        </a:prstGeom>
                        <a:noFill/>
                        <a:ln>
                          <a:noFill/>
                        </a:ln>
                      </pic:spPr>
                    </pic:pic>
                  </a:graphicData>
                </a:graphic>
              </wp:inline>
            </w:drawing>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7129BFE9" w14:textId="69B4544A" w:rsidR="006F761E" w:rsidRDefault="006F761E" w:rsidP="00B72F07">
      <w:pPr>
        <w:rPr>
          <w:lang w:val="en-US" w:eastAsia="en-GB"/>
        </w:rPr>
      </w:pPr>
      <w:r w:rsidRPr="00B72F07">
        <w:rPr>
          <w:lang w:eastAsia="en-GB"/>
        </w:rPr>
        <w:t>We are organised in two teams, one dealing with marine and coastal issues and one for clean water services covering the Drinking Water Directive (DWD), the Urban Wastewater treatment Directive (UWWTD) and the Water Reuse Regulation.  The expert would work within the clean water services team.</w:t>
      </w:r>
    </w:p>
    <w:p w14:paraId="45588DE4" w14:textId="04EC1D39" w:rsidR="00B72F07" w:rsidRPr="00B72F07" w:rsidRDefault="00B72F07" w:rsidP="00B72F07">
      <w:pPr>
        <w:rPr>
          <w:lang w:val="en-IE" w:eastAsia="en-GB"/>
        </w:rPr>
      </w:pPr>
      <w:r w:rsidRPr="00B72F07">
        <w:rPr>
          <w:lang w:val="en-US" w:eastAsia="en-GB"/>
        </w:rPr>
        <w:t>The Expert’s main task will be related to the full implementation of the revised DWD and the revised UWWTD. The Expert will contribute to activities linked to the implementation of all provisions of these revised directives including:</w:t>
      </w:r>
      <w:r w:rsidRPr="00B72F07">
        <w:rPr>
          <w:lang w:val="en-IE" w:eastAsia="en-GB"/>
        </w:rPr>
        <w:t> </w:t>
      </w:r>
    </w:p>
    <w:p w14:paraId="71483845" w14:textId="77777777" w:rsidR="00B72F07" w:rsidRPr="00B72F07" w:rsidRDefault="00B72F07" w:rsidP="00B72F07">
      <w:pPr>
        <w:numPr>
          <w:ilvl w:val="0"/>
          <w:numId w:val="34"/>
        </w:numPr>
        <w:rPr>
          <w:lang w:val="en-IE" w:eastAsia="en-GB"/>
        </w:rPr>
      </w:pPr>
      <w:r w:rsidRPr="00B72F07">
        <w:rPr>
          <w:lang w:val="en-US" w:eastAsia="en-GB"/>
        </w:rPr>
        <w:t xml:space="preserve">​ the application of the new requirements for materials in contact with drinking </w:t>
      </w:r>
      <w:proofErr w:type="gramStart"/>
      <w:r w:rsidRPr="00B72F07">
        <w:rPr>
          <w:lang w:val="en-US" w:eastAsia="en-GB"/>
        </w:rPr>
        <w:t>water;</w:t>
      </w:r>
      <w:proofErr w:type="gramEnd"/>
      <w:r w:rsidRPr="00B72F07">
        <w:rPr>
          <w:lang w:val="en-US" w:eastAsia="en-GB"/>
        </w:rPr>
        <w:t xml:space="preserve">    </w:t>
      </w:r>
      <w:r w:rsidRPr="00B72F07">
        <w:rPr>
          <w:lang w:val="en-IE" w:eastAsia="en-GB"/>
        </w:rPr>
        <w:t> </w:t>
      </w:r>
    </w:p>
    <w:p w14:paraId="7AA3A41A" w14:textId="77777777" w:rsidR="00B72F07" w:rsidRPr="00B72F07" w:rsidRDefault="00B72F07" w:rsidP="00B72F07">
      <w:pPr>
        <w:numPr>
          <w:ilvl w:val="0"/>
          <w:numId w:val="35"/>
        </w:numPr>
        <w:rPr>
          <w:lang w:val="en-IE" w:eastAsia="en-GB"/>
        </w:rPr>
      </w:pPr>
      <w:r w:rsidRPr="00B72F07">
        <w:rPr>
          <w:lang w:val="en-US" w:eastAsia="en-GB"/>
        </w:rPr>
        <w:t>​ the development of secondary legislation (implementing/delegated acts under both Directives</w:t>
      </w:r>
      <w:proofErr w:type="gramStart"/>
      <w:r w:rsidRPr="00B72F07">
        <w:rPr>
          <w:lang w:val="en-US" w:eastAsia="en-GB"/>
        </w:rPr>
        <w:t>);</w:t>
      </w:r>
      <w:proofErr w:type="gramEnd"/>
      <w:r w:rsidRPr="00B72F07">
        <w:rPr>
          <w:lang w:val="en-IE" w:eastAsia="en-GB"/>
        </w:rPr>
        <w:t> </w:t>
      </w:r>
    </w:p>
    <w:p w14:paraId="72DB6F28" w14:textId="77777777" w:rsidR="00B72F07" w:rsidRPr="00B72F07" w:rsidRDefault="00B72F07" w:rsidP="00B72F07">
      <w:pPr>
        <w:numPr>
          <w:ilvl w:val="0"/>
          <w:numId w:val="36"/>
        </w:numPr>
        <w:rPr>
          <w:lang w:val="en-IE" w:eastAsia="en-GB"/>
        </w:rPr>
      </w:pPr>
      <w:r w:rsidRPr="00B72F07">
        <w:rPr>
          <w:lang w:val="en-US" w:eastAsia="en-GB"/>
        </w:rPr>
        <w:t xml:space="preserve">​the implementation of the new Extended producer responsibility scheme under the revised UWWTD - articles 9 and </w:t>
      </w:r>
      <w:proofErr w:type="gramStart"/>
      <w:r w:rsidRPr="00B72F07">
        <w:rPr>
          <w:lang w:val="en-US" w:eastAsia="en-GB"/>
        </w:rPr>
        <w:t>10;</w:t>
      </w:r>
      <w:proofErr w:type="gramEnd"/>
      <w:r w:rsidRPr="00B72F07">
        <w:rPr>
          <w:lang w:val="en-US" w:eastAsia="en-GB"/>
        </w:rPr>
        <w:t xml:space="preserve"> </w:t>
      </w:r>
      <w:r w:rsidRPr="00B72F07">
        <w:rPr>
          <w:lang w:val="en-IE" w:eastAsia="en-GB"/>
        </w:rPr>
        <w:t> </w:t>
      </w:r>
    </w:p>
    <w:p w14:paraId="67443928" w14:textId="77777777" w:rsidR="00B72F07" w:rsidRPr="00B72F07" w:rsidRDefault="00B72F07" w:rsidP="00B72F07">
      <w:pPr>
        <w:numPr>
          <w:ilvl w:val="0"/>
          <w:numId w:val="37"/>
        </w:numPr>
        <w:rPr>
          <w:lang w:val="en-IE" w:eastAsia="en-GB"/>
        </w:rPr>
      </w:pPr>
      <w:r w:rsidRPr="00B72F07">
        <w:rPr>
          <w:lang w:val="en-US" w:eastAsia="en-GB"/>
        </w:rPr>
        <w:t xml:space="preserve">​the </w:t>
      </w:r>
      <w:proofErr w:type="spellStart"/>
      <w:r w:rsidRPr="00B72F07">
        <w:rPr>
          <w:lang w:val="en-US" w:eastAsia="en-GB"/>
        </w:rPr>
        <w:t>organisation</w:t>
      </w:r>
      <w:proofErr w:type="spellEnd"/>
      <w:r w:rsidRPr="00B72F07">
        <w:rPr>
          <w:lang w:val="en-US" w:eastAsia="en-GB"/>
        </w:rPr>
        <w:t xml:space="preserve"> and follow-up of reporting under the revised directive with the support of the EEA.</w:t>
      </w:r>
      <w:r w:rsidRPr="00B72F07">
        <w:rPr>
          <w:lang w:val="en-IE" w:eastAsia="en-GB"/>
        </w:rPr>
        <w:t> </w:t>
      </w:r>
    </w:p>
    <w:p w14:paraId="3F519577" w14:textId="77777777" w:rsidR="00B72F07" w:rsidRPr="00B72F07" w:rsidRDefault="00B72F07" w:rsidP="00B72F07">
      <w:pPr>
        <w:rPr>
          <w:lang w:val="en-IE" w:eastAsia="en-GB"/>
        </w:rPr>
      </w:pPr>
      <w:r w:rsidRPr="00B72F07">
        <w:rPr>
          <w:lang w:val="en-US" w:eastAsia="en-GB"/>
        </w:rPr>
        <w:t>​ ​</w:t>
      </w:r>
      <w:proofErr w:type="spellStart"/>
      <w:r w:rsidRPr="00B72F07">
        <w:rPr>
          <w:lang w:val="en-US" w:eastAsia="en-GB"/>
        </w:rPr>
        <w:t>He/She</w:t>
      </w:r>
      <w:proofErr w:type="spellEnd"/>
      <w:r w:rsidRPr="00B72F07">
        <w:rPr>
          <w:lang w:val="en-US" w:eastAsia="en-GB"/>
        </w:rPr>
        <w:t xml:space="preserve"> will also be involved in the follow-up of studies and policy developments related to the prevention and management of micro pollutants in wastewaters and PFA’s in drinking and wastewater and in the environment including:</w:t>
      </w:r>
      <w:r w:rsidRPr="00B72F07">
        <w:rPr>
          <w:lang w:val="en-IE" w:eastAsia="en-GB"/>
        </w:rPr>
        <w:t> </w:t>
      </w:r>
    </w:p>
    <w:p w14:paraId="37DFB938" w14:textId="77777777" w:rsidR="00B72F07" w:rsidRPr="00B72F07" w:rsidRDefault="00B72F07" w:rsidP="00B72F07">
      <w:pPr>
        <w:numPr>
          <w:ilvl w:val="0"/>
          <w:numId w:val="38"/>
        </w:numPr>
        <w:rPr>
          <w:lang w:val="en-IE" w:eastAsia="en-GB"/>
        </w:rPr>
      </w:pPr>
      <w:r w:rsidRPr="00B72F07">
        <w:rPr>
          <w:lang w:val="en-US" w:eastAsia="en-GB"/>
        </w:rPr>
        <w:t xml:space="preserve">​technical and socio-economic assessments of different solutions aiming at preventing and/or removing </w:t>
      </w:r>
      <w:proofErr w:type="gramStart"/>
      <w:r w:rsidRPr="00B72F07">
        <w:rPr>
          <w:lang w:val="en-US" w:eastAsia="en-GB"/>
        </w:rPr>
        <w:t>PFA’s;</w:t>
      </w:r>
      <w:proofErr w:type="gramEnd"/>
      <w:r w:rsidRPr="00B72F07">
        <w:rPr>
          <w:lang w:val="en-IE" w:eastAsia="en-GB"/>
        </w:rPr>
        <w:t> </w:t>
      </w:r>
    </w:p>
    <w:p w14:paraId="1CD15BA8" w14:textId="77777777" w:rsidR="00B72F07" w:rsidRPr="00B72F07" w:rsidRDefault="00B72F07" w:rsidP="00B72F07">
      <w:pPr>
        <w:numPr>
          <w:ilvl w:val="0"/>
          <w:numId w:val="39"/>
        </w:numPr>
        <w:rPr>
          <w:lang w:val="en-IE" w:eastAsia="en-GB"/>
        </w:rPr>
      </w:pPr>
      <w:r w:rsidRPr="00B72F07">
        <w:rPr>
          <w:lang w:val="en-US" w:eastAsia="en-GB"/>
        </w:rPr>
        <w:t xml:space="preserve">​measurement methods in </w:t>
      </w:r>
      <w:proofErr w:type="gramStart"/>
      <w:r w:rsidRPr="00B72F07">
        <w:rPr>
          <w:lang w:val="en-US" w:eastAsia="en-GB"/>
        </w:rPr>
        <w:t>wastewaters;</w:t>
      </w:r>
      <w:proofErr w:type="gramEnd"/>
      <w:r w:rsidRPr="00B72F07">
        <w:rPr>
          <w:lang w:val="en-US" w:eastAsia="en-GB"/>
        </w:rPr>
        <w:t xml:space="preserve"> </w:t>
      </w:r>
      <w:r w:rsidRPr="00B72F07">
        <w:rPr>
          <w:lang w:val="en-IE" w:eastAsia="en-GB"/>
        </w:rPr>
        <w:t> </w:t>
      </w:r>
    </w:p>
    <w:p w14:paraId="26B60C5B" w14:textId="77777777" w:rsidR="00B72F07" w:rsidRPr="00B72F07" w:rsidRDefault="00B72F07" w:rsidP="00B72F07">
      <w:pPr>
        <w:numPr>
          <w:ilvl w:val="0"/>
          <w:numId w:val="40"/>
        </w:numPr>
        <w:rPr>
          <w:lang w:val="en-IE" w:eastAsia="en-GB"/>
        </w:rPr>
      </w:pPr>
      <w:r w:rsidRPr="00B72F07">
        <w:rPr>
          <w:lang w:val="en-US" w:eastAsia="en-GB"/>
        </w:rPr>
        <w:t xml:space="preserve">​health effects of PFA’s in drinking water with the support of the </w:t>
      </w:r>
      <w:proofErr w:type="gramStart"/>
      <w:r w:rsidRPr="00B72F07">
        <w:rPr>
          <w:lang w:val="en-US" w:eastAsia="en-GB"/>
        </w:rPr>
        <w:t>WHO;</w:t>
      </w:r>
      <w:proofErr w:type="gramEnd"/>
      <w:r w:rsidRPr="00B72F07">
        <w:rPr>
          <w:lang w:val="en-IE" w:eastAsia="en-GB"/>
        </w:rPr>
        <w:t> </w:t>
      </w:r>
    </w:p>
    <w:p w14:paraId="3104CE1C" w14:textId="77777777" w:rsidR="00B72F07" w:rsidRPr="00B72F07" w:rsidRDefault="00B72F07" w:rsidP="00B72F07">
      <w:pPr>
        <w:numPr>
          <w:ilvl w:val="0"/>
          <w:numId w:val="41"/>
        </w:numPr>
        <w:rPr>
          <w:lang w:val="en-IE" w:eastAsia="en-GB"/>
        </w:rPr>
      </w:pPr>
      <w:r w:rsidRPr="00B72F07">
        <w:rPr>
          <w:lang w:val="en-US" w:eastAsia="en-GB"/>
        </w:rPr>
        <w:t xml:space="preserve">​possible adaptation of the standards of DWD and of the UWWTD.   </w:t>
      </w:r>
      <w:r w:rsidRPr="00B72F07">
        <w:rPr>
          <w:lang w:val="en-IE" w:eastAsia="en-GB"/>
        </w:rPr>
        <w:t> </w:t>
      </w:r>
    </w:p>
    <w:p w14:paraId="2063D3DA" w14:textId="77777777" w:rsidR="00B72F07" w:rsidRPr="00B72F07" w:rsidRDefault="00B72F07" w:rsidP="00B72F07">
      <w:pPr>
        <w:rPr>
          <w:lang w:val="en-IE" w:eastAsia="en-GB"/>
        </w:rPr>
      </w:pPr>
      <w:r w:rsidRPr="00B72F07">
        <w:rPr>
          <w:lang w:val="en-US" w:eastAsia="en-GB"/>
        </w:rPr>
        <w:t xml:space="preserve">​ The work may require in addition to deal with other technical issues like risk assessment and risk management of drinking </w:t>
      </w:r>
      <w:proofErr w:type="gramStart"/>
      <w:r w:rsidRPr="00B72F07">
        <w:rPr>
          <w:lang w:val="en-US" w:eastAsia="en-GB"/>
        </w:rPr>
        <w:t>waters,  the</w:t>
      </w:r>
      <w:proofErr w:type="gramEnd"/>
      <w:r w:rsidRPr="00B72F07">
        <w:rPr>
          <w:lang w:val="en-US" w:eastAsia="en-GB"/>
        </w:rPr>
        <w:t xml:space="preserve"> application of the new standards for micro pollutants and the related system of producer responsibility, the definition of the new </w:t>
      </w:r>
      <w:r w:rsidRPr="00B72F07">
        <w:rPr>
          <w:lang w:val="en-US" w:eastAsia="en-GB"/>
        </w:rPr>
        <w:lastRenderedPageBreak/>
        <w:t xml:space="preserve">objectives of Phosphorus recovery, the new requirements on energy neutrality, the development of monitoring methods for PFAS, micro plastics and AMR). </w:t>
      </w:r>
      <w:r w:rsidRPr="00B72F07">
        <w:rPr>
          <w:lang w:val="en-IE" w:eastAsia="en-GB"/>
        </w:rPr>
        <w:t> </w:t>
      </w:r>
    </w:p>
    <w:p w14:paraId="30C31735" w14:textId="77777777" w:rsidR="00B72F07" w:rsidRPr="00B72F07" w:rsidRDefault="00B72F07" w:rsidP="00B72F07">
      <w:pPr>
        <w:rPr>
          <w:lang w:val="en-IE" w:eastAsia="en-GB"/>
        </w:rPr>
      </w:pPr>
      <w:r w:rsidRPr="00B72F07">
        <w:rPr>
          <w:lang w:val="en-US" w:eastAsia="en-GB"/>
        </w:rPr>
        <w:t>​This post involves frequent contact with other services within the Commission, with Member States, stakeholders, industry and contractors.</w:t>
      </w:r>
      <w:r w:rsidRPr="00B72F07">
        <w:rPr>
          <w:lang w:val="en-IE" w:eastAsia="en-GB"/>
        </w:rPr>
        <w:t> </w:t>
      </w:r>
    </w:p>
    <w:p w14:paraId="7DD4C755" w14:textId="1078C71D" w:rsidR="00B72F07" w:rsidRPr="00B72F07" w:rsidRDefault="00B72F07" w:rsidP="00B72F07">
      <w:pPr>
        <w:rPr>
          <w:lang w:val="en-IE" w:eastAsia="en-GB"/>
        </w:rPr>
      </w:pPr>
      <w:r w:rsidRPr="00B72F07">
        <w:rPr>
          <w:lang w:val="en-US" w:eastAsia="en-GB"/>
        </w:rPr>
        <w:t>​ It may include the following activities, depending on Commission’s priorities and on candidate's competencies:</w:t>
      </w:r>
      <w:r w:rsidRPr="00B72F07">
        <w:rPr>
          <w:lang w:val="en-IE" w:eastAsia="en-GB"/>
        </w:rPr>
        <w:t> </w:t>
      </w:r>
    </w:p>
    <w:p w14:paraId="66F00768" w14:textId="77777777" w:rsidR="00B72F07" w:rsidRPr="00B72F07" w:rsidRDefault="00B72F07" w:rsidP="00B72F07">
      <w:pPr>
        <w:rPr>
          <w:lang w:val="en-IE" w:eastAsia="en-GB"/>
        </w:rPr>
      </w:pPr>
      <w:r w:rsidRPr="00B72F07">
        <w:rPr>
          <w:lang w:val="en-US" w:eastAsia="en-GB"/>
        </w:rPr>
        <w:t xml:space="preserve">​ - support Member States during the practical transposition of these </w:t>
      </w:r>
      <w:proofErr w:type="gramStart"/>
      <w:r w:rsidRPr="00B72F07">
        <w:rPr>
          <w:lang w:val="en-US" w:eastAsia="en-GB"/>
        </w:rPr>
        <w:t>provisions;</w:t>
      </w:r>
      <w:proofErr w:type="gramEnd"/>
      <w:r w:rsidRPr="00B72F07">
        <w:rPr>
          <w:lang w:val="en-US" w:eastAsia="en-GB"/>
        </w:rPr>
        <w:t xml:space="preserve"> </w:t>
      </w:r>
      <w:r w:rsidRPr="00B72F07">
        <w:rPr>
          <w:lang w:val="en-IE" w:eastAsia="en-GB"/>
        </w:rPr>
        <w:t> </w:t>
      </w:r>
    </w:p>
    <w:p w14:paraId="2159009E" w14:textId="77777777" w:rsidR="00B72F07" w:rsidRPr="00B72F07" w:rsidRDefault="00B72F07" w:rsidP="00B72F07">
      <w:pPr>
        <w:rPr>
          <w:lang w:val="en-IE" w:eastAsia="en-GB"/>
        </w:rPr>
      </w:pPr>
      <w:r w:rsidRPr="00B72F07">
        <w:rPr>
          <w:lang w:val="en-US" w:eastAsia="en-GB"/>
        </w:rPr>
        <w:t xml:space="preserve">​ - providing assessment of technical issues in relation to transposition, implementation, or </w:t>
      </w:r>
      <w:proofErr w:type="gramStart"/>
      <w:r w:rsidRPr="00B72F07">
        <w:rPr>
          <w:lang w:val="en-US" w:eastAsia="en-GB"/>
        </w:rPr>
        <w:t>infringements;</w:t>
      </w:r>
      <w:proofErr w:type="gramEnd"/>
      <w:r w:rsidRPr="00B72F07">
        <w:rPr>
          <w:lang w:val="en-IE" w:eastAsia="en-GB"/>
        </w:rPr>
        <w:t> </w:t>
      </w:r>
    </w:p>
    <w:p w14:paraId="6E796D16" w14:textId="77777777" w:rsidR="00B72F07" w:rsidRPr="00B72F07" w:rsidRDefault="00B72F07" w:rsidP="00B72F07">
      <w:pPr>
        <w:rPr>
          <w:lang w:val="en-IE" w:eastAsia="en-GB"/>
        </w:rPr>
      </w:pPr>
      <w:r w:rsidRPr="00B72F07">
        <w:rPr>
          <w:lang w:val="en-US" w:eastAsia="en-GB"/>
        </w:rPr>
        <w:t xml:space="preserve">​ - providing further technical expertise related to implementation of the Drinking water Directive and the UWWTD, in particular for the work of Commission in expert </w:t>
      </w:r>
      <w:proofErr w:type="gramStart"/>
      <w:r w:rsidRPr="00B72F07">
        <w:rPr>
          <w:lang w:val="en-US" w:eastAsia="en-GB"/>
        </w:rPr>
        <w:t>groups;</w:t>
      </w:r>
      <w:proofErr w:type="gramEnd"/>
      <w:r w:rsidRPr="00B72F07">
        <w:rPr>
          <w:lang w:val="en-IE" w:eastAsia="en-GB"/>
        </w:rPr>
        <w:t> </w:t>
      </w:r>
    </w:p>
    <w:p w14:paraId="435ACDF8" w14:textId="77777777" w:rsidR="00B72F07" w:rsidRPr="00B72F07" w:rsidRDefault="00B72F07" w:rsidP="00B72F07">
      <w:pPr>
        <w:rPr>
          <w:lang w:val="en-IE" w:eastAsia="en-GB"/>
        </w:rPr>
      </w:pPr>
      <w:r w:rsidRPr="00B72F07">
        <w:rPr>
          <w:lang w:val="en-US" w:eastAsia="en-GB"/>
        </w:rPr>
        <w:t xml:space="preserve">​ - coordinating with other related policies like construction products and food contact materials, chemicals, or </w:t>
      </w:r>
      <w:proofErr w:type="gramStart"/>
      <w:r w:rsidRPr="00B72F07">
        <w:rPr>
          <w:lang w:val="en-US" w:eastAsia="en-GB"/>
        </w:rPr>
        <w:t>biocides;</w:t>
      </w:r>
      <w:proofErr w:type="gramEnd"/>
      <w:r w:rsidRPr="00B72F07">
        <w:rPr>
          <w:lang w:val="en-IE" w:eastAsia="en-GB"/>
        </w:rPr>
        <w:t> </w:t>
      </w:r>
    </w:p>
    <w:p w14:paraId="0D9C6901" w14:textId="77777777" w:rsidR="00B72F07" w:rsidRPr="00B72F07" w:rsidRDefault="00B72F07" w:rsidP="00B72F07">
      <w:pPr>
        <w:rPr>
          <w:lang w:val="en-IE" w:eastAsia="en-GB"/>
        </w:rPr>
      </w:pPr>
      <w:r w:rsidRPr="00B72F07">
        <w:rPr>
          <w:lang w:val="en-US" w:eastAsia="en-GB"/>
        </w:rPr>
        <w:t>​ - supporting drafting and publication of Commission implementing or delegated acts or other related Communications or Reports.</w:t>
      </w:r>
      <w:r w:rsidRPr="00B72F07">
        <w:rPr>
          <w:lang w:val="en-IE" w:eastAsia="en-GB"/>
        </w:rPr>
        <w:t> </w:t>
      </w:r>
    </w:p>
    <w:p w14:paraId="447510E6" w14:textId="047B59F0" w:rsidR="00B72F07" w:rsidRDefault="00B72F07" w:rsidP="00B72F07">
      <w:pPr>
        <w:spacing w:after="0"/>
        <w:rPr>
          <w:lang w:val="en-IE" w:eastAsia="en-GB"/>
        </w:rPr>
      </w:pPr>
      <w:r w:rsidRPr="00B72F07">
        <w:rPr>
          <w:lang w:val="en-US" w:eastAsia="en-GB"/>
        </w:rPr>
        <w:t>​ The expert is also expected to contribute to other activities such as the water resilience initiative announced in the political guidelines of the President of the Commission.</w:t>
      </w:r>
      <w:r w:rsidRPr="00B72F07">
        <w:rPr>
          <w:lang w:val="en-IE" w:eastAsia="en-GB"/>
        </w:rPr>
        <w:t> </w:t>
      </w:r>
    </w:p>
    <w:p w14:paraId="1E86C0A7" w14:textId="77777777" w:rsidR="00B72F07" w:rsidRDefault="00B72F07" w:rsidP="00B72F07">
      <w:pPr>
        <w:pStyle w:val="ListNumber"/>
        <w:numPr>
          <w:ilvl w:val="0"/>
          <w:numId w:val="0"/>
        </w:numPr>
        <w:spacing w:after="0"/>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23136291"/>
            <w:placeholder>
              <w:docPart w:val="7FA6E01FA2DA4674BC72B7322C13AC37"/>
            </w:placeholder>
          </w:sdtPr>
          <w:sdtEndPr/>
          <w:sdtContent>
            <w:p w14:paraId="51994EDB" w14:textId="2DBB83B0" w:rsidR="002E40A9" w:rsidRPr="00AF7D78" w:rsidRDefault="00B72F07" w:rsidP="002E40A9">
              <w:pPr>
                <w:rPr>
                  <w:lang w:val="en-US" w:eastAsia="en-GB"/>
                </w:rPr>
              </w:pPr>
              <w:r>
                <w:rPr>
                  <w:lang w:val="en-US" w:eastAsia="en-GB"/>
                </w:rPr>
                <w:t>W</w:t>
              </w:r>
              <w:proofErr w:type="spellStart"/>
              <w:r w:rsidRPr="00B72F07">
                <w:rPr>
                  <w:lang w:eastAsia="en-GB"/>
                </w:rPr>
                <w:t>e</w:t>
              </w:r>
              <w:proofErr w:type="spellEnd"/>
              <w:r w:rsidRPr="00B72F07">
                <w:rPr>
                  <w:lang w:eastAsia="en-GB"/>
                </w:rPr>
                <w:t xml:space="preserve"> are looking for a dynamic and enthusiastic colleague, preferably with a good background in sciences and/or economy. The expert should have solid analytical skills and excellent drafting skills as well as the ability to express complex concepts in a concise and coherent manner, which contribute to both policy development, as well as to assessing Member States’ level of implementation of the water related policies. The colleague should have excellent communication skills and be able to translate complex matters into understandable, policy-relevant information. The candidate needs to have a very strong motivation, positive problem-solving attitude, a good sense of initiative and ability to work both independently and as a member of a multicultural team.</w:t>
              </w:r>
              <w:r w:rsidRPr="00B72F07">
                <w:rPr>
                  <w:b/>
                  <w:bCs/>
                  <w:lang w:eastAsia="en-GB"/>
                </w:rPr>
                <w:t>​</w:t>
              </w:r>
              <w:r w:rsidRPr="00B72F07">
                <w:rPr>
                  <w:lang w:val="en-US" w:eastAsia="en-GB"/>
                </w:rPr>
                <w:t>​</w:t>
              </w:r>
              <w:r w:rsidRPr="00B72F07">
                <w:rPr>
                  <w:lang w:eastAsia="en-GB"/>
                </w:rPr>
                <w:t>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B248BC8"/>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B32F8A"/>
    <w:multiLevelType w:val="multilevel"/>
    <w:tmpl w:val="0D14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C615D"/>
    <w:multiLevelType w:val="multilevel"/>
    <w:tmpl w:val="07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358F7"/>
    <w:multiLevelType w:val="multilevel"/>
    <w:tmpl w:val="9BE0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407B1"/>
    <w:multiLevelType w:val="multilevel"/>
    <w:tmpl w:val="739A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D250B"/>
    <w:multiLevelType w:val="multilevel"/>
    <w:tmpl w:val="880C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14EC"/>
    <w:multiLevelType w:val="multilevel"/>
    <w:tmpl w:val="B920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EB37E33"/>
    <w:multiLevelType w:val="multilevel"/>
    <w:tmpl w:val="927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6649397B"/>
    <w:multiLevelType w:val="multilevel"/>
    <w:tmpl w:val="E3C8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20"/>
  </w:num>
  <w:num w:numId="3" w16cid:durableId="1086658250">
    <w:abstractNumId w:val="9"/>
  </w:num>
  <w:num w:numId="4" w16cid:durableId="1304967038">
    <w:abstractNumId w:val="21"/>
  </w:num>
  <w:num w:numId="5" w16cid:durableId="1625841798">
    <w:abstractNumId w:val="27"/>
  </w:num>
  <w:num w:numId="6" w16cid:durableId="1581711852">
    <w:abstractNumId w:val="30"/>
  </w:num>
  <w:num w:numId="7" w16cid:durableId="2010597269">
    <w:abstractNumId w:val="2"/>
  </w:num>
  <w:num w:numId="8" w16cid:durableId="154227337">
    <w:abstractNumId w:val="8"/>
  </w:num>
  <w:num w:numId="9" w16cid:durableId="835806501">
    <w:abstractNumId w:val="23"/>
  </w:num>
  <w:num w:numId="10" w16cid:durableId="229927604">
    <w:abstractNumId w:val="3"/>
  </w:num>
  <w:num w:numId="11" w16cid:durableId="882864602">
    <w:abstractNumId w:val="5"/>
  </w:num>
  <w:num w:numId="12" w16cid:durableId="1110204864">
    <w:abstractNumId w:val="6"/>
  </w:num>
  <w:num w:numId="13" w16cid:durableId="932594616">
    <w:abstractNumId w:val="15"/>
  </w:num>
  <w:num w:numId="14" w16cid:durableId="1671517048">
    <w:abstractNumId w:val="22"/>
  </w:num>
  <w:num w:numId="15" w16cid:durableId="348874439">
    <w:abstractNumId w:val="25"/>
  </w:num>
  <w:num w:numId="16" w16cid:durableId="788280695">
    <w:abstractNumId w:val="31"/>
  </w:num>
  <w:num w:numId="17" w16cid:durableId="1058630122">
    <w:abstractNumId w:val="17"/>
  </w:num>
  <w:num w:numId="18" w16cid:durableId="2120908136">
    <w:abstractNumId w:val="18"/>
  </w:num>
  <w:num w:numId="19" w16cid:durableId="686714860">
    <w:abstractNumId w:val="32"/>
  </w:num>
  <w:num w:numId="20" w16cid:durableId="422990355">
    <w:abstractNumId w:val="24"/>
  </w:num>
  <w:num w:numId="21" w16cid:durableId="1837307304">
    <w:abstractNumId w:val="28"/>
  </w:num>
  <w:num w:numId="22" w16cid:durableId="302121546">
    <w:abstractNumId w:val="4"/>
  </w:num>
  <w:num w:numId="23" w16cid:durableId="728039549">
    <w:abstractNumId w:val="7"/>
  </w:num>
  <w:num w:numId="24" w16cid:durableId="1971325234">
    <w:abstractNumId w:val="19"/>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49209331">
    <w:abstractNumId w:val="12"/>
  </w:num>
  <w:num w:numId="35" w16cid:durableId="1812207824">
    <w:abstractNumId w:val="29"/>
  </w:num>
  <w:num w:numId="36" w16cid:durableId="639655818">
    <w:abstractNumId w:val="14"/>
  </w:num>
  <w:num w:numId="37" w16cid:durableId="1326586502">
    <w:abstractNumId w:val="11"/>
  </w:num>
  <w:num w:numId="38" w16cid:durableId="886602465">
    <w:abstractNumId w:val="16"/>
  </w:num>
  <w:num w:numId="39" w16cid:durableId="485055757">
    <w:abstractNumId w:val="10"/>
  </w:num>
  <w:num w:numId="40" w16cid:durableId="269440173">
    <w:abstractNumId w:val="26"/>
  </w:num>
  <w:num w:numId="41" w16cid:durableId="2101175181">
    <w:abstractNumId w:val="13"/>
  </w:num>
  <w:num w:numId="42" w16cid:durableId="282155235">
    <w:abstractNumId w:val="0"/>
  </w:num>
  <w:num w:numId="43" w16cid:durableId="58022008">
    <w:abstractNumId w:val="3"/>
  </w:num>
  <w:num w:numId="44" w16cid:durableId="99630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6997"/>
    <w:rsid w:val="0007110E"/>
    <w:rsid w:val="0007544E"/>
    <w:rsid w:val="00092BCA"/>
    <w:rsid w:val="000A4668"/>
    <w:rsid w:val="000B4872"/>
    <w:rsid w:val="000D129C"/>
    <w:rsid w:val="000F371B"/>
    <w:rsid w:val="000F4CD5"/>
    <w:rsid w:val="00111AB6"/>
    <w:rsid w:val="001807C2"/>
    <w:rsid w:val="001D0A81"/>
    <w:rsid w:val="002109E6"/>
    <w:rsid w:val="00252050"/>
    <w:rsid w:val="002528EF"/>
    <w:rsid w:val="002B3CBF"/>
    <w:rsid w:val="002C13C3"/>
    <w:rsid w:val="002C49D0"/>
    <w:rsid w:val="002E40A9"/>
    <w:rsid w:val="0034599F"/>
    <w:rsid w:val="00394447"/>
    <w:rsid w:val="003E50A4"/>
    <w:rsid w:val="0040388A"/>
    <w:rsid w:val="00431778"/>
    <w:rsid w:val="00454CC7"/>
    <w:rsid w:val="00464195"/>
    <w:rsid w:val="00476034"/>
    <w:rsid w:val="004D4670"/>
    <w:rsid w:val="005168AD"/>
    <w:rsid w:val="0058240F"/>
    <w:rsid w:val="00592CD5"/>
    <w:rsid w:val="005D1B85"/>
    <w:rsid w:val="00665583"/>
    <w:rsid w:val="00693BC6"/>
    <w:rsid w:val="00696070"/>
    <w:rsid w:val="006F761E"/>
    <w:rsid w:val="007E531E"/>
    <w:rsid w:val="007F02AC"/>
    <w:rsid w:val="007F7012"/>
    <w:rsid w:val="00892EFD"/>
    <w:rsid w:val="008D02B7"/>
    <w:rsid w:val="008F0B52"/>
    <w:rsid w:val="008F4BA9"/>
    <w:rsid w:val="0091211F"/>
    <w:rsid w:val="00994062"/>
    <w:rsid w:val="00996CC6"/>
    <w:rsid w:val="009A1EA0"/>
    <w:rsid w:val="009A2F00"/>
    <w:rsid w:val="009C5E27"/>
    <w:rsid w:val="00A033AD"/>
    <w:rsid w:val="00A52582"/>
    <w:rsid w:val="00AB2CEA"/>
    <w:rsid w:val="00AE49BE"/>
    <w:rsid w:val="00AF6424"/>
    <w:rsid w:val="00B24CC5"/>
    <w:rsid w:val="00B3644B"/>
    <w:rsid w:val="00B65513"/>
    <w:rsid w:val="00B67855"/>
    <w:rsid w:val="00B72F07"/>
    <w:rsid w:val="00B73F08"/>
    <w:rsid w:val="00B8014C"/>
    <w:rsid w:val="00C06724"/>
    <w:rsid w:val="00C3254D"/>
    <w:rsid w:val="00C504C7"/>
    <w:rsid w:val="00C75BA4"/>
    <w:rsid w:val="00CB2438"/>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4269">
      <w:bodyDiv w:val="1"/>
      <w:marLeft w:val="0"/>
      <w:marRight w:val="0"/>
      <w:marTop w:val="0"/>
      <w:marBottom w:val="0"/>
      <w:divBdr>
        <w:top w:val="none" w:sz="0" w:space="0" w:color="auto"/>
        <w:left w:val="none" w:sz="0" w:space="0" w:color="auto"/>
        <w:bottom w:val="none" w:sz="0" w:space="0" w:color="auto"/>
        <w:right w:val="none" w:sz="0" w:space="0" w:color="auto"/>
      </w:divBdr>
      <w:divsChild>
        <w:div w:id="650134154">
          <w:marLeft w:val="0"/>
          <w:marRight w:val="0"/>
          <w:marTop w:val="0"/>
          <w:marBottom w:val="0"/>
          <w:divBdr>
            <w:top w:val="none" w:sz="0" w:space="0" w:color="auto"/>
            <w:left w:val="none" w:sz="0" w:space="0" w:color="auto"/>
            <w:bottom w:val="none" w:sz="0" w:space="0" w:color="auto"/>
            <w:right w:val="none" w:sz="0" w:space="0" w:color="auto"/>
          </w:divBdr>
          <w:divsChild>
            <w:div w:id="1993831929">
              <w:marLeft w:val="0"/>
              <w:marRight w:val="0"/>
              <w:marTop w:val="0"/>
              <w:marBottom w:val="0"/>
              <w:divBdr>
                <w:top w:val="none" w:sz="0" w:space="0" w:color="auto"/>
                <w:left w:val="none" w:sz="0" w:space="0" w:color="auto"/>
                <w:bottom w:val="none" w:sz="0" w:space="0" w:color="auto"/>
                <w:right w:val="none" w:sz="0" w:space="0" w:color="auto"/>
              </w:divBdr>
            </w:div>
            <w:div w:id="1837383048">
              <w:marLeft w:val="0"/>
              <w:marRight w:val="0"/>
              <w:marTop w:val="0"/>
              <w:marBottom w:val="0"/>
              <w:divBdr>
                <w:top w:val="none" w:sz="0" w:space="0" w:color="auto"/>
                <w:left w:val="none" w:sz="0" w:space="0" w:color="auto"/>
                <w:bottom w:val="none" w:sz="0" w:space="0" w:color="auto"/>
                <w:right w:val="none" w:sz="0" w:space="0" w:color="auto"/>
              </w:divBdr>
            </w:div>
            <w:div w:id="537200091">
              <w:marLeft w:val="0"/>
              <w:marRight w:val="0"/>
              <w:marTop w:val="0"/>
              <w:marBottom w:val="0"/>
              <w:divBdr>
                <w:top w:val="none" w:sz="0" w:space="0" w:color="auto"/>
                <w:left w:val="none" w:sz="0" w:space="0" w:color="auto"/>
                <w:bottom w:val="none" w:sz="0" w:space="0" w:color="auto"/>
                <w:right w:val="none" w:sz="0" w:space="0" w:color="auto"/>
              </w:divBdr>
            </w:div>
            <w:div w:id="240217665">
              <w:marLeft w:val="0"/>
              <w:marRight w:val="0"/>
              <w:marTop w:val="0"/>
              <w:marBottom w:val="0"/>
              <w:divBdr>
                <w:top w:val="none" w:sz="0" w:space="0" w:color="auto"/>
                <w:left w:val="none" w:sz="0" w:space="0" w:color="auto"/>
                <w:bottom w:val="none" w:sz="0" w:space="0" w:color="auto"/>
                <w:right w:val="none" w:sz="0" w:space="0" w:color="auto"/>
              </w:divBdr>
            </w:div>
            <w:div w:id="432359343">
              <w:marLeft w:val="0"/>
              <w:marRight w:val="0"/>
              <w:marTop w:val="0"/>
              <w:marBottom w:val="0"/>
              <w:divBdr>
                <w:top w:val="none" w:sz="0" w:space="0" w:color="auto"/>
                <w:left w:val="none" w:sz="0" w:space="0" w:color="auto"/>
                <w:bottom w:val="none" w:sz="0" w:space="0" w:color="auto"/>
                <w:right w:val="none" w:sz="0" w:space="0" w:color="auto"/>
              </w:divBdr>
            </w:div>
            <w:div w:id="1853252936">
              <w:marLeft w:val="0"/>
              <w:marRight w:val="0"/>
              <w:marTop w:val="0"/>
              <w:marBottom w:val="0"/>
              <w:divBdr>
                <w:top w:val="none" w:sz="0" w:space="0" w:color="auto"/>
                <w:left w:val="none" w:sz="0" w:space="0" w:color="auto"/>
                <w:bottom w:val="none" w:sz="0" w:space="0" w:color="auto"/>
                <w:right w:val="none" w:sz="0" w:space="0" w:color="auto"/>
              </w:divBdr>
            </w:div>
            <w:div w:id="727846136">
              <w:marLeft w:val="0"/>
              <w:marRight w:val="0"/>
              <w:marTop w:val="0"/>
              <w:marBottom w:val="0"/>
              <w:divBdr>
                <w:top w:val="none" w:sz="0" w:space="0" w:color="auto"/>
                <w:left w:val="none" w:sz="0" w:space="0" w:color="auto"/>
                <w:bottom w:val="none" w:sz="0" w:space="0" w:color="auto"/>
                <w:right w:val="none" w:sz="0" w:space="0" w:color="auto"/>
              </w:divBdr>
            </w:div>
            <w:div w:id="452791225">
              <w:marLeft w:val="0"/>
              <w:marRight w:val="0"/>
              <w:marTop w:val="0"/>
              <w:marBottom w:val="0"/>
              <w:divBdr>
                <w:top w:val="none" w:sz="0" w:space="0" w:color="auto"/>
                <w:left w:val="none" w:sz="0" w:space="0" w:color="auto"/>
                <w:bottom w:val="none" w:sz="0" w:space="0" w:color="auto"/>
                <w:right w:val="none" w:sz="0" w:space="0" w:color="auto"/>
              </w:divBdr>
            </w:div>
            <w:div w:id="976840128">
              <w:marLeft w:val="0"/>
              <w:marRight w:val="0"/>
              <w:marTop w:val="0"/>
              <w:marBottom w:val="0"/>
              <w:divBdr>
                <w:top w:val="none" w:sz="0" w:space="0" w:color="auto"/>
                <w:left w:val="none" w:sz="0" w:space="0" w:color="auto"/>
                <w:bottom w:val="none" w:sz="0" w:space="0" w:color="auto"/>
                <w:right w:val="none" w:sz="0" w:space="0" w:color="auto"/>
              </w:divBdr>
            </w:div>
            <w:div w:id="1518688189">
              <w:marLeft w:val="0"/>
              <w:marRight w:val="0"/>
              <w:marTop w:val="0"/>
              <w:marBottom w:val="0"/>
              <w:divBdr>
                <w:top w:val="none" w:sz="0" w:space="0" w:color="auto"/>
                <w:left w:val="none" w:sz="0" w:space="0" w:color="auto"/>
                <w:bottom w:val="none" w:sz="0" w:space="0" w:color="auto"/>
                <w:right w:val="none" w:sz="0" w:space="0" w:color="auto"/>
              </w:divBdr>
            </w:div>
            <w:div w:id="1980840518">
              <w:marLeft w:val="0"/>
              <w:marRight w:val="0"/>
              <w:marTop w:val="0"/>
              <w:marBottom w:val="0"/>
              <w:divBdr>
                <w:top w:val="none" w:sz="0" w:space="0" w:color="auto"/>
                <w:left w:val="none" w:sz="0" w:space="0" w:color="auto"/>
                <w:bottom w:val="none" w:sz="0" w:space="0" w:color="auto"/>
                <w:right w:val="none" w:sz="0" w:space="0" w:color="auto"/>
              </w:divBdr>
            </w:div>
          </w:divsChild>
        </w:div>
        <w:div w:id="2089692030">
          <w:marLeft w:val="0"/>
          <w:marRight w:val="0"/>
          <w:marTop w:val="0"/>
          <w:marBottom w:val="0"/>
          <w:divBdr>
            <w:top w:val="none" w:sz="0" w:space="0" w:color="auto"/>
            <w:left w:val="none" w:sz="0" w:space="0" w:color="auto"/>
            <w:bottom w:val="none" w:sz="0" w:space="0" w:color="auto"/>
            <w:right w:val="none" w:sz="0" w:space="0" w:color="auto"/>
          </w:divBdr>
          <w:divsChild>
            <w:div w:id="1057240052">
              <w:marLeft w:val="0"/>
              <w:marRight w:val="0"/>
              <w:marTop w:val="0"/>
              <w:marBottom w:val="0"/>
              <w:divBdr>
                <w:top w:val="none" w:sz="0" w:space="0" w:color="auto"/>
                <w:left w:val="none" w:sz="0" w:space="0" w:color="auto"/>
                <w:bottom w:val="none" w:sz="0" w:space="0" w:color="auto"/>
                <w:right w:val="none" w:sz="0" w:space="0" w:color="auto"/>
              </w:divBdr>
            </w:div>
            <w:div w:id="1575044618">
              <w:marLeft w:val="0"/>
              <w:marRight w:val="0"/>
              <w:marTop w:val="0"/>
              <w:marBottom w:val="0"/>
              <w:divBdr>
                <w:top w:val="none" w:sz="0" w:space="0" w:color="auto"/>
                <w:left w:val="none" w:sz="0" w:space="0" w:color="auto"/>
                <w:bottom w:val="none" w:sz="0" w:space="0" w:color="auto"/>
                <w:right w:val="none" w:sz="0" w:space="0" w:color="auto"/>
              </w:divBdr>
            </w:div>
            <w:div w:id="4794459">
              <w:marLeft w:val="0"/>
              <w:marRight w:val="0"/>
              <w:marTop w:val="0"/>
              <w:marBottom w:val="0"/>
              <w:divBdr>
                <w:top w:val="none" w:sz="0" w:space="0" w:color="auto"/>
                <w:left w:val="none" w:sz="0" w:space="0" w:color="auto"/>
                <w:bottom w:val="none" w:sz="0" w:space="0" w:color="auto"/>
                <w:right w:val="none" w:sz="0" w:space="0" w:color="auto"/>
              </w:divBdr>
            </w:div>
            <w:div w:id="827282532">
              <w:marLeft w:val="0"/>
              <w:marRight w:val="0"/>
              <w:marTop w:val="0"/>
              <w:marBottom w:val="0"/>
              <w:divBdr>
                <w:top w:val="none" w:sz="0" w:space="0" w:color="auto"/>
                <w:left w:val="none" w:sz="0" w:space="0" w:color="auto"/>
                <w:bottom w:val="none" w:sz="0" w:space="0" w:color="auto"/>
                <w:right w:val="none" w:sz="0" w:space="0" w:color="auto"/>
              </w:divBdr>
            </w:div>
            <w:div w:id="858590370">
              <w:marLeft w:val="0"/>
              <w:marRight w:val="0"/>
              <w:marTop w:val="0"/>
              <w:marBottom w:val="0"/>
              <w:divBdr>
                <w:top w:val="none" w:sz="0" w:space="0" w:color="auto"/>
                <w:left w:val="none" w:sz="0" w:space="0" w:color="auto"/>
                <w:bottom w:val="none" w:sz="0" w:space="0" w:color="auto"/>
                <w:right w:val="none" w:sz="0" w:space="0" w:color="auto"/>
              </w:divBdr>
            </w:div>
            <w:div w:id="787117286">
              <w:marLeft w:val="0"/>
              <w:marRight w:val="0"/>
              <w:marTop w:val="0"/>
              <w:marBottom w:val="0"/>
              <w:divBdr>
                <w:top w:val="none" w:sz="0" w:space="0" w:color="auto"/>
                <w:left w:val="none" w:sz="0" w:space="0" w:color="auto"/>
                <w:bottom w:val="none" w:sz="0" w:space="0" w:color="auto"/>
                <w:right w:val="none" w:sz="0" w:space="0" w:color="auto"/>
              </w:divBdr>
            </w:div>
            <w:div w:id="1501198677">
              <w:marLeft w:val="0"/>
              <w:marRight w:val="0"/>
              <w:marTop w:val="0"/>
              <w:marBottom w:val="0"/>
              <w:divBdr>
                <w:top w:val="none" w:sz="0" w:space="0" w:color="auto"/>
                <w:left w:val="none" w:sz="0" w:space="0" w:color="auto"/>
                <w:bottom w:val="none" w:sz="0" w:space="0" w:color="auto"/>
                <w:right w:val="none" w:sz="0" w:space="0" w:color="auto"/>
              </w:divBdr>
            </w:div>
            <w:div w:id="1277982983">
              <w:marLeft w:val="0"/>
              <w:marRight w:val="0"/>
              <w:marTop w:val="0"/>
              <w:marBottom w:val="0"/>
              <w:divBdr>
                <w:top w:val="none" w:sz="0" w:space="0" w:color="auto"/>
                <w:left w:val="none" w:sz="0" w:space="0" w:color="auto"/>
                <w:bottom w:val="none" w:sz="0" w:space="0" w:color="auto"/>
                <w:right w:val="none" w:sz="0" w:space="0" w:color="auto"/>
              </w:divBdr>
            </w:div>
            <w:div w:id="1085688062">
              <w:marLeft w:val="0"/>
              <w:marRight w:val="0"/>
              <w:marTop w:val="0"/>
              <w:marBottom w:val="0"/>
              <w:divBdr>
                <w:top w:val="none" w:sz="0" w:space="0" w:color="auto"/>
                <w:left w:val="none" w:sz="0" w:space="0" w:color="auto"/>
                <w:bottom w:val="none" w:sz="0" w:space="0" w:color="auto"/>
                <w:right w:val="none" w:sz="0" w:space="0" w:color="auto"/>
              </w:divBdr>
            </w:div>
            <w:div w:id="1651445118">
              <w:marLeft w:val="0"/>
              <w:marRight w:val="0"/>
              <w:marTop w:val="0"/>
              <w:marBottom w:val="0"/>
              <w:divBdr>
                <w:top w:val="none" w:sz="0" w:space="0" w:color="auto"/>
                <w:left w:val="none" w:sz="0" w:space="0" w:color="auto"/>
                <w:bottom w:val="none" w:sz="0" w:space="0" w:color="auto"/>
                <w:right w:val="none" w:sz="0" w:space="0" w:color="auto"/>
              </w:divBdr>
            </w:div>
            <w:div w:id="679819413">
              <w:marLeft w:val="0"/>
              <w:marRight w:val="0"/>
              <w:marTop w:val="0"/>
              <w:marBottom w:val="0"/>
              <w:divBdr>
                <w:top w:val="none" w:sz="0" w:space="0" w:color="auto"/>
                <w:left w:val="none" w:sz="0" w:space="0" w:color="auto"/>
                <w:bottom w:val="none" w:sz="0" w:space="0" w:color="auto"/>
                <w:right w:val="none" w:sz="0" w:space="0" w:color="auto"/>
              </w:divBdr>
            </w:div>
            <w:div w:id="1170753425">
              <w:marLeft w:val="0"/>
              <w:marRight w:val="0"/>
              <w:marTop w:val="0"/>
              <w:marBottom w:val="0"/>
              <w:divBdr>
                <w:top w:val="none" w:sz="0" w:space="0" w:color="auto"/>
                <w:left w:val="none" w:sz="0" w:space="0" w:color="auto"/>
                <w:bottom w:val="none" w:sz="0" w:space="0" w:color="auto"/>
                <w:right w:val="none" w:sz="0" w:space="0" w:color="auto"/>
              </w:divBdr>
            </w:div>
            <w:div w:id="597835095">
              <w:marLeft w:val="0"/>
              <w:marRight w:val="0"/>
              <w:marTop w:val="0"/>
              <w:marBottom w:val="0"/>
              <w:divBdr>
                <w:top w:val="none" w:sz="0" w:space="0" w:color="auto"/>
                <w:left w:val="none" w:sz="0" w:space="0" w:color="auto"/>
                <w:bottom w:val="none" w:sz="0" w:space="0" w:color="auto"/>
                <w:right w:val="none" w:sz="0" w:space="0" w:color="auto"/>
              </w:divBdr>
            </w:div>
            <w:div w:id="1114906317">
              <w:marLeft w:val="0"/>
              <w:marRight w:val="0"/>
              <w:marTop w:val="0"/>
              <w:marBottom w:val="0"/>
              <w:divBdr>
                <w:top w:val="none" w:sz="0" w:space="0" w:color="auto"/>
                <w:left w:val="none" w:sz="0" w:space="0" w:color="auto"/>
                <w:bottom w:val="none" w:sz="0" w:space="0" w:color="auto"/>
                <w:right w:val="none" w:sz="0" w:space="0" w:color="auto"/>
              </w:divBdr>
            </w:div>
            <w:div w:id="714349517">
              <w:marLeft w:val="0"/>
              <w:marRight w:val="0"/>
              <w:marTop w:val="0"/>
              <w:marBottom w:val="0"/>
              <w:divBdr>
                <w:top w:val="none" w:sz="0" w:space="0" w:color="auto"/>
                <w:left w:val="none" w:sz="0" w:space="0" w:color="auto"/>
                <w:bottom w:val="none" w:sz="0" w:space="0" w:color="auto"/>
                <w:right w:val="none" w:sz="0" w:space="0" w:color="auto"/>
              </w:divBdr>
            </w:div>
            <w:div w:id="5031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21">
      <w:bodyDiv w:val="1"/>
      <w:marLeft w:val="0"/>
      <w:marRight w:val="0"/>
      <w:marTop w:val="0"/>
      <w:marBottom w:val="0"/>
      <w:divBdr>
        <w:top w:val="none" w:sz="0" w:space="0" w:color="auto"/>
        <w:left w:val="none" w:sz="0" w:space="0" w:color="auto"/>
        <w:bottom w:val="none" w:sz="0" w:space="0" w:color="auto"/>
        <w:right w:val="none" w:sz="0" w:space="0" w:color="auto"/>
      </w:divBdr>
      <w:divsChild>
        <w:div w:id="78143423">
          <w:marLeft w:val="0"/>
          <w:marRight w:val="0"/>
          <w:marTop w:val="0"/>
          <w:marBottom w:val="0"/>
          <w:divBdr>
            <w:top w:val="none" w:sz="0" w:space="0" w:color="auto"/>
            <w:left w:val="none" w:sz="0" w:space="0" w:color="auto"/>
            <w:bottom w:val="none" w:sz="0" w:space="0" w:color="auto"/>
            <w:right w:val="none" w:sz="0" w:space="0" w:color="auto"/>
          </w:divBdr>
          <w:divsChild>
            <w:div w:id="38864504">
              <w:marLeft w:val="0"/>
              <w:marRight w:val="0"/>
              <w:marTop w:val="0"/>
              <w:marBottom w:val="0"/>
              <w:divBdr>
                <w:top w:val="none" w:sz="0" w:space="0" w:color="auto"/>
                <w:left w:val="none" w:sz="0" w:space="0" w:color="auto"/>
                <w:bottom w:val="none" w:sz="0" w:space="0" w:color="auto"/>
                <w:right w:val="none" w:sz="0" w:space="0" w:color="auto"/>
              </w:divBdr>
            </w:div>
            <w:div w:id="951977053">
              <w:marLeft w:val="0"/>
              <w:marRight w:val="0"/>
              <w:marTop w:val="0"/>
              <w:marBottom w:val="0"/>
              <w:divBdr>
                <w:top w:val="none" w:sz="0" w:space="0" w:color="auto"/>
                <w:left w:val="none" w:sz="0" w:space="0" w:color="auto"/>
                <w:bottom w:val="none" w:sz="0" w:space="0" w:color="auto"/>
                <w:right w:val="none" w:sz="0" w:space="0" w:color="auto"/>
              </w:divBdr>
            </w:div>
            <w:div w:id="1704866793">
              <w:marLeft w:val="0"/>
              <w:marRight w:val="0"/>
              <w:marTop w:val="0"/>
              <w:marBottom w:val="0"/>
              <w:divBdr>
                <w:top w:val="none" w:sz="0" w:space="0" w:color="auto"/>
                <w:left w:val="none" w:sz="0" w:space="0" w:color="auto"/>
                <w:bottom w:val="none" w:sz="0" w:space="0" w:color="auto"/>
                <w:right w:val="none" w:sz="0" w:space="0" w:color="auto"/>
              </w:divBdr>
            </w:div>
            <w:div w:id="1172643290">
              <w:marLeft w:val="0"/>
              <w:marRight w:val="0"/>
              <w:marTop w:val="0"/>
              <w:marBottom w:val="0"/>
              <w:divBdr>
                <w:top w:val="none" w:sz="0" w:space="0" w:color="auto"/>
                <w:left w:val="none" w:sz="0" w:space="0" w:color="auto"/>
                <w:bottom w:val="none" w:sz="0" w:space="0" w:color="auto"/>
                <w:right w:val="none" w:sz="0" w:space="0" w:color="auto"/>
              </w:divBdr>
            </w:div>
            <w:div w:id="1699238183">
              <w:marLeft w:val="0"/>
              <w:marRight w:val="0"/>
              <w:marTop w:val="0"/>
              <w:marBottom w:val="0"/>
              <w:divBdr>
                <w:top w:val="none" w:sz="0" w:space="0" w:color="auto"/>
                <w:left w:val="none" w:sz="0" w:space="0" w:color="auto"/>
                <w:bottom w:val="none" w:sz="0" w:space="0" w:color="auto"/>
                <w:right w:val="none" w:sz="0" w:space="0" w:color="auto"/>
              </w:divBdr>
            </w:div>
            <w:div w:id="1531801444">
              <w:marLeft w:val="0"/>
              <w:marRight w:val="0"/>
              <w:marTop w:val="0"/>
              <w:marBottom w:val="0"/>
              <w:divBdr>
                <w:top w:val="none" w:sz="0" w:space="0" w:color="auto"/>
                <w:left w:val="none" w:sz="0" w:space="0" w:color="auto"/>
                <w:bottom w:val="none" w:sz="0" w:space="0" w:color="auto"/>
                <w:right w:val="none" w:sz="0" w:space="0" w:color="auto"/>
              </w:divBdr>
            </w:div>
            <w:div w:id="610165764">
              <w:marLeft w:val="0"/>
              <w:marRight w:val="0"/>
              <w:marTop w:val="0"/>
              <w:marBottom w:val="0"/>
              <w:divBdr>
                <w:top w:val="none" w:sz="0" w:space="0" w:color="auto"/>
                <w:left w:val="none" w:sz="0" w:space="0" w:color="auto"/>
                <w:bottom w:val="none" w:sz="0" w:space="0" w:color="auto"/>
                <w:right w:val="none" w:sz="0" w:space="0" w:color="auto"/>
              </w:divBdr>
            </w:div>
            <w:div w:id="137110696">
              <w:marLeft w:val="0"/>
              <w:marRight w:val="0"/>
              <w:marTop w:val="0"/>
              <w:marBottom w:val="0"/>
              <w:divBdr>
                <w:top w:val="none" w:sz="0" w:space="0" w:color="auto"/>
                <w:left w:val="none" w:sz="0" w:space="0" w:color="auto"/>
                <w:bottom w:val="none" w:sz="0" w:space="0" w:color="auto"/>
                <w:right w:val="none" w:sz="0" w:space="0" w:color="auto"/>
              </w:divBdr>
            </w:div>
            <w:div w:id="1232500767">
              <w:marLeft w:val="0"/>
              <w:marRight w:val="0"/>
              <w:marTop w:val="0"/>
              <w:marBottom w:val="0"/>
              <w:divBdr>
                <w:top w:val="none" w:sz="0" w:space="0" w:color="auto"/>
                <w:left w:val="none" w:sz="0" w:space="0" w:color="auto"/>
                <w:bottom w:val="none" w:sz="0" w:space="0" w:color="auto"/>
                <w:right w:val="none" w:sz="0" w:space="0" w:color="auto"/>
              </w:divBdr>
            </w:div>
            <w:div w:id="385421380">
              <w:marLeft w:val="0"/>
              <w:marRight w:val="0"/>
              <w:marTop w:val="0"/>
              <w:marBottom w:val="0"/>
              <w:divBdr>
                <w:top w:val="none" w:sz="0" w:space="0" w:color="auto"/>
                <w:left w:val="none" w:sz="0" w:space="0" w:color="auto"/>
                <w:bottom w:val="none" w:sz="0" w:space="0" w:color="auto"/>
                <w:right w:val="none" w:sz="0" w:space="0" w:color="auto"/>
              </w:divBdr>
            </w:div>
            <w:div w:id="1682120426">
              <w:marLeft w:val="0"/>
              <w:marRight w:val="0"/>
              <w:marTop w:val="0"/>
              <w:marBottom w:val="0"/>
              <w:divBdr>
                <w:top w:val="none" w:sz="0" w:space="0" w:color="auto"/>
                <w:left w:val="none" w:sz="0" w:space="0" w:color="auto"/>
                <w:bottom w:val="none" w:sz="0" w:space="0" w:color="auto"/>
                <w:right w:val="none" w:sz="0" w:space="0" w:color="auto"/>
              </w:divBdr>
            </w:div>
          </w:divsChild>
        </w:div>
        <w:div w:id="1832939398">
          <w:marLeft w:val="0"/>
          <w:marRight w:val="0"/>
          <w:marTop w:val="0"/>
          <w:marBottom w:val="0"/>
          <w:divBdr>
            <w:top w:val="none" w:sz="0" w:space="0" w:color="auto"/>
            <w:left w:val="none" w:sz="0" w:space="0" w:color="auto"/>
            <w:bottom w:val="none" w:sz="0" w:space="0" w:color="auto"/>
            <w:right w:val="none" w:sz="0" w:space="0" w:color="auto"/>
          </w:divBdr>
          <w:divsChild>
            <w:div w:id="23870221">
              <w:marLeft w:val="0"/>
              <w:marRight w:val="0"/>
              <w:marTop w:val="0"/>
              <w:marBottom w:val="0"/>
              <w:divBdr>
                <w:top w:val="none" w:sz="0" w:space="0" w:color="auto"/>
                <w:left w:val="none" w:sz="0" w:space="0" w:color="auto"/>
                <w:bottom w:val="none" w:sz="0" w:space="0" w:color="auto"/>
                <w:right w:val="none" w:sz="0" w:space="0" w:color="auto"/>
              </w:divBdr>
            </w:div>
            <w:div w:id="1760443075">
              <w:marLeft w:val="0"/>
              <w:marRight w:val="0"/>
              <w:marTop w:val="0"/>
              <w:marBottom w:val="0"/>
              <w:divBdr>
                <w:top w:val="none" w:sz="0" w:space="0" w:color="auto"/>
                <w:left w:val="none" w:sz="0" w:space="0" w:color="auto"/>
                <w:bottom w:val="none" w:sz="0" w:space="0" w:color="auto"/>
                <w:right w:val="none" w:sz="0" w:space="0" w:color="auto"/>
              </w:divBdr>
            </w:div>
            <w:div w:id="1879509877">
              <w:marLeft w:val="0"/>
              <w:marRight w:val="0"/>
              <w:marTop w:val="0"/>
              <w:marBottom w:val="0"/>
              <w:divBdr>
                <w:top w:val="none" w:sz="0" w:space="0" w:color="auto"/>
                <w:left w:val="none" w:sz="0" w:space="0" w:color="auto"/>
                <w:bottom w:val="none" w:sz="0" w:space="0" w:color="auto"/>
                <w:right w:val="none" w:sz="0" w:space="0" w:color="auto"/>
              </w:divBdr>
            </w:div>
            <w:div w:id="304117723">
              <w:marLeft w:val="0"/>
              <w:marRight w:val="0"/>
              <w:marTop w:val="0"/>
              <w:marBottom w:val="0"/>
              <w:divBdr>
                <w:top w:val="none" w:sz="0" w:space="0" w:color="auto"/>
                <w:left w:val="none" w:sz="0" w:space="0" w:color="auto"/>
                <w:bottom w:val="none" w:sz="0" w:space="0" w:color="auto"/>
                <w:right w:val="none" w:sz="0" w:space="0" w:color="auto"/>
              </w:divBdr>
            </w:div>
            <w:div w:id="1196120643">
              <w:marLeft w:val="0"/>
              <w:marRight w:val="0"/>
              <w:marTop w:val="0"/>
              <w:marBottom w:val="0"/>
              <w:divBdr>
                <w:top w:val="none" w:sz="0" w:space="0" w:color="auto"/>
                <w:left w:val="none" w:sz="0" w:space="0" w:color="auto"/>
                <w:bottom w:val="none" w:sz="0" w:space="0" w:color="auto"/>
                <w:right w:val="none" w:sz="0" w:space="0" w:color="auto"/>
              </w:divBdr>
            </w:div>
            <w:div w:id="1686394213">
              <w:marLeft w:val="0"/>
              <w:marRight w:val="0"/>
              <w:marTop w:val="0"/>
              <w:marBottom w:val="0"/>
              <w:divBdr>
                <w:top w:val="none" w:sz="0" w:space="0" w:color="auto"/>
                <w:left w:val="none" w:sz="0" w:space="0" w:color="auto"/>
                <w:bottom w:val="none" w:sz="0" w:space="0" w:color="auto"/>
                <w:right w:val="none" w:sz="0" w:space="0" w:color="auto"/>
              </w:divBdr>
            </w:div>
            <w:div w:id="371809004">
              <w:marLeft w:val="0"/>
              <w:marRight w:val="0"/>
              <w:marTop w:val="0"/>
              <w:marBottom w:val="0"/>
              <w:divBdr>
                <w:top w:val="none" w:sz="0" w:space="0" w:color="auto"/>
                <w:left w:val="none" w:sz="0" w:space="0" w:color="auto"/>
                <w:bottom w:val="none" w:sz="0" w:space="0" w:color="auto"/>
                <w:right w:val="none" w:sz="0" w:space="0" w:color="auto"/>
              </w:divBdr>
            </w:div>
            <w:div w:id="682977804">
              <w:marLeft w:val="0"/>
              <w:marRight w:val="0"/>
              <w:marTop w:val="0"/>
              <w:marBottom w:val="0"/>
              <w:divBdr>
                <w:top w:val="none" w:sz="0" w:space="0" w:color="auto"/>
                <w:left w:val="none" w:sz="0" w:space="0" w:color="auto"/>
                <w:bottom w:val="none" w:sz="0" w:space="0" w:color="auto"/>
                <w:right w:val="none" w:sz="0" w:space="0" w:color="auto"/>
              </w:divBdr>
            </w:div>
            <w:div w:id="2059232631">
              <w:marLeft w:val="0"/>
              <w:marRight w:val="0"/>
              <w:marTop w:val="0"/>
              <w:marBottom w:val="0"/>
              <w:divBdr>
                <w:top w:val="none" w:sz="0" w:space="0" w:color="auto"/>
                <w:left w:val="none" w:sz="0" w:space="0" w:color="auto"/>
                <w:bottom w:val="none" w:sz="0" w:space="0" w:color="auto"/>
                <w:right w:val="none" w:sz="0" w:space="0" w:color="auto"/>
              </w:divBdr>
            </w:div>
            <w:div w:id="895554525">
              <w:marLeft w:val="0"/>
              <w:marRight w:val="0"/>
              <w:marTop w:val="0"/>
              <w:marBottom w:val="0"/>
              <w:divBdr>
                <w:top w:val="none" w:sz="0" w:space="0" w:color="auto"/>
                <w:left w:val="none" w:sz="0" w:space="0" w:color="auto"/>
                <w:bottom w:val="none" w:sz="0" w:space="0" w:color="auto"/>
                <w:right w:val="none" w:sz="0" w:space="0" w:color="auto"/>
              </w:divBdr>
            </w:div>
            <w:div w:id="556359628">
              <w:marLeft w:val="0"/>
              <w:marRight w:val="0"/>
              <w:marTop w:val="0"/>
              <w:marBottom w:val="0"/>
              <w:divBdr>
                <w:top w:val="none" w:sz="0" w:space="0" w:color="auto"/>
                <w:left w:val="none" w:sz="0" w:space="0" w:color="auto"/>
                <w:bottom w:val="none" w:sz="0" w:space="0" w:color="auto"/>
                <w:right w:val="none" w:sz="0" w:space="0" w:color="auto"/>
              </w:divBdr>
            </w:div>
            <w:div w:id="1039548313">
              <w:marLeft w:val="0"/>
              <w:marRight w:val="0"/>
              <w:marTop w:val="0"/>
              <w:marBottom w:val="0"/>
              <w:divBdr>
                <w:top w:val="none" w:sz="0" w:space="0" w:color="auto"/>
                <w:left w:val="none" w:sz="0" w:space="0" w:color="auto"/>
                <w:bottom w:val="none" w:sz="0" w:space="0" w:color="auto"/>
                <w:right w:val="none" w:sz="0" w:space="0" w:color="auto"/>
              </w:divBdr>
            </w:div>
            <w:div w:id="1524901365">
              <w:marLeft w:val="0"/>
              <w:marRight w:val="0"/>
              <w:marTop w:val="0"/>
              <w:marBottom w:val="0"/>
              <w:divBdr>
                <w:top w:val="none" w:sz="0" w:space="0" w:color="auto"/>
                <w:left w:val="none" w:sz="0" w:space="0" w:color="auto"/>
                <w:bottom w:val="none" w:sz="0" w:space="0" w:color="auto"/>
                <w:right w:val="none" w:sz="0" w:space="0" w:color="auto"/>
              </w:divBdr>
            </w:div>
            <w:div w:id="1225142661">
              <w:marLeft w:val="0"/>
              <w:marRight w:val="0"/>
              <w:marTop w:val="0"/>
              <w:marBottom w:val="0"/>
              <w:divBdr>
                <w:top w:val="none" w:sz="0" w:space="0" w:color="auto"/>
                <w:left w:val="none" w:sz="0" w:space="0" w:color="auto"/>
                <w:bottom w:val="none" w:sz="0" w:space="0" w:color="auto"/>
                <w:right w:val="none" w:sz="0" w:space="0" w:color="auto"/>
              </w:divBdr>
            </w:div>
            <w:div w:id="1509713712">
              <w:marLeft w:val="0"/>
              <w:marRight w:val="0"/>
              <w:marTop w:val="0"/>
              <w:marBottom w:val="0"/>
              <w:divBdr>
                <w:top w:val="none" w:sz="0" w:space="0" w:color="auto"/>
                <w:left w:val="none" w:sz="0" w:space="0" w:color="auto"/>
                <w:bottom w:val="none" w:sz="0" w:space="0" w:color="auto"/>
                <w:right w:val="none" w:sz="0" w:space="0" w:color="auto"/>
              </w:divBdr>
            </w:div>
            <w:div w:id="12656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891">
      <w:bodyDiv w:val="1"/>
      <w:marLeft w:val="0"/>
      <w:marRight w:val="0"/>
      <w:marTop w:val="0"/>
      <w:marBottom w:val="0"/>
      <w:divBdr>
        <w:top w:val="none" w:sz="0" w:space="0" w:color="auto"/>
        <w:left w:val="none" w:sz="0" w:space="0" w:color="auto"/>
        <w:bottom w:val="none" w:sz="0" w:space="0" w:color="auto"/>
        <w:right w:val="none" w:sz="0" w:space="0" w:color="auto"/>
      </w:divBdr>
      <w:divsChild>
        <w:div w:id="1635482980">
          <w:marLeft w:val="0"/>
          <w:marRight w:val="0"/>
          <w:marTop w:val="0"/>
          <w:marBottom w:val="0"/>
          <w:divBdr>
            <w:top w:val="none" w:sz="0" w:space="0" w:color="auto"/>
            <w:left w:val="none" w:sz="0" w:space="0" w:color="auto"/>
            <w:bottom w:val="none" w:sz="0" w:space="0" w:color="auto"/>
            <w:right w:val="none" w:sz="0" w:space="0" w:color="auto"/>
          </w:divBdr>
        </w:div>
        <w:div w:id="70540393">
          <w:marLeft w:val="0"/>
          <w:marRight w:val="0"/>
          <w:marTop w:val="0"/>
          <w:marBottom w:val="0"/>
          <w:divBdr>
            <w:top w:val="none" w:sz="0" w:space="0" w:color="auto"/>
            <w:left w:val="none" w:sz="0" w:space="0" w:color="auto"/>
            <w:bottom w:val="none" w:sz="0" w:space="0" w:color="auto"/>
            <w:right w:val="none" w:sz="0" w:space="0" w:color="auto"/>
          </w:divBdr>
        </w:div>
        <w:div w:id="1209297698">
          <w:marLeft w:val="0"/>
          <w:marRight w:val="0"/>
          <w:marTop w:val="0"/>
          <w:marBottom w:val="0"/>
          <w:divBdr>
            <w:top w:val="none" w:sz="0" w:space="0" w:color="auto"/>
            <w:left w:val="none" w:sz="0" w:space="0" w:color="auto"/>
            <w:bottom w:val="none" w:sz="0" w:space="0" w:color="auto"/>
            <w:right w:val="none" w:sz="0" w:space="0" w:color="auto"/>
          </w:divBdr>
        </w:div>
        <w:div w:id="570821275">
          <w:marLeft w:val="0"/>
          <w:marRight w:val="0"/>
          <w:marTop w:val="0"/>
          <w:marBottom w:val="0"/>
          <w:divBdr>
            <w:top w:val="none" w:sz="0" w:space="0" w:color="auto"/>
            <w:left w:val="none" w:sz="0" w:space="0" w:color="auto"/>
            <w:bottom w:val="none" w:sz="0" w:space="0" w:color="auto"/>
            <w:right w:val="none" w:sz="0" w:space="0" w:color="auto"/>
          </w:divBdr>
        </w:div>
      </w:divsChild>
    </w:div>
    <w:div w:id="1607036855">
      <w:bodyDiv w:val="1"/>
      <w:marLeft w:val="0"/>
      <w:marRight w:val="0"/>
      <w:marTop w:val="0"/>
      <w:marBottom w:val="0"/>
      <w:divBdr>
        <w:top w:val="none" w:sz="0" w:space="0" w:color="auto"/>
        <w:left w:val="none" w:sz="0" w:space="0" w:color="auto"/>
        <w:bottom w:val="none" w:sz="0" w:space="0" w:color="auto"/>
        <w:right w:val="none" w:sz="0" w:space="0" w:color="auto"/>
      </w:divBdr>
      <w:divsChild>
        <w:div w:id="502203169">
          <w:marLeft w:val="0"/>
          <w:marRight w:val="0"/>
          <w:marTop w:val="0"/>
          <w:marBottom w:val="0"/>
          <w:divBdr>
            <w:top w:val="none" w:sz="0" w:space="0" w:color="auto"/>
            <w:left w:val="none" w:sz="0" w:space="0" w:color="auto"/>
            <w:bottom w:val="none" w:sz="0" w:space="0" w:color="auto"/>
            <w:right w:val="none" w:sz="0" w:space="0" w:color="auto"/>
          </w:divBdr>
        </w:div>
        <w:div w:id="334844702">
          <w:marLeft w:val="0"/>
          <w:marRight w:val="0"/>
          <w:marTop w:val="0"/>
          <w:marBottom w:val="0"/>
          <w:divBdr>
            <w:top w:val="none" w:sz="0" w:space="0" w:color="auto"/>
            <w:left w:val="none" w:sz="0" w:space="0" w:color="auto"/>
            <w:bottom w:val="none" w:sz="0" w:space="0" w:color="auto"/>
            <w:right w:val="none" w:sz="0" w:space="0" w:color="auto"/>
          </w:divBdr>
        </w:div>
        <w:div w:id="1403677829">
          <w:marLeft w:val="0"/>
          <w:marRight w:val="0"/>
          <w:marTop w:val="0"/>
          <w:marBottom w:val="0"/>
          <w:divBdr>
            <w:top w:val="none" w:sz="0" w:space="0" w:color="auto"/>
            <w:left w:val="none" w:sz="0" w:space="0" w:color="auto"/>
            <w:bottom w:val="none" w:sz="0" w:space="0" w:color="auto"/>
            <w:right w:val="none" w:sz="0" w:space="0" w:color="auto"/>
          </w:divBdr>
        </w:div>
        <w:div w:id="15998723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glossaryDocument" Target="glossary/document.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fontTable" Target="fontTable.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europass.cedefop.europa.eu/en/documents/curriculum-vitae"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oter" Target="footer2.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s://eur-lex.europa.eu/legal-content/EN/TXT/?uri=CELEX:32015D0444"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1.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image" Target="media/image8.emf" /><Relationship Id="rId30" Type="http://schemas.openxmlformats.org/officeDocument/2006/relationships/hyperlink" Target="https://europa.eu/europass/en/create-europass-cv" TargetMode="External" /><Relationship Id="rId35" Type="http://schemas.openxmlformats.org/officeDocument/2006/relationships/theme" Target="theme/theme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FA6E01FA2DA4674BC72B7322C13AC37"/>
        <w:category>
          <w:name w:val="General"/>
          <w:gallery w:val="placeholder"/>
        </w:category>
        <w:types>
          <w:type w:val="bbPlcHdr"/>
        </w:types>
        <w:behaviors>
          <w:behavior w:val="content"/>
        </w:behaviors>
        <w:guid w:val="{2E4F8349-B858-4273-946C-EEB7A0D9072A}"/>
      </w:docPartPr>
      <w:docPartBody>
        <w:p w:rsidR="009D4142" w:rsidRDefault="009D4142" w:rsidP="009D4142">
          <w:pPr>
            <w:pStyle w:val="7FA6E01FA2DA4674BC72B7322C13AC3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6997"/>
    <w:rsid w:val="000B4872"/>
    <w:rsid w:val="001E3B1B"/>
    <w:rsid w:val="0034599F"/>
    <w:rsid w:val="00416B25"/>
    <w:rsid w:val="006212B2"/>
    <w:rsid w:val="006F0611"/>
    <w:rsid w:val="007F7378"/>
    <w:rsid w:val="00893390"/>
    <w:rsid w:val="00894A0C"/>
    <w:rsid w:val="009A12CB"/>
    <w:rsid w:val="009D414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D414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FA6E01FA2DA4674BC72B7322C13AC37">
    <w:name w:val="7FA6E01FA2DA4674BC72B7322C13AC37"/>
    <w:rsid w:val="009D414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5</Pages>
  <Words>1341</Words>
  <Characters>7649</Characters>
  <Application>Microsoft Office Word</Application>
  <DocSecurity>4</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2025-06-06T14:58:00Z</dcterms:created>
  <dcterms:modified xsi:type="dcterms:W3CDTF">2025-06-06T14:58:00Z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