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22" w:rsidRDefault="00DF2F22" w:rsidP="001C429F">
      <w:pPr>
        <w:ind w:right="-286"/>
        <w:jc w:val="both"/>
        <w:rPr>
          <w:b/>
          <w:lang w:eastAsia="cs-CZ"/>
        </w:rPr>
      </w:pPr>
      <w:bookmarkStart w:id="0" w:name="_GoBack"/>
      <w:bookmarkEnd w:id="0"/>
    </w:p>
    <w:p w:rsidR="001C429F" w:rsidRDefault="001C429F" w:rsidP="001C429F">
      <w:pPr>
        <w:ind w:right="-286"/>
        <w:jc w:val="both"/>
        <w:rPr>
          <w:b/>
          <w:lang w:eastAsia="cs-CZ"/>
        </w:rPr>
      </w:pPr>
      <w:r>
        <w:rPr>
          <w:b/>
          <w:noProof/>
          <w:lang w:eastAsia="cs-CZ" w:bidi="he-IL"/>
        </w:rPr>
        <w:drawing>
          <wp:inline distT="0" distB="0" distL="0" distR="0" wp14:anchorId="753AA263" wp14:editId="6574A91F">
            <wp:extent cx="1200150" cy="8667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9F" w:rsidRPr="009C6AD5" w:rsidRDefault="00827B45" w:rsidP="00DF2F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Praha</w:t>
      </w:r>
      <w:r w:rsidR="00DF2F22" w:rsidRPr="009C6AD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2</w:t>
      </w:r>
      <w:r w:rsidR="00DF2F22" w:rsidRPr="009C6A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ledna 2016</w:t>
      </w:r>
    </w:p>
    <w:p w:rsidR="001C429F" w:rsidRDefault="001C429F" w:rsidP="001C429F">
      <w:pPr>
        <w:jc w:val="both"/>
        <w:rPr>
          <w:b/>
          <w:lang w:eastAsia="cs-CZ"/>
        </w:rPr>
      </w:pPr>
    </w:p>
    <w:p w:rsidR="00DF2F22" w:rsidRPr="001C429F" w:rsidRDefault="00DF2F22" w:rsidP="001C429F">
      <w:pPr>
        <w:jc w:val="both"/>
        <w:rPr>
          <w:rFonts w:ascii="Arial" w:hAnsi="Arial" w:cs="Arial"/>
          <w:b/>
        </w:rPr>
      </w:pPr>
    </w:p>
    <w:p w:rsidR="00DF2F22" w:rsidRDefault="00DF2F22" w:rsidP="001C429F">
      <w:pPr>
        <w:rPr>
          <w:rFonts w:ascii="Arial" w:hAnsi="Arial" w:cs="Arial"/>
          <w:b/>
        </w:rPr>
      </w:pPr>
    </w:p>
    <w:p w:rsidR="001C429F" w:rsidRPr="001C429F" w:rsidRDefault="001C429F" w:rsidP="001C429F">
      <w:pPr>
        <w:rPr>
          <w:rFonts w:ascii="Arial" w:hAnsi="Arial" w:cs="Arial"/>
          <w:b/>
        </w:rPr>
      </w:pPr>
      <w:r w:rsidRPr="001C429F">
        <w:rPr>
          <w:rFonts w:ascii="Arial" w:hAnsi="Arial" w:cs="Arial"/>
          <w:b/>
        </w:rPr>
        <w:t>Tisková zpráva:</w:t>
      </w:r>
    </w:p>
    <w:p w:rsidR="001C429F" w:rsidRDefault="001C429F" w:rsidP="001C429F">
      <w:pPr>
        <w:rPr>
          <w:rFonts w:ascii="Arial" w:hAnsi="Arial" w:cs="Arial"/>
          <w:i/>
          <w:iCs/>
        </w:rPr>
      </w:pPr>
    </w:p>
    <w:p w:rsidR="00DF2F22" w:rsidRPr="00DF2F22" w:rsidRDefault="00DF2F22" w:rsidP="00DF2F22">
      <w:pPr>
        <w:rPr>
          <w:rFonts w:ascii="Arial" w:hAnsi="Arial" w:cs="Arial"/>
        </w:rPr>
      </w:pPr>
    </w:p>
    <w:p w:rsidR="00827B45" w:rsidRPr="00DF2F22" w:rsidRDefault="00827B45" w:rsidP="00827B45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NAVRÁCENÍ</w:t>
      </w:r>
      <w:r w:rsidRPr="00DF2F22">
        <w:rPr>
          <w:rFonts w:ascii="Arial" w:hAnsi="Arial" w:cs="Arial"/>
          <w:b/>
          <w:color w:val="0070C0"/>
          <w:sz w:val="28"/>
          <w:szCs w:val="28"/>
        </w:rPr>
        <w:t xml:space="preserve"> FRAGMENTU POHŘEŠOVANÉHO HEBREJSKÉHO RUKOPISU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DO </w:t>
      </w:r>
      <w:r w:rsidRPr="00DF2F22">
        <w:rPr>
          <w:rFonts w:ascii="Arial" w:hAnsi="Arial" w:cs="Arial"/>
          <w:b/>
          <w:color w:val="0070C0"/>
          <w:sz w:val="28"/>
          <w:szCs w:val="28"/>
        </w:rPr>
        <w:t>ŽIDOVSKÉHO MUZEA V PRAZE</w:t>
      </w:r>
    </w:p>
    <w:p w:rsidR="00827B45" w:rsidRDefault="00827B45" w:rsidP="00827B45">
      <w:pPr>
        <w:rPr>
          <w:rFonts w:ascii="Times New Roman" w:hAnsi="Times New Roman"/>
        </w:rPr>
      </w:pPr>
    </w:p>
    <w:p w:rsidR="00827B45" w:rsidRPr="00DF2F22" w:rsidRDefault="00827B45" w:rsidP="00827B45">
      <w:pPr>
        <w:rPr>
          <w:rFonts w:ascii="Arial" w:hAnsi="Arial" w:cs="Arial"/>
        </w:rPr>
      </w:pPr>
    </w:p>
    <w:p w:rsidR="00F06E6E" w:rsidRDefault="00827B45" w:rsidP="00827B45">
      <w:pPr>
        <w:rPr>
          <w:rFonts w:ascii="Arial" w:hAnsi="Arial" w:cs="Arial"/>
        </w:rPr>
      </w:pPr>
      <w:r w:rsidRPr="00DF2F22">
        <w:rPr>
          <w:rFonts w:ascii="Arial" w:hAnsi="Arial" w:cs="Arial"/>
        </w:rPr>
        <w:t xml:space="preserve">Židovské muzeum v Praze </w:t>
      </w:r>
      <w:r>
        <w:rPr>
          <w:rFonts w:ascii="Arial" w:hAnsi="Arial" w:cs="Arial"/>
        </w:rPr>
        <w:t xml:space="preserve">oznamuje, že </w:t>
      </w:r>
      <w:r w:rsidRPr="00DF2F22">
        <w:rPr>
          <w:rFonts w:ascii="Arial" w:hAnsi="Arial" w:cs="Arial"/>
        </w:rPr>
        <w:t>opatření izraelské policie, Policie České republiky a Interpolu ved</w:t>
      </w:r>
      <w:r>
        <w:rPr>
          <w:rFonts w:ascii="Arial" w:hAnsi="Arial" w:cs="Arial"/>
        </w:rPr>
        <w:t>lo</w:t>
      </w:r>
      <w:r w:rsidRPr="00DF2F22">
        <w:rPr>
          <w:rFonts w:ascii="Arial" w:hAnsi="Arial" w:cs="Arial"/>
        </w:rPr>
        <w:t xml:space="preserve"> k úspěšnému dokončení procesu repatriace fragmentu vzácného hebrejsky psaného rukopisu – pinkasu Židovské náboženské obce v Kyjově z let 1654-185</w:t>
      </w:r>
      <w:r>
        <w:rPr>
          <w:rFonts w:ascii="Arial" w:hAnsi="Arial" w:cs="Arial"/>
        </w:rPr>
        <w:t>4</w:t>
      </w:r>
      <w:r w:rsidR="00F06E6E">
        <w:rPr>
          <w:rFonts w:ascii="Arial" w:hAnsi="Arial" w:cs="Arial"/>
        </w:rPr>
        <w:t>, zcizeného z Archivu Židovského muzea v Praze 30. ledna 2007.</w:t>
      </w:r>
    </w:p>
    <w:p w:rsidR="00F06E6E" w:rsidRDefault="00F06E6E" w:rsidP="00827B45">
      <w:pPr>
        <w:rPr>
          <w:rFonts w:ascii="Arial" w:hAnsi="Arial" w:cs="Arial"/>
        </w:rPr>
      </w:pPr>
    </w:p>
    <w:p w:rsidR="00F06E6E" w:rsidRDefault="00F06E6E" w:rsidP="00827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Díky spolupráci s velvyslanectvím České republiky v Izraeli se archiválie vrátila do </w:t>
      </w:r>
      <w:r w:rsidR="00827B45" w:rsidRPr="00DF2F22">
        <w:rPr>
          <w:rFonts w:ascii="Arial" w:hAnsi="Arial" w:cs="Arial"/>
        </w:rPr>
        <w:t>České republiky</w:t>
      </w:r>
      <w:r>
        <w:rPr>
          <w:rFonts w:ascii="Arial" w:hAnsi="Arial" w:cs="Arial"/>
        </w:rPr>
        <w:t xml:space="preserve"> dnes,</w:t>
      </w:r>
      <w:r w:rsidR="00827B45" w:rsidRPr="00DF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 ledna 2016, kdy ji řediteli Židovského muzea v Praze Leo Pavlátovi osobně předal velvyslanec České republiky v </w:t>
      </w:r>
      <w:r w:rsidRPr="00F06E6E">
        <w:rPr>
          <w:rFonts w:ascii="Arial" w:hAnsi="Arial" w:cs="Arial"/>
        </w:rPr>
        <w:t xml:space="preserve">Izraeli </w:t>
      </w:r>
      <w:hyperlink r:id="rId7" w:tooltip="Brigádní generál" w:history="1">
        <w:r w:rsidRPr="00F06E6E">
          <w:rPr>
            <w:rStyle w:val="Hypertextovodkaz"/>
            <w:rFonts w:ascii="Arial" w:hAnsi="Arial" w:cs="Arial"/>
            <w:color w:val="auto"/>
            <w:u w:val="none"/>
          </w:rPr>
          <w:t>Brig. gen.</w:t>
        </w:r>
      </w:hyperlink>
      <w:r w:rsidRPr="00F06E6E">
        <w:rPr>
          <w:rFonts w:ascii="Arial" w:hAnsi="Arial" w:cs="Arial"/>
        </w:rPr>
        <w:t> </w:t>
      </w:r>
      <w:hyperlink r:id="rId8" w:tooltip="Inženýr" w:history="1">
        <w:r w:rsidRPr="00F06E6E">
          <w:rPr>
            <w:rStyle w:val="Hypertextovodkaz"/>
            <w:rFonts w:ascii="Arial" w:hAnsi="Arial" w:cs="Arial"/>
            <w:color w:val="auto"/>
            <w:u w:val="none"/>
          </w:rPr>
          <w:t>Ing. Bc</w:t>
        </w:r>
      </w:hyperlink>
      <w:r w:rsidRPr="00F06E6E">
        <w:rPr>
          <w:rFonts w:ascii="Arial" w:hAnsi="Arial" w:cs="Arial"/>
        </w:rPr>
        <w:t>. Ivo Schwarz.</w:t>
      </w:r>
    </w:p>
    <w:p w:rsidR="00827B45" w:rsidRDefault="00827B45" w:rsidP="00827B45">
      <w:pPr>
        <w:rPr>
          <w:rFonts w:ascii="Arial" w:hAnsi="Arial" w:cs="Arial"/>
        </w:rPr>
      </w:pPr>
    </w:p>
    <w:p w:rsidR="00827B45" w:rsidRDefault="00827B45" w:rsidP="00827B45">
      <w:pPr>
        <w:rPr>
          <w:rFonts w:ascii="Arial" w:hAnsi="Arial" w:cs="Arial"/>
        </w:rPr>
      </w:pPr>
      <w:r w:rsidRPr="00DF2F22">
        <w:rPr>
          <w:rFonts w:ascii="Arial" w:hAnsi="Arial" w:cs="Arial"/>
        </w:rPr>
        <w:t>Pin</w:t>
      </w:r>
      <w:r>
        <w:rPr>
          <w:rFonts w:ascii="Arial" w:hAnsi="Arial" w:cs="Arial"/>
        </w:rPr>
        <w:t>kas (nebo také pinkas ha-kehila</w:t>
      </w:r>
      <w:r w:rsidRPr="00DF2F22">
        <w:rPr>
          <w:rFonts w:ascii="Arial" w:hAnsi="Arial" w:cs="Arial"/>
        </w:rPr>
        <w:t xml:space="preserve">, </w:t>
      </w:r>
      <w:r w:rsidRPr="00715B65">
        <w:rPr>
          <w:rFonts w:ascii="Arial" w:hAnsi="Arial" w:cs="Arial"/>
          <w:i/>
        </w:rPr>
        <w:t>pl.</w:t>
      </w:r>
      <w:r w:rsidRPr="00DF2F22">
        <w:rPr>
          <w:rFonts w:ascii="Arial" w:hAnsi="Arial" w:cs="Arial"/>
        </w:rPr>
        <w:t xml:space="preserve"> pinkasei ha-kehilot) je hebrejské označení pro rukopisné</w:t>
      </w:r>
      <w:r>
        <w:rPr>
          <w:rFonts w:ascii="Arial" w:hAnsi="Arial" w:cs="Arial"/>
        </w:rPr>
        <w:t xml:space="preserve"> svazky běžné v tradici aškenazs</w:t>
      </w:r>
      <w:r w:rsidRPr="00DF2F22">
        <w:rPr>
          <w:rFonts w:ascii="Arial" w:hAnsi="Arial" w:cs="Arial"/>
        </w:rPr>
        <w:t>kých židovských obcí v Evropě. Tyto komunitní knihy zpravidla obsahují soubor záznamů úřední a organizační (právní) povahy a jsou nenahraditelným pramenem pro studium dějin jednotlivých obcí</w:t>
      </w:r>
      <w:r>
        <w:rPr>
          <w:rFonts w:ascii="Arial" w:hAnsi="Arial" w:cs="Arial"/>
        </w:rPr>
        <w:t>.</w:t>
      </w:r>
      <w:r w:rsidRPr="00DF2F22">
        <w:rPr>
          <w:rFonts w:ascii="Arial" w:hAnsi="Arial" w:cs="Arial"/>
        </w:rPr>
        <w:t xml:space="preserve"> Celek pinkasu Židovské náboženské obce v Kyjově je jedinečným zdrojem informací o vývoji a životě židovské komunity v Kyjově a blízkém okolí v </w:t>
      </w:r>
      <w:r>
        <w:rPr>
          <w:rFonts w:ascii="Arial" w:hAnsi="Arial" w:cs="Arial"/>
        </w:rPr>
        <w:t>dvousetletém</w:t>
      </w:r>
      <w:r w:rsidRPr="00DF2F22">
        <w:rPr>
          <w:rFonts w:ascii="Arial" w:hAnsi="Arial" w:cs="Arial"/>
        </w:rPr>
        <w:t xml:space="preserve"> období od roku 1654 do roku 1854. Z tohoto hlediska je jeho cena nevyčíslitelná.</w:t>
      </w:r>
    </w:p>
    <w:p w:rsidR="00827B45" w:rsidRPr="00DF2F22" w:rsidRDefault="00827B45" w:rsidP="00827B45">
      <w:pPr>
        <w:rPr>
          <w:rFonts w:ascii="Arial" w:hAnsi="Arial" w:cs="Arial"/>
        </w:rPr>
      </w:pPr>
    </w:p>
    <w:p w:rsidR="00827B45" w:rsidRPr="00DF2F22" w:rsidRDefault="00827B45" w:rsidP="00827B45">
      <w:pPr>
        <w:rPr>
          <w:rFonts w:ascii="Arial" w:hAnsi="Arial" w:cs="Arial"/>
        </w:rPr>
      </w:pPr>
      <w:r w:rsidRPr="00DF2F22">
        <w:rPr>
          <w:rFonts w:ascii="Arial" w:hAnsi="Arial" w:cs="Arial"/>
        </w:rPr>
        <w:t>Několik let pohřešovaný rukopis evidovaný v mezinárodní databázi uloupených uměleckých předmětů vedené Interpolem objevili odborníci Židovského muzea v Praze 4. ledna 2015 v nabídce izraelské aukční síně Asufa. Po ověření veškerých detailů a skutečnosti, že se jedná o pohřešovaný rukopis, muzeum okamžitě požádalo aukční síň o jeho stažení z prodeje a urychlené navrácení s tím, že doložilo jak svůj vlastnický nárok, tak skutečnost, že se jedná o pohřešovaný předmět, jehož krádež je registrována v databázi Interpolu. Současně muzeum ohlásilo svůj nález Policii ČR se žádostí, aby o něm uvědomila Interpol a vyzvala své izraelské kolegy k součinnosti při zajištění rukopisu.</w:t>
      </w:r>
    </w:p>
    <w:p w:rsidR="00827B45" w:rsidRPr="00DF2F22" w:rsidRDefault="00827B45" w:rsidP="00827B45">
      <w:pPr>
        <w:rPr>
          <w:rFonts w:ascii="Arial" w:hAnsi="Arial" w:cs="Arial"/>
        </w:rPr>
      </w:pPr>
    </w:p>
    <w:p w:rsidR="00827B45" w:rsidRPr="00DF2F22" w:rsidRDefault="00827B45" w:rsidP="00827B45">
      <w:pPr>
        <w:rPr>
          <w:rFonts w:ascii="Arial" w:hAnsi="Arial" w:cs="Arial"/>
        </w:rPr>
      </w:pPr>
      <w:r w:rsidRPr="00DF2F22">
        <w:rPr>
          <w:rFonts w:ascii="Arial" w:hAnsi="Arial" w:cs="Arial"/>
        </w:rPr>
        <w:t>Muzeum současně v obavě z prodlení paralelně jednalo o vydání s aukční síní Asufa a právním zástupcem držitele. Při tom vyšlo najevo, že v aukční nabídce byla pouze část původně odcizeného rukopisu, který patrně již pachatelé krádeže vyňali z jeho původní kožené vazby. Důvody, proč takto se vzácným svazkem naložili, mohou být různé – od očekávání vyššího výnosu z prodeje po částech až po snahu ztížit případnou identifikaci předmětu při jeho pohybu aukčním trhem.</w:t>
      </w:r>
      <w:r>
        <w:rPr>
          <w:rFonts w:ascii="Arial" w:hAnsi="Arial" w:cs="Arial"/>
        </w:rPr>
        <w:t xml:space="preserve"> Pevně doufáme, že se podaří najít a navrátit do fondů Židovského muzea i zbývající část odcizeného rukopisu.</w:t>
      </w:r>
      <w:r w:rsidRPr="00DF2F22">
        <w:rPr>
          <w:rFonts w:ascii="Arial" w:hAnsi="Arial" w:cs="Arial"/>
        </w:rPr>
        <w:t xml:space="preserve"> </w:t>
      </w:r>
    </w:p>
    <w:p w:rsidR="00827B45" w:rsidRPr="00DF2F22" w:rsidRDefault="00827B45" w:rsidP="00827B45">
      <w:pPr>
        <w:rPr>
          <w:rFonts w:ascii="Arial" w:hAnsi="Arial" w:cs="Arial"/>
        </w:rPr>
      </w:pPr>
    </w:p>
    <w:p w:rsidR="00827B45" w:rsidRDefault="00827B45" w:rsidP="00827B45">
      <w:pPr>
        <w:rPr>
          <w:rFonts w:ascii="Arial" w:hAnsi="Arial" w:cs="Arial"/>
        </w:rPr>
      </w:pPr>
      <w:r w:rsidRPr="00DF2F22">
        <w:rPr>
          <w:rFonts w:ascii="Arial" w:hAnsi="Arial" w:cs="Arial"/>
        </w:rPr>
        <w:t xml:space="preserve">Protože držitel rukopisu, který se stavěl k žádosti muzea o vydání od počátku odmítavě, vznesl opakovaně námitku, že nejde o identický předmět, odborníci Židovského muzea v Praze museli dokázat, že se skutečně jedná o fragment uloupeného svazku. Muzeum má k dispozici úplnou kopii rukopisu a současně se ve fondech </w:t>
      </w:r>
      <w:r>
        <w:rPr>
          <w:rFonts w:ascii="Arial" w:hAnsi="Arial" w:cs="Arial"/>
        </w:rPr>
        <w:t xml:space="preserve">Ústředního archivu pro dějiny židovského lidu při Izraelské národní knihovně </w:t>
      </w:r>
      <w:r w:rsidRPr="00DF2F22">
        <w:rPr>
          <w:rFonts w:ascii="Arial" w:hAnsi="Arial" w:cs="Arial"/>
        </w:rPr>
        <w:t xml:space="preserve">v Jeruzalémě nachází úplný mikrofilm svazku, </w:t>
      </w:r>
    </w:p>
    <w:p w:rsidR="00827B45" w:rsidRPr="00DF2F22" w:rsidRDefault="00827B45" w:rsidP="00827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takže </w:t>
      </w:r>
      <w:r w:rsidRPr="00DF2F22">
        <w:rPr>
          <w:rFonts w:ascii="Arial" w:hAnsi="Arial" w:cs="Arial"/>
        </w:rPr>
        <w:t xml:space="preserve">bylo možno jednoznačně prokázat, že si příslušná fólia pražského rukopisu a fragmentu z nabídky izraelské aukční síně odpovídají do nejmenších detailů včetně anomálií v písmu, nepravidelností, poškození a dřívějších restaurátorských zásahů. </w:t>
      </w:r>
    </w:p>
    <w:p w:rsidR="00827B45" w:rsidRPr="00DF2F22" w:rsidRDefault="00827B45" w:rsidP="00827B45">
      <w:pPr>
        <w:rPr>
          <w:rFonts w:ascii="Arial" w:hAnsi="Arial" w:cs="Arial"/>
        </w:rPr>
      </w:pPr>
    </w:p>
    <w:p w:rsidR="00827B45" w:rsidRPr="00DF2F22" w:rsidRDefault="00827B45" w:rsidP="00827B45">
      <w:pPr>
        <w:rPr>
          <w:rFonts w:ascii="Arial" w:hAnsi="Arial" w:cs="Arial"/>
        </w:rPr>
      </w:pPr>
    </w:p>
    <w:p w:rsidR="00827B45" w:rsidRPr="00DF2F22" w:rsidRDefault="00827B45" w:rsidP="00827B45">
      <w:pPr>
        <w:rPr>
          <w:rFonts w:ascii="Arial" w:hAnsi="Arial" w:cs="Arial"/>
        </w:rPr>
      </w:pPr>
      <w:r w:rsidRPr="00DF2F22">
        <w:rPr>
          <w:rFonts w:ascii="Arial" w:hAnsi="Arial" w:cs="Arial"/>
        </w:rPr>
        <w:t>I když je případ odcizení kyjovského pinkasu v rámci samostatně fungujícího nestátního Židovského muzea v Praze ojedinělý, muzeum eviduje ve svém fondu řadu historických ztrát z let 1942-1989. Jde o případy, kdy byly předměty protiprávně vyňaty z fondu muzea a v naprosté většině v období 1945-1989 ilegálně vyvezeny z území tehdejšího Československa. Vzhledem k historickým okolnostem vzniku sbírky pražského Židovského muzea, do nějž byl v letech 1942-45 svezen v podstatě veškerý movitý kulturní majetek židovských obcí, spolků a dalšíc</w:t>
      </w:r>
      <w:r>
        <w:rPr>
          <w:rFonts w:ascii="Arial" w:hAnsi="Arial" w:cs="Arial"/>
        </w:rPr>
        <w:t>h korporací z území tehdejšího P</w:t>
      </w:r>
      <w:r w:rsidRPr="00DF2F22">
        <w:rPr>
          <w:rFonts w:ascii="Arial" w:hAnsi="Arial" w:cs="Arial"/>
        </w:rPr>
        <w:t xml:space="preserve">rotektorátu Čechy a Morava, je pravděpodobnost, že judaika bohemikálního původu objevující se na současném trhu s uměleckými předměty jsou pohřešovanými předměty, jejichž jediným právoplatným vlastníkem je ve skutečnosti Federace židovských obcí v České republice, potažmo Židovské muzeum v Praze. Kdokoli, kdo vlastní česká či moravská judaika, nebo uvažuje o jejich koupi či přijetí darem nebo odkazem, by proto měl být velice obezřetný a ujistit se všemi možnými prostředky, že předmět není pohřešovanou ztrátou z proslulé pražské sbírky. Židovské muzeum v Praze je připraveno bezplatně ověřit provenienci jakéhokoli judaika </w:t>
      </w:r>
      <w:r>
        <w:rPr>
          <w:rFonts w:ascii="Arial" w:hAnsi="Arial" w:cs="Arial"/>
        </w:rPr>
        <w:t xml:space="preserve">pocházejícího z Čech a Moravy, </w:t>
      </w:r>
      <w:r w:rsidRPr="00DF2F22">
        <w:rPr>
          <w:rFonts w:ascii="Arial" w:hAnsi="Arial" w:cs="Arial"/>
        </w:rPr>
        <w:t xml:space="preserve">a zbavit tak současné držitele či potenciální kupce zbytečných obav a rizik. </w:t>
      </w:r>
    </w:p>
    <w:p w:rsidR="00827B45" w:rsidRPr="00DF2F22" w:rsidRDefault="00827B45" w:rsidP="00827B45">
      <w:pPr>
        <w:rPr>
          <w:rFonts w:ascii="Arial" w:hAnsi="Arial" w:cs="Arial"/>
        </w:rPr>
      </w:pPr>
    </w:p>
    <w:p w:rsidR="00A05EEF" w:rsidRDefault="00A05EEF" w:rsidP="00827B45">
      <w:pPr>
        <w:rPr>
          <w:rFonts w:ascii="Arial" w:hAnsi="Arial" w:cs="Arial"/>
          <w:b/>
        </w:rPr>
      </w:pPr>
    </w:p>
    <w:p w:rsidR="00A05EEF" w:rsidRDefault="00C355EF" w:rsidP="00827B45">
      <w:pPr>
        <w:rPr>
          <w:b/>
        </w:rPr>
      </w:pPr>
      <w:r w:rsidRPr="00A05EEF">
        <w:rPr>
          <w:rFonts w:ascii="Arial" w:hAnsi="Arial" w:cs="Arial"/>
          <w:b/>
        </w:rPr>
        <w:t>Fotografie ke stažení:</w:t>
      </w:r>
      <w:r w:rsidR="00A05EEF" w:rsidRPr="00A05EEF">
        <w:rPr>
          <w:b/>
        </w:rPr>
        <w:t xml:space="preserve"> </w:t>
      </w:r>
    </w:p>
    <w:p w:rsidR="00A35774" w:rsidRPr="00A05EEF" w:rsidRDefault="00A35774" w:rsidP="00827B45">
      <w:pPr>
        <w:rPr>
          <w:b/>
        </w:rPr>
      </w:pPr>
    </w:p>
    <w:p w:rsidR="00827B45" w:rsidRDefault="00B36E5C" w:rsidP="00827B45">
      <w:pPr>
        <w:rPr>
          <w:rFonts w:ascii="Arial" w:hAnsi="Arial" w:cs="Arial"/>
        </w:rPr>
      </w:pPr>
      <w:hyperlink r:id="rId9" w:history="1">
        <w:r w:rsidR="00A05EEF" w:rsidRPr="00B71BB1">
          <w:rPr>
            <w:rStyle w:val="Hypertextovodkaz"/>
            <w:rFonts w:ascii="Arial" w:hAnsi="Arial" w:cs="Arial"/>
          </w:rPr>
          <w:t>https://drive.google.com/folderview?id=0B-XAXScL8rQfNUFET0dRdWFKdUk&amp;usp=sharing</w:t>
        </w:r>
      </w:hyperlink>
      <w:r w:rsidR="00A05EEF">
        <w:rPr>
          <w:rFonts w:ascii="Arial" w:hAnsi="Arial" w:cs="Arial"/>
        </w:rPr>
        <w:t xml:space="preserve"> </w:t>
      </w:r>
    </w:p>
    <w:p w:rsidR="00C355EF" w:rsidRDefault="00C355EF" w:rsidP="00827B45">
      <w:pPr>
        <w:rPr>
          <w:rFonts w:ascii="Arial" w:hAnsi="Arial" w:cs="Arial"/>
        </w:rPr>
      </w:pPr>
    </w:p>
    <w:p w:rsidR="00A05EEF" w:rsidRDefault="00A05EEF" w:rsidP="00827B45">
      <w:pPr>
        <w:rPr>
          <w:rFonts w:ascii="Arial" w:hAnsi="Arial" w:cs="Arial"/>
          <w:b/>
        </w:rPr>
      </w:pPr>
    </w:p>
    <w:p w:rsidR="00A35774" w:rsidRDefault="00A35774" w:rsidP="00827B45">
      <w:pPr>
        <w:rPr>
          <w:rFonts w:ascii="Arial" w:hAnsi="Arial" w:cs="Arial"/>
          <w:b/>
        </w:rPr>
      </w:pPr>
    </w:p>
    <w:p w:rsidR="00C355EF" w:rsidRPr="00A05EEF" w:rsidRDefault="00A05EEF" w:rsidP="00827B45">
      <w:pPr>
        <w:rPr>
          <w:rFonts w:ascii="Arial" w:hAnsi="Arial" w:cs="Arial"/>
          <w:b/>
        </w:rPr>
      </w:pPr>
      <w:r w:rsidRPr="00A05EEF">
        <w:rPr>
          <w:rFonts w:ascii="Arial" w:hAnsi="Arial" w:cs="Arial"/>
          <w:b/>
        </w:rPr>
        <w:t>Kontakt</w:t>
      </w:r>
      <w:r>
        <w:rPr>
          <w:rFonts w:ascii="Arial" w:hAnsi="Arial" w:cs="Arial"/>
          <w:b/>
        </w:rPr>
        <w:t xml:space="preserve"> pro média</w:t>
      </w:r>
      <w:r w:rsidRPr="00A05EEF">
        <w:rPr>
          <w:rFonts w:ascii="Arial" w:hAnsi="Arial" w:cs="Arial"/>
          <w:b/>
        </w:rPr>
        <w:t>:</w:t>
      </w:r>
    </w:p>
    <w:p w:rsidR="00827B45" w:rsidRPr="00DF2F22" w:rsidRDefault="00827B45" w:rsidP="00827B45">
      <w:pPr>
        <w:rPr>
          <w:rFonts w:ascii="Arial" w:hAnsi="Arial" w:cs="Arial"/>
        </w:rPr>
      </w:pPr>
    </w:p>
    <w:p w:rsidR="00A05EEF" w:rsidRDefault="00A05EEF" w:rsidP="00A05EEF">
      <w:pPr>
        <w:rPr>
          <w:rFonts w:asciiTheme="minorHAnsi" w:eastAsiaTheme="minorEastAsia" w:hAnsiTheme="minorHAnsi"/>
          <w:noProof/>
          <w:lang w:eastAsia="cs-CZ"/>
        </w:rPr>
      </w:pPr>
      <w:r>
        <w:rPr>
          <w:rFonts w:eastAsiaTheme="minorEastAsia"/>
          <w:noProof/>
          <w:lang w:eastAsia="cs-CZ"/>
        </w:rPr>
        <w:t>Kateřina Honskusová</w:t>
      </w:r>
    </w:p>
    <w:p w:rsidR="00A05EEF" w:rsidRDefault="00A05EEF" w:rsidP="00A05EE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Vedoucí odboru rozvoje a vztahů s veřejností</w:t>
      </w:r>
    </w:p>
    <w:p w:rsidR="00A05EEF" w:rsidRDefault="00A05EEF" w:rsidP="00A05EE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Židovské muzeum v Praze</w:t>
      </w:r>
    </w:p>
    <w:p w:rsidR="00A05EEF" w:rsidRDefault="00A05EEF" w:rsidP="00A05EE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U Staré školy 1</w:t>
      </w:r>
    </w:p>
    <w:p w:rsidR="00A05EEF" w:rsidRDefault="00A05EEF" w:rsidP="00A05EEF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110 00  Praha 1</w:t>
      </w:r>
    </w:p>
    <w:p w:rsidR="00A05EEF" w:rsidRDefault="00A05EEF" w:rsidP="00A05EEF">
      <w:pPr>
        <w:rPr>
          <w:rFonts w:asciiTheme="minorHAnsi" w:eastAsiaTheme="minorEastAsia" w:hAnsiTheme="minorHAnsi" w:cstheme="minorBidi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T   +420 222 749 281 </w:t>
      </w:r>
    </w:p>
    <w:p w:rsidR="00827B45" w:rsidRPr="00A35774" w:rsidRDefault="00B36E5C" w:rsidP="00827B45">
      <w:pPr>
        <w:rPr>
          <w:lang w:val="de-DE"/>
        </w:rPr>
      </w:pPr>
      <w:hyperlink r:id="rId10" w:history="1">
        <w:r w:rsidR="00A05EEF" w:rsidRPr="00B71BB1">
          <w:rPr>
            <w:rStyle w:val="Hypertextovodkaz"/>
            <w:rFonts w:eastAsiaTheme="minorEastAsia"/>
            <w:noProof/>
            <w:lang w:eastAsia="cs-CZ"/>
          </w:rPr>
          <w:t>pr@jewishmuseum.cz</w:t>
        </w:r>
      </w:hyperlink>
      <w:r w:rsidR="00A05EEF">
        <w:rPr>
          <w:rFonts w:eastAsiaTheme="minorEastAsia"/>
          <w:noProof/>
          <w:lang w:eastAsia="cs-CZ"/>
        </w:rPr>
        <w:t xml:space="preserve"> </w:t>
      </w:r>
    </w:p>
    <w:p w:rsidR="00DF2F22" w:rsidRDefault="00DF2F22" w:rsidP="00066B79">
      <w:pPr>
        <w:jc w:val="both"/>
        <w:rPr>
          <w:rFonts w:ascii="Arial" w:hAnsi="Arial" w:cs="Arial"/>
        </w:rPr>
      </w:pPr>
    </w:p>
    <w:p w:rsidR="00A35774" w:rsidRPr="00A35774" w:rsidRDefault="00A35774" w:rsidP="00A35774">
      <w:pPr>
        <w:rPr>
          <w:rFonts w:ascii="Arial" w:hAnsi="Arial" w:cs="Arial"/>
          <w:b/>
          <w:bCs/>
          <w:color w:val="0070C0"/>
          <w:sz w:val="28"/>
          <w:szCs w:val="28"/>
          <w:lang w:val="de-DE"/>
        </w:rPr>
      </w:pPr>
    </w:p>
    <w:p w:rsidR="00A05EEF" w:rsidRPr="00A35774" w:rsidRDefault="00A05EEF" w:rsidP="00160272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de-DE"/>
        </w:rPr>
      </w:pPr>
    </w:p>
    <w:p w:rsidR="00DF2F22" w:rsidRPr="00160272" w:rsidRDefault="00B36E5C" w:rsidP="00A05EEF">
      <w:pPr>
        <w:rPr>
          <w:rFonts w:ascii="Arial" w:hAnsi="Arial" w:cs="Arial"/>
        </w:rPr>
      </w:pPr>
      <w:hyperlink r:id="rId11" w:history="1">
        <w:r w:rsidR="00160272" w:rsidRPr="00A05EEF">
          <w:rPr>
            <w:rStyle w:val="Hypertextovodkaz"/>
            <w:rFonts w:ascii="Arial" w:hAnsi="Arial" w:cs="Arial"/>
            <w:b/>
            <w:bCs/>
            <w:color w:val="0070C0"/>
            <w:sz w:val="28"/>
            <w:szCs w:val="28"/>
            <w:u w:val="none"/>
            <w:lang w:val="de-DE"/>
          </w:rPr>
          <w:t>www.jewishmuseum.cz</w:t>
        </w:r>
      </w:hyperlink>
    </w:p>
    <w:sectPr w:rsidR="00DF2F22" w:rsidRPr="00160272" w:rsidSect="003C6816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5L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9F0"/>
    <w:multiLevelType w:val="hybridMultilevel"/>
    <w:tmpl w:val="52284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C6EB9"/>
    <w:multiLevelType w:val="hybridMultilevel"/>
    <w:tmpl w:val="037AE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06918"/>
    <w:multiLevelType w:val="hybridMultilevel"/>
    <w:tmpl w:val="D79AD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F"/>
    <w:rsid w:val="00066B79"/>
    <w:rsid w:val="000A2CDE"/>
    <w:rsid w:val="00160272"/>
    <w:rsid w:val="00183AD1"/>
    <w:rsid w:val="001C429F"/>
    <w:rsid w:val="00296479"/>
    <w:rsid w:val="003B6362"/>
    <w:rsid w:val="003C6816"/>
    <w:rsid w:val="0042289C"/>
    <w:rsid w:val="005C6A3F"/>
    <w:rsid w:val="00703A67"/>
    <w:rsid w:val="00715B65"/>
    <w:rsid w:val="00827B45"/>
    <w:rsid w:val="00862B08"/>
    <w:rsid w:val="008F06A3"/>
    <w:rsid w:val="00916550"/>
    <w:rsid w:val="00965EF7"/>
    <w:rsid w:val="00997CAF"/>
    <w:rsid w:val="009C6AD5"/>
    <w:rsid w:val="00A05EEF"/>
    <w:rsid w:val="00A35774"/>
    <w:rsid w:val="00B36E5C"/>
    <w:rsid w:val="00B53E8B"/>
    <w:rsid w:val="00C312BC"/>
    <w:rsid w:val="00C355EF"/>
    <w:rsid w:val="00C40506"/>
    <w:rsid w:val="00DF2F22"/>
    <w:rsid w:val="00F06E6E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tilliumText25L" w:eastAsiaTheme="minorHAnsi" w:hAnsi="TitilliumText25L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29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29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C429F"/>
    <w:pPr>
      <w:ind w:left="720"/>
    </w:pPr>
  </w:style>
  <w:style w:type="character" w:customStyle="1" w:styleId="spelle">
    <w:name w:val="spelle"/>
    <w:basedOn w:val="Standardnpsmoodstavce"/>
    <w:rsid w:val="005C6A3F"/>
  </w:style>
  <w:style w:type="character" w:styleId="Zvraznn">
    <w:name w:val="Emphasis"/>
    <w:basedOn w:val="Standardnpsmoodstavce"/>
    <w:uiPriority w:val="20"/>
    <w:qFormat/>
    <w:rsid w:val="005C6A3F"/>
    <w:rPr>
      <w:i/>
      <w:iCs/>
    </w:rPr>
  </w:style>
  <w:style w:type="paragraph" w:customStyle="1" w:styleId="Standard">
    <w:name w:val="Standard"/>
    <w:rsid w:val="005C6A3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F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F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06E6E"/>
  </w:style>
  <w:style w:type="character" w:styleId="Sledovanodkaz">
    <w:name w:val="FollowedHyperlink"/>
    <w:basedOn w:val="Standardnpsmoodstavce"/>
    <w:uiPriority w:val="99"/>
    <w:semiHidden/>
    <w:unhideWhenUsed/>
    <w:rsid w:val="000A2C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tilliumText25L" w:eastAsiaTheme="minorHAnsi" w:hAnsi="TitilliumText25L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29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29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C429F"/>
    <w:pPr>
      <w:ind w:left="720"/>
    </w:pPr>
  </w:style>
  <w:style w:type="character" w:customStyle="1" w:styleId="spelle">
    <w:name w:val="spelle"/>
    <w:basedOn w:val="Standardnpsmoodstavce"/>
    <w:rsid w:val="005C6A3F"/>
  </w:style>
  <w:style w:type="character" w:styleId="Zvraznn">
    <w:name w:val="Emphasis"/>
    <w:basedOn w:val="Standardnpsmoodstavce"/>
    <w:uiPriority w:val="20"/>
    <w:qFormat/>
    <w:rsid w:val="005C6A3F"/>
    <w:rPr>
      <w:i/>
      <w:iCs/>
    </w:rPr>
  </w:style>
  <w:style w:type="paragraph" w:customStyle="1" w:styleId="Standard">
    <w:name w:val="Standard"/>
    <w:rsid w:val="005C6A3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F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F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06E6E"/>
  </w:style>
  <w:style w:type="character" w:styleId="Sledovanodkaz">
    <w:name w:val="FollowedHyperlink"/>
    <w:basedOn w:val="Standardnpsmoodstavce"/>
    <w:uiPriority w:val="99"/>
    <w:semiHidden/>
    <w:unhideWhenUsed/>
    <w:rsid w:val="000A2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In%C5%BEen%C3%BD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s.wikipedia.org/wiki/Brig%C3%A1dn%C3%AD_gener%C3%A1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jewishmuse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@jewishmuse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olderview?id=0B-XAXScL8rQfNUFET0dRdWFKdUk&amp;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Honskusová Kateřina</dc:creator>
  <cp:lastModifiedBy>ocst</cp:lastModifiedBy>
  <cp:revision>2</cp:revision>
  <cp:lastPrinted>2016-01-22T07:52:00Z</cp:lastPrinted>
  <dcterms:created xsi:type="dcterms:W3CDTF">2016-01-26T10:39:00Z</dcterms:created>
  <dcterms:modified xsi:type="dcterms:W3CDTF">2016-01-26T10:39:00Z</dcterms:modified>
</cp:coreProperties>
</file>