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3EF" w:rsidRPr="00B633EF" w:rsidRDefault="00B633EF" w:rsidP="00B633EF">
      <w:pPr>
        <w:rPr>
          <w:b/>
        </w:rPr>
      </w:pPr>
      <w:r w:rsidRPr="00B633EF">
        <w:rPr>
          <w:b/>
        </w:rPr>
        <w:t xml:space="preserve">Master în Demografie și Economia Populației </w:t>
      </w:r>
    </w:p>
    <w:p w:rsidR="00B633EF" w:rsidRPr="00B633EF" w:rsidRDefault="00B633EF" w:rsidP="00B633EF">
      <w:r w:rsidRPr="00B633EF">
        <w:t xml:space="preserve">Academia de Studii Economice din Moldova (ASEM), </w:t>
      </w:r>
      <w:r>
        <w:t>Catedra Gândire E</w:t>
      </w:r>
      <w:r w:rsidRPr="00B633EF">
        <w:t>co</w:t>
      </w:r>
      <w:r>
        <w:t>nomică, Demografie și Geoeconomie</w:t>
      </w:r>
      <w:r w:rsidRPr="00B633EF">
        <w:t xml:space="preserve">, în parteneriat cu Universitatea Charles </w:t>
      </w:r>
      <w:r>
        <w:t xml:space="preserve">din Praga, Facultatea de Stiințe și Departamentul </w:t>
      </w:r>
      <w:r w:rsidRPr="00B633EF">
        <w:t>de Demog</w:t>
      </w:r>
      <w:r>
        <w:t>rafie și Geodemografie</w:t>
      </w:r>
      <w:r w:rsidRPr="00B633EF">
        <w:t xml:space="preserve">, Cehia </w:t>
      </w:r>
      <w:r>
        <w:t>anunță</w:t>
      </w:r>
      <w:r w:rsidRPr="00B633EF">
        <w:t xml:space="preserve"> un nou program </w:t>
      </w:r>
      <w:r>
        <w:t>de M</w:t>
      </w:r>
      <w:r w:rsidRPr="00B633EF">
        <w:t xml:space="preserve">aster </w:t>
      </w:r>
      <w:r>
        <w:t>în Demografie și Economia P</w:t>
      </w:r>
      <w:r w:rsidRPr="00B633EF">
        <w:t xml:space="preserve">opulației </w:t>
      </w:r>
      <w:r>
        <w:t>(doi ani) pentru</w:t>
      </w:r>
      <w:r w:rsidR="00721241">
        <w:rPr>
          <w:strike/>
          <w:color w:val="FF0000"/>
        </w:rPr>
        <w:t xml:space="preserve"> </w:t>
      </w:r>
      <w:r w:rsidRPr="00B633EF">
        <w:t>admitere</w:t>
      </w:r>
      <w:r w:rsidR="00721241">
        <w:t>a</w:t>
      </w:r>
      <w:r w:rsidRPr="00B633EF">
        <w:t xml:space="preserve"> 2015.</w:t>
      </w:r>
    </w:p>
    <w:p w:rsidR="00B633EF" w:rsidRPr="00B633EF" w:rsidRDefault="00B633EF" w:rsidP="00B633EF">
      <w:r>
        <w:t>Programul de M</w:t>
      </w:r>
      <w:r w:rsidRPr="00B633EF">
        <w:t xml:space="preserve">asterat </w:t>
      </w:r>
      <w:r>
        <w:t>v</w:t>
      </w:r>
      <w:r w:rsidRPr="00B633EF">
        <w:t>a oferi studii avansate pentru cei interesaţi exclusi</w:t>
      </w:r>
      <w:r>
        <w:t>v în Demografie șiEconomia</w:t>
      </w:r>
      <w:r w:rsidRPr="00B633EF">
        <w:t xml:space="preserve"> Populație</w:t>
      </w:r>
      <w:r>
        <w:t>i și este susținut</w:t>
      </w:r>
      <w:r w:rsidRPr="00B633EF">
        <w:t xml:space="preserve"> de Agenția Cehă </w:t>
      </w:r>
      <w:r>
        <w:t>pentru</w:t>
      </w:r>
      <w:r w:rsidRPr="00B633EF">
        <w:t xml:space="preserve"> Dezvoltare </w:t>
      </w:r>
      <w:r>
        <w:t>(CzDA)</w:t>
      </w:r>
      <w:r w:rsidRPr="00B633EF">
        <w:t xml:space="preserve"> în cadrul proiectului de cooperare </w:t>
      </w:r>
      <w:r>
        <w:t>și</w:t>
      </w:r>
      <w:r w:rsidRPr="00B633EF">
        <w:t xml:space="preserve"> dezvoltare </w:t>
      </w:r>
      <w:r>
        <w:t>a Republicii Cehe "S</w:t>
      </w:r>
      <w:r w:rsidRPr="00B633EF">
        <w:t xml:space="preserve">uport </w:t>
      </w:r>
      <w:r>
        <w:t>pentru dezvoltarea statisticii</w:t>
      </w:r>
      <w:r w:rsidRPr="00B633EF">
        <w:t xml:space="preserve"> populației și demografie</w:t>
      </w:r>
      <w:r>
        <w:t>i</w:t>
      </w:r>
      <w:r w:rsidRPr="00B633EF">
        <w:t xml:space="preserve"> în Moldova "(POSTDEMO - </w:t>
      </w:r>
      <w:r>
        <w:t>StatisticaPopulației</w:t>
      </w:r>
      <w:r w:rsidRPr="00B633EF">
        <w:t xml:space="preserve"> ș</w:t>
      </w:r>
      <w:r>
        <w:t>i Demografică</w:t>
      </w:r>
      <w:r w:rsidRPr="00B633EF">
        <w:t xml:space="preserve"> în Moldova).</w:t>
      </w:r>
    </w:p>
    <w:p w:rsidR="00B633EF" w:rsidRPr="00B633EF" w:rsidRDefault="00B633EF" w:rsidP="00B633EF">
      <w:pPr>
        <w:rPr>
          <w:i/>
        </w:rPr>
      </w:pPr>
      <w:r w:rsidRPr="00B633EF">
        <w:rPr>
          <w:i/>
        </w:rPr>
        <w:t>Anunţ special:</w:t>
      </w:r>
    </w:p>
    <w:p w:rsidR="00B633EF" w:rsidRPr="00B633EF" w:rsidRDefault="00B633EF" w:rsidP="00B633EF">
      <w:r w:rsidRPr="00B633EF">
        <w:t xml:space="preserve">Programul de Master </w:t>
      </w:r>
      <w:r w:rsidR="00532278" w:rsidRPr="00721241">
        <w:t xml:space="preserve">presupune </w:t>
      </w:r>
      <w:r w:rsidRPr="00B633EF">
        <w:t>cursuri, exerciţii</w:t>
      </w:r>
      <w:r>
        <w:t xml:space="preserve">, seminare </w:t>
      </w:r>
      <w:r w:rsidRPr="00B633EF">
        <w:t>ș</w:t>
      </w:r>
      <w:r>
        <w:t>i instruiri practice completate</w:t>
      </w:r>
      <w:r w:rsidRPr="00B633EF">
        <w:t xml:space="preserve"> prin </w:t>
      </w:r>
      <w:r w:rsidR="00350360">
        <w:t>lucrări de curs</w:t>
      </w:r>
      <w:r w:rsidRPr="00B633EF">
        <w:t xml:space="preserve">, examene și alte </w:t>
      </w:r>
      <w:r w:rsidR="00350360">
        <w:t>cerințe. Studenții programului de master  vorstudia</w:t>
      </w:r>
      <w:r w:rsidRPr="00B633EF">
        <w:t xml:space="preserve">, printre alte cursuri tematice, </w:t>
      </w:r>
      <w:r w:rsidR="00350360">
        <w:t>subiectele "Demografie", "Analiza Demografică", "Migrația Populației", "Demografia F</w:t>
      </w:r>
      <w:r w:rsidRPr="00B633EF">
        <w:t>amilie</w:t>
      </w:r>
      <w:r w:rsidR="00350360">
        <w:t>i</w:t>
      </w:r>
      <w:r w:rsidRPr="00B633EF">
        <w:t xml:space="preserve">", </w:t>
      </w:r>
      <w:r w:rsidR="00350360">
        <w:t>”Politici Economice și Demografice”, "P</w:t>
      </w:r>
      <w:r w:rsidRPr="00B633EF">
        <w:t xml:space="preserve">roiecții </w:t>
      </w:r>
      <w:r w:rsidR="00350360" w:rsidRPr="00B633EF">
        <w:t>ș</w:t>
      </w:r>
      <w:r w:rsidR="00350360">
        <w:t>i PrognozeDemografice", "</w:t>
      </w:r>
      <w:r w:rsidRPr="00B633EF">
        <w:t>Populația și dezvoltarea durabilă " etc.</w:t>
      </w:r>
    </w:p>
    <w:p w:rsidR="00B633EF" w:rsidRPr="00B633EF" w:rsidRDefault="00B633EF" w:rsidP="00B633EF">
      <w:r w:rsidRPr="00B633EF">
        <w:t>Cursuri</w:t>
      </w:r>
      <w:r w:rsidR="00350360">
        <w:t>le</w:t>
      </w:r>
      <w:r w:rsidRPr="00B633EF">
        <w:t xml:space="preserve"> și sesiuni</w:t>
      </w:r>
      <w:r w:rsidR="00350360">
        <w:t>le</w:t>
      </w:r>
      <w:r w:rsidRPr="00B633EF">
        <w:t xml:space="preserve"> de lucru vor fi </w:t>
      </w:r>
      <w:r w:rsidR="00350360">
        <w:t>ținute</w:t>
      </w:r>
      <w:r w:rsidRPr="00B633EF">
        <w:t xml:space="preserve"> de </w:t>
      </w:r>
      <w:r w:rsidR="00532278" w:rsidRPr="00721241">
        <w:t>profesori</w:t>
      </w:r>
      <w:r w:rsidRPr="00B633EF">
        <w:t xml:space="preserve"> din ASEM, </w:t>
      </w:r>
      <w:r w:rsidR="00350360">
        <w:t>Universitatea Charles din Praga</w:t>
      </w:r>
      <w:r w:rsidRPr="00B633EF">
        <w:t xml:space="preserve"> și </w:t>
      </w:r>
      <w:r w:rsidR="00350360">
        <w:t xml:space="preserve">distinși </w:t>
      </w:r>
      <w:r w:rsidR="00350360" w:rsidRPr="00B633EF">
        <w:t>experți</w:t>
      </w:r>
      <w:r w:rsidR="00350360">
        <w:t xml:space="preserve"> invitați</w:t>
      </w:r>
      <w:r w:rsidR="005B3938">
        <w:t xml:space="preserve"> </w:t>
      </w:r>
      <w:r w:rsidR="00350360">
        <w:t>de la Academia</w:t>
      </w:r>
      <w:r w:rsidRPr="00B633EF">
        <w:t xml:space="preserve"> de Științe / Centrul de Studii Demografice, </w:t>
      </w:r>
      <w:r w:rsidR="00350360">
        <w:t xml:space="preserve">precum și de la </w:t>
      </w:r>
      <w:r w:rsidRPr="00B633EF">
        <w:t>instituțiil</w:t>
      </w:r>
      <w:r w:rsidR="00350360">
        <w:t>e UE și agențiile ONU</w:t>
      </w:r>
      <w:r w:rsidRPr="00B633EF">
        <w:t xml:space="preserve"> (o serie de prelegeri vor fi </w:t>
      </w:r>
      <w:r w:rsidR="00532278" w:rsidRPr="00721241">
        <w:t xml:space="preserve">ținute </w:t>
      </w:r>
      <w:r w:rsidRPr="00B633EF">
        <w:t>în limba engleză).</w:t>
      </w:r>
    </w:p>
    <w:p w:rsidR="00B633EF" w:rsidRPr="00B633EF" w:rsidRDefault="00B633EF" w:rsidP="00B633EF">
      <w:r w:rsidRPr="00B633EF">
        <w:t xml:space="preserve">În plus, studenții înscriși </w:t>
      </w:r>
      <w:r w:rsidR="00350360">
        <w:t>la Programul de M</w:t>
      </w:r>
      <w:r w:rsidR="00350360" w:rsidRPr="00B633EF">
        <w:t xml:space="preserve">aster </w:t>
      </w:r>
      <w:r w:rsidR="00350360">
        <w:t>în Demografie și Economia P</w:t>
      </w:r>
      <w:r w:rsidR="00350360" w:rsidRPr="00B633EF">
        <w:t>opulației</w:t>
      </w:r>
      <w:r w:rsidRPr="00B633EF">
        <w:t xml:space="preserve"> vor beneficia de </w:t>
      </w:r>
      <w:r w:rsidR="00350360">
        <w:t xml:space="preserve">instruire în </w:t>
      </w:r>
      <w:r w:rsidR="00532278" w:rsidRPr="00721241">
        <w:t>săli</w:t>
      </w:r>
      <w:r w:rsidR="00350360">
        <w:t xml:space="preserve"> modern</w:t>
      </w:r>
      <w:r w:rsidR="00532278" w:rsidRPr="00721241">
        <w:t>e</w:t>
      </w:r>
      <w:r w:rsidR="00350360">
        <w:t xml:space="preserve"> și bine echipat</w:t>
      </w:r>
      <w:r w:rsidR="00721241" w:rsidRPr="00721241">
        <w:t>e</w:t>
      </w:r>
      <w:r w:rsidRPr="00B633EF">
        <w:t xml:space="preserve"> cu tehnologii </w:t>
      </w:r>
      <w:r w:rsidR="00350360">
        <w:t>informaționale</w:t>
      </w:r>
      <w:r w:rsidR="000902DD">
        <w:t xml:space="preserve"> avansate și software, de asemenea, </w:t>
      </w:r>
      <w:r w:rsidR="00532278" w:rsidRPr="00721241">
        <w:t xml:space="preserve">de </w:t>
      </w:r>
      <w:r w:rsidR="000902DD">
        <w:t>acces la manuale, monografii</w:t>
      </w:r>
      <w:r w:rsidRPr="00B633EF">
        <w:t xml:space="preserve">, reviste, cursuri și alte materiale educaționale disponibile de la </w:t>
      </w:r>
      <w:r w:rsidR="000902DD">
        <w:t>Biblioteca Universității</w:t>
      </w:r>
      <w:r w:rsidRPr="00B633EF">
        <w:t xml:space="preserve"> Charles </w:t>
      </w:r>
      <w:r w:rsidR="000902DD">
        <w:t>din</w:t>
      </w:r>
      <w:r w:rsidRPr="00B633EF">
        <w:t xml:space="preserve"> Praga, Facultatea de Științe.</w:t>
      </w:r>
    </w:p>
    <w:p w:rsidR="00B633EF" w:rsidRPr="00B633EF" w:rsidRDefault="009F534B" w:rsidP="00B633EF">
      <w:r>
        <w:t>P</w:t>
      </w:r>
      <w:r w:rsidR="00B633EF" w:rsidRPr="00B633EF">
        <w:t>rogram</w:t>
      </w:r>
      <w:r>
        <w:t>ul</w:t>
      </w:r>
      <w:r w:rsidR="00B633EF" w:rsidRPr="00B633EF">
        <w:t xml:space="preserve"> de </w:t>
      </w:r>
      <w:r>
        <w:t>M</w:t>
      </w:r>
      <w:r w:rsidRPr="00B633EF">
        <w:t xml:space="preserve">aster </w:t>
      </w:r>
      <w:r>
        <w:t>în Demografie și Economia P</w:t>
      </w:r>
      <w:r w:rsidRPr="00B633EF">
        <w:t xml:space="preserve">opulației </w:t>
      </w:r>
      <w:r w:rsidR="00532278" w:rsidRPr="00721241">
        <w:t>presupune</w:t>
      </w:r>
      <w:r w:rsidR="00B633EF" w:rsidRPr="00B633EF">
        <w:t>, de asemenea, mobilitate</w:t>
      </w:r>
      <w:r>
        <w:t>a</w:t>
      </w:r>
      <w:r w:rsidR="00B633EF" w:rsidRPr="00B633EF">
        <w:t xml:space="preserve"> academică (program de schimb), parti</w:t>
      </w:r>
      <w:r>
        <w:t>ciparea reciprocă în programele și</w:t>
      </w:r>
      <w:r w:rsidR="00B633EF" w:rsidRPr="00B633EF">
        <w:t xml:space="preserve"> proiectele de cercetare, precum și </w:t>
      </w:r>
      <w:r>
        <w:t>de cooperare</w:t>
      </w:r>
      <w:r w:rsidR="00B633EF" w:rsidRPr="00B633EF">
        <w:t xml:space="preserve"> științifică și academică cu Universitatea Charles din Praga, Facultatea de Științe. Cu sprijinul UE (</w:t>
      </w:r>
      <w:r w:rsidRPr="00B633EF">
        <w:t xml:space="preserve">programul </w:t>
      </w:r>
      <w:r>
        <w:t>Erasmus</w:t>
      </w:r>
      <w:r w:rsidR="00B633EF" w:rsidRPr="00B633EF">
        <w:t xml:space="preserve">+), </w:t>
      </w:r>
      <w:r w:rsidR="00532278" w:rsidRPr="00721241">
        <w:t>vor</w:t>
      </w:r>
      <w:r w:rsidRPr="00B633EF">
        <w:t xml:space="preserve"> fi furnizate burse</w:t>
      </w:r>
      <w:r>
        <w:t xml:space="preserve">-pilot </w:t>
      </w:r>
      <w:r w:rsidR="00B633EF" w:rsidRPr="00B633EF">
        <w:t>de către CzDA în</w:t>
      </w:r>
      <w:r w:rsidR="006756EC">
        <w:t xml:space="preserve"> cadrul proiectului POSTDEMO </w:t>
      </w:r>
      <w:r w:rsidR="00B633EF" w:rsidRPr="00B633EF">
        <w:t>acordate studenților programului</w:t>
      </w:r>
      <w:r w:rsidR="00721241">
        <w:t xml:space="preserve"> </w:t>
      </w:r>
      <w:r>
        <w:t>de m</w:t>
      </w:r>
      <w:r w:rsidRPr="00B633EF">
        <w:t>aster</w:t>
      </w:r>
      <w:r w:rsidR="00721241">
        <w:t xml:space="preserve"> </w:t>
      </w:r>
      <w:r w:rsidR="00B633EF" w:rsidRPr="00B633EF">
        <w:t xml:space="preserve">în funcție </w:t>
      </w:r>
      <w:r w:rsidR="006756EC">
        <w:t>de participarea la</w:t>
      </w:r>
      <w:r w:rsidR="00721241">
        <w:t xml:space="preserve"> studii</w:t>
      </w:r>
      <w:r w:rsidR="00B633EF" w:rsidRPr="00B633EF">
        <w:t xml:space="preserve"> și rezultatele </w:t>
      </w:r>
      <w:r w:rsidR="00532278" w:rsidRPr="00721241">
        <w:t>la</w:t>
      </w:r>
      <w:r w:rsidR="00721241" w:rsidRPr="00721241">
        <w:t xml:space="preserve"> </w:t>
      </w:r>
      <w:r w:rsidR="00B633EF" w:rsidRPr="00B633EF">
        <w:t xml:space="preserve">examenele </w:t>
      </w:r>
      <w:r w:rsidR="00721241">
        <w:t xml:space="preserve">de </w:t>
      </w:r>
      <w:r w:rsidR="00532278" w:rsidRPr="00721241">
        <w:t>admitere</w:t>
      </w:r>
      <w:r w:rsidR="00B633EF" w:rsidRPr="00B633EF">
        <w:t xml:space="preserve">. Aceste </w:t>
      </w:r>
      <w:r w:rsidR="006756EC">
        <w:t xml:space="preserve">alocații </w:t>
      </w:r>
      <w:r w:rsidR="00B633EF" w:rsidRPr="00B633EF">
        <w:t xml:space="preserve">vor fi disponibile </w:t>
      </w:r>
      <w:r w:rsidR="006756EC">
        <w:t xml:space="preserve">din </w:t>
      </w:r>
      <w:r w:rsidR="00DD0394">
        <w:t>noiembrie</w:t>
      </w:r>
      <w:bookmarkStart w:id="0" w:name="_GoBack"/>
      <w:bookmarkEnd w:id="0"/>
      <w:r w:rsidR="00B633EF" w:rsidRPr="00B633EF">
        <w:t xml:space="preserve"> 2015.</w:t>
      </w:r>
    </w:p>
    <w:p w:rsidR="006756EC" w:rsidRPr="00721241" w:rsidRDefault="006756EC" w:rsidP="00B633EF">
      <w:r>
        <w:rPr>
          <w:i/>
        </w:rPr>
        <w:t>Cerințe</w:t>
      </w:r>
      <w:r w:rsidR="00B633EF" w:rsidRPr="006756EC">
        <w:rPr>
          <w:i/>
        </w:rPr>
        <w:t xml:space="preserve"> de admitere: </w:t>
      </w:r>
    </w:p>
    <w:p w:rsidR="008978E6" w:rsidRDefault="00B633EF" w:rsidP="008978E6">
      <w:r w:rsidRPr="00B633EF">
        <w:t>Toți candi</w:t>
      </w:r>
      <w:r w:rsidR="006756EC">
        <w:t>dații trebuie să fie disponibilipentru</w:t>
      </w:r>
      <w:r w:rsidRPr="00B633EF">
        <w:t xml:space="preserve"> studii </w:t>
      </w:r>
      <w:r w:rsidR="006756EC">
        <w:t>la zi - c</w:t>
      </w:r>
      <w:r w:rsidRPr="00B633EF">
        <w:t>ursuri</w:t>
      </w:r>
      <w:r w:rsidR="006756EC">
        <w:t>le</w:t>
      </w:r>
      <w:r w:rsidRPr="00B633EF">
        <w:t xml:space="preserve"> de masterat nu vor fi </w:t>
      </w:r>
      <w:r w:rsidR="00532278" w:rsidRPr="00721241">
        <w:t xml:space="preserve">organizate </w:t>
      </w:r>
      <w:r w:rsidRPr="00B633EF">
        <w:t xml:space="preserve">în </w:t>
      </w:r>
      <w:r w:rsidR="006756EC">
        <w:t>orele</w:t>
      </w:r>
      <w:r w:rsidRPr="00B633EF">
        <w:t xml:space="preserve"> de seară.</w:t>
      </w:r>
      <w:r w:rsidR="008978E6" w:rsidRPr="008978E6">
        <w:t xml:space="preserve"> </w:t>
      </w:r>
    </w:p>
    <w:p w:rsidR="008978E6" w:rsidRPr="008978E6" w:rsidRDefault="008978E6" w:rsidP="008978E6">
      <w:r w:rsidRPr="008978E6">
        <w:t>Aplicanții trebuie să demonstreze cunoștințe suficiente (competențe de lucru) la limba engleză.</w:t>
      </w:r>
    </w:p>
    <w:p w:rsidR="008978E6" w:rsidRPr="008978E6" w:rsidRDefault="008978E6" w:rsidP="008978E6">
      <w:r w:rsidRPr="008978E6">
        <w:t>Persoanele interesate sunt invitate să aplice în perioada 20 iulie - 29 august 2015.</w:t>
      </w:r>
    </w:p>
    <w:p w:rsidR="00B633EF" w:rsidRPr="00B633EF" w:rsidRDefault="00B633EF" w:rsidP="00B633EF"/>
    <w:p w:rsidR="00B633EF" w:rsidRPr="00B633EF" w:rsidRDefault="00B633EF" w:rsidP="00B633EF">
      <w:r w:rsidRPr="00B633EF">
        <w:lastRenderedPageBreak/>
        <w:t>Dosar</w:t>
      </w:r>
      <w:r w:rsidR="006756EC">
        <w:t>ul</w:t>
      </w:r>
      <w:r w:rsidRPr="00B633EF">
        <w:t xml:space="preserve"> de înregistrare trebuie să conțină:</w:t>
      </w:r>
    </w:p>
    <w:p w:rsidR="00B633EF" w:rsidRPr="00B633EF" w:rsidRDefault="006756EC" w:rsidP="00B633EF">
      <w:r>
        <w:t>• Aplicația</w:t>
      </w:r>
      <w:r w:rsidR="00B633EF" w:rsidRPr="00B633EF">
        <w:t xml:space="preserve"> / Formular</w:t>
      </w:r>
      <w:r>
        <w:t>ul</w:t>
      </w:r>
      <w:r w:rsidR="00B633EF" w:rsidRPr="00B633EF">
        <w:t xml:space="preserve"> de înregistrare</w:t>
      </w:r>
    </w:p>
    <w:p w:rsidR="00B633EF" w:rsidRPr="00B633EF" w:rsidRDefault="00B633EF" w:rsidP="00B633EF">
      <w:r w:rsidRPr="00B633EF">
        <w:t xml:space="preserve">• </w:t>
      </w:r>
      <w:r w:rsidR="006756EC">
        <w:t>O</w:t>
      </w:r>
      <w:r w:rsidR="006756EC" w:rsidRPr="00B633EF">
        <w:t>riginal</w:t>
      </w:r>
      <w:r w:rsidR="006756EC">
        <w:t>ul diplomei de licență</w:t>
      </w:r>
      <w:r w:rsidRPr="00B633EF">
        <w:t xml:space="preserve"> și în copie</w:t>
      </w:r>
    </w:p>
    <w:p w:rsidR="00B633EF" w:rsidRPr="00B633EF" w:rsidRDefault="006756EC" w:rsidP="00B633EF">
      <w:r>
        <w:t>• Copia buletinului de identitate</w:t>
      </w:r>
    </w:p>
    <w:p w:rsidR="00B633EF" w:rsidRPr="00B633EF" w:rsidRDefault="00B633EF" w:rsidP="00B633EF">
      <w:r w:rsidRPr="00B633EF">
        <w:t>• Certificat de sănătate (f.286)</w:t>
      </w:r>
    </w:p>
    <w:p w:rsidR="00B633EF" w:rsidRPr="00B633EF" w:rsidRDefault="00B633EF" w:rsidP="00B633EF">
      <w:r w:rsidRPr="00B633EF">
        <w:t xml:space="preserve">• Trei </w:t>
      </w:r>
      <w:r w:rsidR="006756EC">
        <w:t xml:space="preserve">fotografii </w:t>
      </w:r>
      <w:r w:rsidRPr="00B633EF">
        <w:t>recent</w:t>
      </w:r>
      <w:r w:rsidR="006756EC">
        <w:t>e</w:t>
      </w:r>
      <w:r w:rsidRPr="00B633EF">
        <w:t xml:space="preserve"> (imagine facială), 3x4 cm</w:t>
      </w:r>
    </w:p>
    <w:p w:rsidR="008978E6" w:rsidRPr="008978E6" w:rsidRDefault="008978E6" w:rsidP="008978E6">
      <w:r w:rsidRPr="008978E6">
        <w:t>Admiterea la studii se va efectua în baza Regulamentului de organizare și desfășurare a admiterii în ASEM, ciclul II, masterat (</w:t>
      </w:r>
      <w:r>
        <w:t xml:space="preserve">detalii pe </w:t>
      </w:r>
      <w:hyperlink r:id="rId5" w:history="1">
        <w:r w:rsidRPr="008978E6">
          <w:t>www.ase.md</w:t>
        </w:r>
      </w:hyperlink>
      <w:r w:rsidRPr="008978E6">
        <w:t>)</w:t>
      </w:r>
    </w:p>
    <w:p w:rsidR="008121F5" w:rsidRPr="008978E6" w:rsidRDefault="006756EC" w:rsidP="00B633EF">
      <w:pPr>
        <w:rPr>
          <w:i/>
        </w:rPr>
      </w:pPr>
      <w:r w:rsidRPr="008978E6">
        <w:rPr>
          <w:i/>
        </w:rPr>
        <w:t xml:space="preserve">Unde </w:t>
      </w:r>
      <w:r w:rsidR="008121F5" w:rsidRPr="008978E6">
        <w:rPr>
          <w:i/>
        </w:rPr>
        <w:t>de aplicat:</w:t>
      </w:r>
    </w:p>
    <w:p w:rsidR="00B633EF" w:rsidRPr="008978E6" w:rsidRDefault="00B633EF" w:rsidP="00B633EF">
      <w:r w:rsidRPr="008978E6">
        <w:t xml:space="preserve">ASEM, </w:t>
      </w:r>
      <w:r w:rsidR="008121F5" w:rsidRPr="008978E6">
        <w:t>blocul</w:t>
      </w:r>
      <w:r w:rsidR="008978E6" w:rsidRPr="008978E6">
        <w:t xml:space="preserve"> F, </w:t>
      </w:r>
      <w:r w:rsidRPr="008978E6">
        <w:t xml:space="preserve">biroul 206, </w:t>
      </w:r>
      <w:r w:rsidR="008121F5" w:rsidRPr="008978E6">
        <w:t>str. Bănulescu Bodoni</w:t>
      </w:r>
      <w:r w:rsidR="00721241" w:rsidRPr="008978E6">
        <w:t xml:space="preserve"> </w:t>
      </w:r>
      <w:r w:rsidR="008978E6" w:rsidRPr="008978E6">
        <w:t>61</w:t>
      </w:r>
      <w:r w:rsidR="008121F5" w:rsidRPr="008978E6">
        <w:t xml:space="preserve">, </w:t>
      </w:r>
      <w:r w:rsidRPr="008978E6">
        <w:t>Chișinău, MD-2005.</w:t>
      </w:r>
    </w:p>
    <w:p w:rsidR="008121F5" w:rsidRDefault="008121F5" w:rsidP="00B633EF">
      <w:r w:rsidRPr="008121F5">
        <w:rPr>
          <w:i/>
        </w:rPr>
        <w:t>Informații suplimentare:</w:t>
      </w:r>
    </w:p>
    <w:p w:rsidR="00B633EF" w:rsidRPr="00B633EF" w:rsidRDefault="008121F5" w:rsidP="00B633EF">
      <w:r>
        <w:t>Catedra Gândire E</w:t>
      </w:r>
      <w:r w:rsidRPr="00B633EF">
        <w:t>co</w:t>
      </w:r>
      <w:r>
        <w:t>nomică, Demografie și Geoeconomie,</w:t>
      </w:r>
      <w:r w:rsidR="00721241">
        <w:t xml:space="preserve">                                                                          </w:t>
      </w:r>
      <w:r w:rsidR="00B633EF" w:rsidRPr="00B633EF">
        <w:t xml:space="preserve">ASEM, </w:t>
      </w:r>
      <w:r>
        <w:t>Blocul</w:t>
      </w:r>
      <w:r w:rsidR="00B633EF" w:rsidRPr="00B633EF">
        <w:t xml:space="preserve"> B, etaj 7, birou 708 </w:t>
      </w:r>
      <w:r w:rsidR="00721241">
        <w:t xml:space="preserve">                                                                                                                            </w:t>
      </w:r>
      <w:r w:rsidR="00B633EF" w:rsidRPr="00B633EF">
        <w:t xml:space="preserve">Tel: 022 402815; 022 402835; E-mail: </w:t>
      </w:r>
      <w:hyperlink r:id="rId6" w:history="1">
        <w:r w:rsidRPr="00B61B6A">
          <w:rPr>
            <w:rStyle w:val="Hyperlink"/>
          </w:rPr>
          <w:t>catedra.gedg@ase.md</w:t>
        </w:r>
      </w:hyperlink>
    </w:p>
    <w:p w:rsidR="00B633EF" w:rsidRPr="00B633EF" w:rsidRDefault="008978E6" w:rsidP="00B633EF">
      <w:r>
        <w:rPr>
          <w:i/>
        </w:rPr>
        <w:t>- Vedeți</w:t>
      </w:r>
      <w:r w:rsidR="00B633EF" w:rsidRPr="00BE13EB">
        <w:rPr>
          <w:i/>
        </w:rPr>
        <w:t xml:space="preserve"> mai multe la</w:t>
      </w:r>
      <w:r w:rsidR="00B633EF" w:rsidRPr="00B633EF">
        <w:t>:</w:t>
      </w:r>
    </w:p>
    <w:p w:rsidR="008121F5" w:rsidRDefault="00DD0394" w:rsidP="00B633EF">
      <w:hyperlink r:id="rId7" w:history="1">
        <w:r w:rsidR="008121F5" w:rsidRPr="00B61B6A">
          <w:rPr>
            <w:rStyle w:val="Hyperlink"/>
          </w:rPr>
          <w:t>www.ase.md</w:t>
        </w:r>
      </w:hyperlink>
      <w:r w:rsidR="00721241">
        <w:t xml:space="preserve"> </w:t>
      </w:r>
      <w:hyperlink r:id="rId8" w:history="1">
        <w:r w:rsidR="008121F5" w:rsidRPr="00B61B6A">
          <w:rPr>
            <w:rStyle w:val="Hyperlink"/>
          </w:rPr>
          <w:t>www.mmpsf.gov.md</w:t>
        </w:r>
      </w:hyperlink>
      <w:r w:rsidR="00721241">
        <w:t xml:space="preserve"> </w:t>
      </w:r>
      <w:hyperlink r:id="rId9" w:history="1">
        <w:r w:rsidR="008121F5" w:rsidRPr="00B61B6A">
          <w:rPr>
            <w:rStyle w:val="Hyperlink"/>
          </w:rPr>
          <w:t>www.demografie.md</w:t>
        </w:r>
      </w:hyperlink>
      <w:r w:rsidR="00721241">
        <w:t xml:space="preserve"> </w:t>
      </w:r>
      <w:hyperlink r:id="rId10" w:history="1">
        <w:r w:rsidR="008121F5" w:rsidRPr="00B61B6A">
          <w:rPr>
            <w:rStyle w:val="Hyperlink"/>
          </w:rPr>
          <w:t>www.ccd.md</w:t>
        </w:r>
      </w:hyperlink>
    </w:p>
    <w:p w:rsidR="00922836" w:rsidRPr="00B633EF" w:rsidRDefault="00B633EF" w:rsidP="00B633EF">
      <w:r w:rsidRPr="00B633EF">
        <w:t xml:space="preserve">(Vă rugăm să reveniți la aceste pagini de fiecare dată </w:t>
      </w:r>
      <w:r w:rsidR="008121F5">
        <w:t>pentrualte actualizări</w:t>
      </w:r>
      <w:r w:rsidRPr="00B633EF">
        <w:t>!)</w:t>
      </w:r>
    </w:p>
    <w:sectPr w:rsidR="00922836" w:rsidRPr="00B633EF" w:rsidSect="00922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633EF"/>
    <w:rsid w:val="000902DD"/>
    <w:rsid w:val="00350360"/>
    <w:rsid w:val="00355EF2"/>
    <w:rsid w:val="004B2A03"/>
    <w:rsid w:val="00532278"/>
    <w:rsid w:val="005B3938"/>
    <w:rsid w:val="0062641B"/>
    <w:rsid w:val="006756EC"/>
    <w:rsid w:val="006E690B"/>
    <w:rsid w:val="00721241"/>
    <w:rsid w:val="00763988"/>
    <w:rsid w:val="008121F5"/>
    <w:rsid w:val="008978E6"/>
    <w:rsid w:val="00913CD4"/>
    <w:rsid w:val="00922836"/>
    <w:rsid w:val="009E5D57"/>
    <w:rsid w:val="009F534B"/>
    <w:rsid w:val="00B633EF"/>
    <w:rsid w:val="00BE13EB"/>
    <w:rsid w:val="00DD0394"/>
    <w:rsid w:val="00DF2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21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21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psf.gov.m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e.m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atedra.gedg@ase.m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e.md" TargetMode="External"/><Relationship Id="rId10" Type="http://schemas.openxmlformats.org/officeDocument/2006/relationships/hyperlink" Target="http://www.ccd.m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mografie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2015-07-09T12:35:00Z</dcterms:created>
  <dcterms:modified xsi:type="dcterms:W3CDTF">2015-07-15T15:11:00Z</dcterms:modified>
</cp:coreProperties>
</file>