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F31A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A0B4448" w:rsidR="00B65513" w:rsidRPr="0007110E" w:rsidRDefault="00ED6E70" w:rsidP="00ED6E70">
                <w:pPr>
                  <w:tabs>
                    <w:tab w:val="left" w:pos="426"/>
                  </w:tabs>
                  <w:spacing w:before="120"/>
                  <w:rPr>
                    <w:bCs/>
                    <w:lang w:val="en-IE" w:eastAsia="en-GB"/>
                  </w:rPr>
                </w:pPr>
                <w:r>
                  <w:rPr>
                    <w:bCs/>
                    <w:lang w:val="en-IE" w:eastAsia="en-GB"/>
                  </w:rPr>
                  <w:t>OLAF-</w:t>
                </w:r>
                <w:r w:rsidR="006C507A">
                  <w:rPr>
                    <w:bCs/>
                    <w:lang w:val="en-IE" w:eastAsia="en-GB"/>
                  </w:rPr>
                  <w:t xml:space="preserve"> Directorate B – Unit 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33E1B0AC" w:rsidR="00D96984" w:rsidRPr="0007110E" w:rsidRDefault="006218AF" w:rsidP="006218AF">
                <w:pPr>
                  <w:tabs>
                    <w:tab w:val="left" w:pos="426"/>
                  </w:tabs>
                  <w:spacing w:before="120"/>
                  <w:rPr>
                    <w:bCs/>
                    <w:lang w:val="en-IE" w:eastAsia="en-GB"/>
                  </w:rPr>
                </w:pPr>
                <w:r>
                  <w:rPr>
                    <w:bCs/>
                    <w:lang w:val="en-IE" w:eastAsia="en-GB"/>
                  </w:rPr>
                  <w:t>487933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37EBD011" w14:textId="77777777" w:rsidR="00B21F7D" w:rsidRDefault="00AA4AA3" w:rsidP="00E82667">
                <w:pPr>
                  <w:tabs>
                    <w:tab w:val="left" w:pos="426"/>
                  </w:tabs>
                  <w:spacing w:before="120"/>
                  <w:rPr>
                    <w:bCs/>
                    <w:lang w:eastAsia="en-GB"/>
                  </w:rPr>
                </w:pPr>
                <w:r>
                  <w:rPr>
                    <w:bCs/>
                    <w:lang w:val="en-IE" w:eastAsia="en-GB"/>
                  </w:rPr>
                  <w:t xml:space="preserve">Head of Unit: </w:t>
                </w:r>
                <w:r w:rsidR="006C507A">
                  <w:rPr>
                    <w:bCs/>
                    <w:lang w:val="en-IE" w:eastAsia="en-GB"/>
                  </w:rPr>
                  <w:t xml:space="preserve">Marta Castillo </w:t>
                </w:r>
                <w:proofErr w:type="spellStart"/>
                <w:r w:rsidR="006C507A">
                  <w:rPr>
                    <w:bCs/>
                    <w:lang w:val="en-IE" w:eastAsia="en-GB"/>
                  </w:rPr>
                  <w:t>Gonz</w:t>
                </w:r>
                <w:r w:rsidR="006C507A" w:rsidRPr="00AA4AA3">
                  <w:rPr>
                    <w:bCs/>
                    <w:lang w:eastAsia="en-GB"/>
                  </w:rPr>
                  <w:t>ález</w:t>
                </w:r>
                <w:proofErr w:type="spellEnd"/>
              </w:p>
              <w:p w14:paraId="714DA989" w14:textId="040110BD" w:rsidR="00E21DBD" w:rsidRPr="00012430" w:rsidRDefault="00AA4AA3" w:rsidP="00E82667">
                <w:pPr>
                  <w:tabs>
                    <w:tab w:val="left" w:pos="426"/>
                  </w:tabs>
                  <w:spacing w:before="120"/>
                  <w:rPr>
                    <w:bCs/>
                    <w:lang w:val="fr-BE" w:eastAsia="en-GB"/>
                  </w:rPr>
                </w:pPr>
                <w:proofErr w:type="gramStart"/>
                <w:r w:rsidRPr="00012430">
                  <w:rPr>
                    <w:bCs/>
                    <w:lang w:val="fr-BE" w:eastAsia="en-GB"/>
                  </w:rPr>
                  <w:t>Email:</w:t>
                </w:r>
                <w:proofErr w:type="gramEnd"/>
                <w:r w:rsidRPr="00012430">
                  <w:rPr>
                    <w:bCs/>
                    <w:lang w:val="fr-BE" w:eastAsia="en-GB"/>
                  </w:rPr>
                  <w:t xml:space="preserve"> Marta.CASTILLO-GONZALEZ@ec.europa.eu</w:t>
                </w:r>
              </w:p>
            </w:sdtContent>
          </w:sdt>
          <w:p w14:paraId="34CF737A" w14:textId="784BA0FC" w:rsidR="00E21DBD" w:rsidRPr="00012430" w:rsidRDefault="001F31A4"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B5793B" w:rsidRPr="00012430">
                  <w:rPr>
                    <w:bCs/>
                    <w:lang w:val="fr-BE" w:eastAsia="en-GB"/>
                  </w:rPr>
                  <w:t>3</w:t>
                </w:r>
                <w:r w:rsidR="006C507A" w:rsidRPr="00012430">
                  <w:rPr>
                    <w:bCs/>
                    <w:vertAlign w:val="superscript"/>
                    <w:lang w:val="fr-BE" w:eastAsia="en-GB"/>
                  </w:rPr>
                  <w:t>th</w:t>
                </w:r>
              </w:sdtContent>
            </w:sdt>
            <w:r w:rsidR="00E21DBD" w:rsidRPr="00012430">
              <w:rPr>
                <w:bCs/>
                <w:lang w:val="fr-BE" w:eastAsia="en-GB"/>
              </w:rPr>
              <w:t xml:space="preserve"> </w:t>
            </w:r>
            <w:r w:rsidR="00CA49B8">
              <w:rPr>
                <w:bCs/>
                <w:lang w:val="fr-BE" w:eastAsia="en-GB"/>
              </w:rPr>
              <w:t>quarter 2025</w:t>
            </w:r>
          </w:p>
          <w:p w14:paraId="158DD156" w14:textId="63877D65" w:rsidR="00E21DBD" w:rsidRPr="0007110E" w:rsidRDefault="001F31A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C507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C507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9D21C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AF922C7"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02CE385"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F31A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F31A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F31A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EAEDA18" w:rsidR="00E21DBD" w:rsidRPr="0007110E" w:rsidRDefault="00E82667" w:rsidP="00252050">
            <w:pPr>
              <w:tabs>
                <w:tab w:val="left" w:pos="426"/>
              </w:tabs>
              <w:rPr>
                <w:bCs/>
                <w:lang w:val="en-IE" w:eastAsia="en-GB"/>
              </w:rPr>
            </w:pPr>
            <w:r>
              <w:rPr>
                <w:bCs/>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19D9A73" w:rsidR="00DF1E49" w:rsidRPr="0007110E" w:rsidRDefault="00E82667" w:rsidP="00E82667">
            <w:pPr>
              <w:tabs>
                <w:tab w:val="left" w:pos="426"/>
              </w:tabs>
              <w:spacing w:before="120" w:after="120"/>
              <w:rPr>
                <w:bCs/>
                <w:lang w:val="en-IE" w:eastAsia="en-GB"/>
              </w:rPr>
            </w:pPr>
            <w:r>
              <w:rPr>
                <w:bCs/>
              </w:rPr>
              <w:object w:dxaOrig="225" w:dyaOrig="225" w14:anchorId="51A1B371">
                <v:shape id="_x0000_i1045" type="#_x0000_t75" style="width:108pt;height:21.75pt" o:ole="">
                  <v:imagedata r:id="rId23" o:title=""/>
                </v:shape>
                <w:control r:id="rId24" w:name="OptionButton2" w:shapeid="_x0000_i1045"/>
              </w:object>
            </w:r>
            <w:r>
              <w:rPr>
                <w:bCs/>
              </w:rPr>
              <w:object w:dxaOrig="225" w:dyaOrig="225" w14:anchorId="0992615F">
                <v:shape id="_x0000_i1047" type="#_x0000_t75" style="width:108pt;height:21.75pt" o:ole="">
                  <v:imagedata r:id="rId25" o:title=""/>
                </v:shape>
                <w:control r:id="rId26" w:name="OptionButton3" w:shapeid="_x0000_i1047"/>
              </w:object>
            </w:r>
            <w:r w:rsidR="001F31A4">
              <w:rPr>
                <w:bCs/>
              </w:rPr>
              <w:t>25/06/2025</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7673094" w14:textId="07CBDFAE" w:rsidR="009D21C4" w:rsidRPr="009D21C4" w:rsidRDefault="009D21C4" w:rsidP="009D21C4">
          <w:pPr>
            <w:rPr>
              <w:lang w:val="en-US" w:eastAsia="en-GB"/>
            </w:rPr>
          </w:pPr>
          <w:r w:rsidRPr="009D21C4">
            <w:rPr>
              <w:lang w:val="en-US" w:eastAsia="en-GB"/>
            </w:rPr>
            <w:t>OLAF’s mission is fighting against fraud to the detriment of the European Union’s financial interests. This mission is central to the credibility of the European project. OLAF is both an investigative service and the Directorate General of the Commission responsible for the design and delivery of anti-fraud policy.</w:t>
          </w:r>
        </w:p>
        <w:p w14:paraId="1781D0D0" w14:textId="5A6381CF" w:rsidR="009D21C4" w:rsidRPr="009D21C4" w:rsidRDefault="009D21C4" w:rsidP="009D21C4">
          <w:pPr>
            <w:rPr>
              <w:lang w:val="en-US" w:eastAsia="en-GB"/>
            </w:rPr>
          </w:pPr>
          <w:r w:rsidRPr="009D21C4">
            <w:rPr>
              <w:lang w:val="en-US" w:eastAsia="en-GB"/>
            </w:rPr>
            <w:lastRenderedPageBreak/>
            <w:t>Directorate B is responsible for investigations into different types of customs fraud.</w:t>
          </w:r>
        </w:p>
        <w:p w14:paraId="6A3474E1" w14:textId="1996E489" w:rsidR="009D21C4" w:rsidRPr="009D21C4" w:rsidRDefault="009D21C4" w:rsidP="009D21C4">
          <w:pPr>
            <w:rPr>
              <w:lang w:val="en-US" w:eastAsia="en-GB"/>
            </w:rPr>
          </w:pPr>
          <w:r w:rsidRPr="009D21C4">
            <w:rPr>
              <w:lang w:val="en-US" w:eastAsia="en-GB"/>
            </w:rPr>
            <w:t xml:space="preserve">Unit OLAF.B.2 conducts investigations into illicit trade, including </w:t>
          </w:r>
          <w:r w:rsidR="00127EAF">
            <w:rPr>
              <w:lang w:val="en-US" w:eastAsia="en-GB"/>
            </w:rPr>
            <w:t xml:space="preserve">tobacco smuggling, </w:t>
          </w:r>
          <w:r w:rsidRPr="009D21C4">
            <w:rPr>
              <w:lang w:val="en-US" w:eastAsia="en-GB"/>
            </w:rPr>
            <w:t>counterfeit goods</w:t>
          </w:r>
          <w:r w:rsidR="00127EAF">
            <w:rPr>
              <w:lang w:val="en-US" w:eastAsia="en-GB"/>
            </w:rPr>
            <w:t>, food fraud, environmental matters etc</w:t>
          </w:r>
          <w:r w:rsidRPr="009D21C4">
            <w:rPr>
              <w:lang w:val="en-US" w:eastAsia="en-GB"/>
            </w:rPr>
            <w:t xml:space="preserve">. </w:t>
          </w:r>
        </w:p>
        <w:p w14:paraId="59DD0438" w14:textId="47667093" w:rsidR="00E21DBD" w:rsidRDefault="009D21C4" w:rsidP="009D21C4">
          <w:pPr>
            <w:rPr>
              <w:lang w:val="en-US" w:eastAsia="en-GB"/>
            </w:rPr>
          </w:pPr>
          <w:r w:rsidRPr="009D21C4">
            <w:rPr>
              <w:lang w:val="en-US" w:eastAsia="en-GB"/>
            </w:rPr>
            <w:t>A big share of the unit's case work is coordination of investigations of the customs services of the EU Member States based on Regulation 515/1997. The Unit cooperates with countries outside the EU based on Mutual Assistance agreements and through OLAF Liaison officers based in China, the UAE and in the Ukraine.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0633A2A" w14:textId="77777777" w:rsidR="009D21C4" w:rsidRPr="009D21C4" w:rsidRDefault="009D21C4" w:rsidP="009D21C4">
          <w:pPr>
            <w:rPr>
              <w:lang w:val="en-US" w:eastAsia="en-GB"/>
            </w:rPr>
          </w:pPr>
          <w:r w:rsidRPr="009D21C4">
            <w:rPr>
              <w:lang w:val="en-US" w:eastAsia="en-GB"/>
            </w:rPr>
            <w:t>OLAF B.2 offers an interesting and challenging position of seconded national expert in the domain of the fight against the illicit trade of goods (illicit import of counterfeit goods, tobacco smuggling, e-commerce fraud…).</w:t>
          </w:r>
        </w:p>
        <w:p w14:paraId="46EE3E07" w14:textId="29BB4AF4" w:rsidR="00E21DBD" w:rsidRPr="00AF7D78" w:rsidRDefault="009D21C4" w:rsidP="009D21C4">
          <w:pPr>
            <w:rPr>
              <w:lang w:val="en-US" w:eastAsia="en-GB"/>
            </w:rPr>
          </w:pPr>
          <w:r w:rsidRPr="009D21C4">
            <w:rPr>
              <w:lang w:val="en-US" w:eastAsia="en-GB"/>
            </w:rPr>
            <w:t>Under the supervision of the Head of Unit, Deputy Head of Unit or OLAF investigators, the successful candidate will conduct investigations in accordance with Regulation 883/2013 (including interviews, and on-the-spot checks at the premises of economic operators etc.) and will coordinate investigations of the customs services of the EU Member States based on Regulation 515/1997.</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C766A8B" w14:textId="77777777" w:rsidR="009D21C4" w:rsidRPr="009D21C4" w:rsidRDefault="009D21C4" w:rsidP="009D21C4">
          <w:pPr>
            <w:rPr>
              <w:lang w:val="en-US" w:eastAsia="en-GB"/>
            </w:rPr>
          </w:pPr>
          <w:r w:rsidRPr="009D21C4">
            <w:rPr>
              <w:lang w:val="en-US" w:eastAsia="en-GB"/>
            </w:rPr>
            <w:t xml:space="preserve">The successful candidate must </w:t>
          </w:r>
          <w:proofErr w:type="gramStart"/>
          <w:r w:rsidRPr="009D21C4">
            <w:rPr>
              <w:lang w:val="en-US" w:eastAsia="en-GB"/>
            </w:rPr>
            <w:t>have :</w:t>
          </w:r>
          <w:proofErr w:type="gramEnd"/>
        </w:p>
        <w:p w14:paraId="05E20FE5" w14:textId="338D3C0D" w:rsidR="009D21C4" w:rsidRDefault="009D21C4" w:rsidP="009D21C4">
          <w:pPr>
            <w:rPr>
              <w:lang w:val="en-US" w:eastAsia="en-GB"/>
            </w:rPr>
          </w:pPr>
          <w:r>
            <w:rPr>
              <w:lang w:val="en-US" w:eastAsia="en-GB"/>
            </w:rPr>
            <w:t>-</w:t>
          </w:r>
          <w:r w:rsidRPr="009D21C4">
            <w:rPr>
              <w:lang w:val="en-US" w:eastAsia="en-GB"/>
            </w:rPr>
            <w:t>a solid recent experience in investigations related to customs fraud (particularly IPR</w:t>
          </w:r>
          <w:r w:rsidR="00B5793B">
            <w:rPr>
              <w:lang w:val="en-US" w:eastAsia="en-GB"/>
            </w:rPr>
            <w:t xml:space="preserve"> </w:t>
          </w:r>
          <w:proofErr w:type="gramStart"/>
          <w:r w:rsidR="00B5793B">
            <w:rPr>
              <w:lang w:val="en-US" w:eastAsia="en-GB"/>
            </w:rPr>
            <w:t xml:space="preserve">and </w:t>
          </w:r>
          <w:r w:rsidRPr="009D21C4">
            <w:rPr>
              <w:lang w:val="en-US" w:eastAsia="en-GB"/>
            </w:rPr>
            <w:t xml:space="preserve"> tobacco</w:t>
          </w:r>
          <w:proofErr w:type="gramEnd"/>
          <w:r w:rsidRPr="009D21C4">
            <w:rPr>
              <w:lang w:val="en-US" w:eastAsia="en-GB"/>
            </w:rPr>
            <w:t>) , carried out in cooperation with the competent services of the EU Member States and third countries (Customs, police and judicial authorities) and/or with international law enforcement agencies;</w:t>
          </w:r>
        </w:p>
        <w:p w14:paraId="4C45A0E1" w14:textId="1F1B4FA1" w:rsidR="00B5793B" w:rsidRPr="009D21C4" w:rsidRDefault="00B5793B" w:rsidP="009D21C4">
          <w:pPr>
            <w:rPr>
              <w:lang w:val="en-US" w:eastAsia="en-GB"/>
            </w:rPr>
          </w:pPr>
          <w:r>
            <w:rPr>
              <w:lang w:val="en-US" w:eastAsia="en-GB"/>
            </w:rPr>
            <w:t xml:space="preserve">- </w:t>
          </w:r>
          <w:r w:rsidRPr="00B5793B">
            <w:rPr>
              <w:lang w:val="en-US" w:eastAsia="en-GB"/>
            </w:rPr>
            <w:t>a solid rec</w:t>
          </w:r>
          <w:r>
            <w:rPr>
              <w:lang w:val="en-US" w:eastAsia="en-GB"/>
            </w:rPr>
            <w:t>ent experience in European and International Joint Customs Operations.</w:t>
          </w:r>
        </w:p>
        <w:p w14:paraId="2B2CE3BE" w14:textId="77777777" w:rsidR="009D21C4" w:rsidRPr="009D21C4" w:rsidRDefault="009D21C4" w:rsidP="009D21C4">
          <w:pPr>
            <w:rPr>
              <w:lang w:val="en-US" w:eastAsia="en-GB"/>
            </w:rPr>
          </w:pPr>
          <w:proofErr w:type="spellStart"/>
          <w:r w:rsidRPr="009D21C4">
            <w:rPr>
              <w:lang w:val="en-US" w:eastAsia="en-GB"/>
            </w:rPr>
            <w:t>He/She</w:t>
          </w:r>
          <w:proofErr w:type="spellEnd"/>
          <w:r w:rsidRPr="009D21C4">
            <w:rPr>
              <w:lang w:val="en-US" w:eastAsia="en-GB"/>
            </w:rPr>
            <w:t xml:space="preserve"> should have:</w:t>
          </w:r>
        </w:p>
        <w:p w14:paraId="7429B57B" w14:textId="29C68AC8" w:rsidR="009D21C4" w:rsidRPr="009D21C4" w:rsidRDefault="009D21C4" w:rsidP="009D21C4">
          <w:pPr>
            <w:rPr>
              <w:lang w:val="en-US" w:eastAsia="en-GB"/>
            </w:rPr>
          </w:pPr>
          <w:r>
            <w:rPr>
              <w:lang w:val="en-US" w:eastAsia="en-GB"/>
            </w:rPr>
            <w:t>-</w:t>
          </w:r>
          <w:r w:rsidRPr="009D21C4">
            <w:rPr>
              <w:lang w:val="en-US" w:eastAsia="en-GB"/>
            </w:rPr>
            <w:t>a thorough understanding of IT tools and databases used in the context of customs investigations.</w:t>
          </w:r>
        </w:p>
        <w:p w14:paraId="7F241821" w14:textId="7F047536" w:rsidR="009D21C4" w:rsidRPr="009D21C4" w:rsidRDefault="009D21C4" w:rsidP="009D21C4">
          <w:pPr>
            <w:rPr>
              <w:lang w:val="en-US" w:eastAsia="en-GB"/>
            </w:rPr>
          </w:pPr>
          <w:r>
            <w:rPr>
              <w:lang w:val="en-US" w:eastAsia="en-GB"/>
            </w:rPr>
            <w:t>-</w:t>
          </w:r>
          <w:r w:rsidRPr="009D21C4">
            <w:rPr>
              <w:lang w:val="en-US" w:eastAsia="en-GB"/>
            </w:rPr>
            <w:t xml:space="preserve">excellent </w:t>
          </w:r>
          <w:proofErr w:type="spellStart"/>
          <w:r w:rsidRPr="009D21C4">
            <w:rPr>
              <w:lang w:val="en-US" w:eastAsia="en-GB"/>
            </w:rPr>
            <w:t>organisational</w:t>
          </w:r>
          <w:proofErr w:type="spellEnd"/>
          <w:r w:rsidRPr="009D21C4">
            <w:rPr>
              <w:lang w:val="en-US" w:eastAsia="en-GB"/>
            </w:rPr>
            <w:t xml:space="preserve"> skills and ability to manage priorities and deliver results under time </w:t>
          </w:r>
          <w:proofErr w:type="gramStart"/>
          <w:r w:rsidRPr="009D21C4">
            <w:rPr>
              <w:lang w:val="en-US" w:eastAsia="en-GB"/>
            </w:rPr>
            <w:t>pressure;</w:t>
          </w:r>
          <w:proofErr w:type="gramEnd"/>
        </w:p>
        <w:p w14:paraId="26BEB249" w14:textId="0BAFFF08" w:rsidR="009D21C4" w:rsidRPr="009D21C4" w:rsidRDefault="009D21C4" w:rsidP="009D21C4">
          <w:pPr>
            <w:rPr>
              <w:lang w:val="en-US" w:eastAsia="en-GB"/>
            </w:rPr>
          </w:pPr>
          <w:r>
            <w:rPr>
              <w:lang w:val="en-US" w:eastAsia="en-GB"/>
            </w:rPr>
            <w:t>-</w:t>
          </w:r>
          <w:r w:rsidRPr="009D21C4">
            <w:rPr>
              <w:lang w:val="en-US" w:eastAsia="en-GB"/>
            </w:rPr>
            <w:t xml:space="preserve">very good interpersonal and communication skills, based on a team spirit </w:t>
          </w:r>
          <w:proofErr w:type="gramStart"/>
          <w:r w:rsidRPr="009D21C4">
            <w:rPr>
              <w:lang w:val="en-US" w:eastAsia="en-GB"/>
            </w:rPr>
            <w:t>mindset;</w:t>
          </w:r>
          <w:proofErr w:type="gramEnd"/>
          <w:r w:rsidRPr="009D21C4">
            <w:rPr>
              <w:lang w:val="en-US" w:eastAsia="en-GB"/>
            </w:rPr>
            <w:t xml:space="preserve"> </w:t>
          </w:r>
        </w:p>
        <w:p w14:paraId="1EFF6F8A" w14:textId="52FFD176" w:rsidR="009D21C4" w:rsidRDefault="009D21C4" w:rsidP="009D21C4">
          <w:pPr>
            <w:rPr>
              <w:lang w:val="en-US" w:eastAsia="en-GB"/>
            </w:rPr>
          </w:pPr>
          <w:r>
            <w:rPr>
              <w:lang w:val="en-US" w:eastAsia="en-GB"/>
            </w:rPr>
            <w:t xml:space="preserve">- </w:t>
          </w:r>
          <w:r w:rsidRPr="009D21C4">
            <w:rPr>
              <w:lang w:val="en-US" w:eastAsia="en-GB"/>
            </w:rPr>
            <w:t xml:space="preserve">ability to </w:t>
          </w:r>
          <w:proofErr w:type="spellStart"/>
          <w:r w:rsidRPr="009D21C4">
            <w:rPr>
              <w:lang w:val="en-US" w:eastAsia="en-GB"/>
            </w:rPr>
            <w:t>analyse</w:t>
          </w:r>
          <w:proofErr w:type="spellEnd"/>
          <w:r w:rsidRPr="009D21C4">
            <w:rPr>
              <w:lang w:val="en-US" w:eastAsia="en-GB"/>
            </w:rPr>
            <w:t xml:space="preserve"> problems and implement pragmatic solutions.</w:t>
          </w:r>
        </w:p>
        <w:p w14:paraId="3B137E79" w14:textId="0E001156" w:rsidR="009D21C4" w:rsidRDefault="009D21C4" w:rsidP="009D21C4">
          <w:pPr>
            <w:rPr>
              <w:lang w:val="en-US" w:eastAsia="en-GB"/>
            </w:rPr>
          </w:pPr>
          <w:r>
            <w:rPr>
              <w:lang w:val="en-US" w:eastAsia="en-GB"/>
            </w:rPr>
            <w:t xml:space="preserve">- </w:t>
          </w:r>
          <w:r w:rsidR="00AA4AA3" w:rsidRPr="00AA4AA3">
            <w:rPr>
              <w:lang w:val="en-US" w:eastAsia="en-GB"/>
            </w:rPr>
            <w:t>Very good written and oral command of English, good command of other EU languages would be an advantage.</w:t>
          </w:r>
        </w:p>
        <w:p w14:paraId="51994EDB" w14:textId="284CA269" w:rsidR="002E40A9" w:rsidRPr="00AF7D78" w:rsidRDefault="001F31A4" w:rsidP="009D21C4">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25C83570" w:rsidR="00F6462F" w:rsidRDefault="00F4683D">
    <w:pPr>
      <w:pStyle w:val="FooterLine"/>
      <w:jc w:val="center"/>
    </w:pPr>
    <w:r>
      <w:fldChar w:fldCharType="begin"/>
    </w:r>
    <w:r>
      <w:instrText>PAGE   \* MERGEFORMAT</w:instrText>
    </w:r>
    <w:r>
      <w:fldChar w:fldCharType="separate"/>
    </w:r>
    <w:r w:rsidR="00CA49B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E8300E6"/>
    <w:multiLevelType w:val="hybridMultilevel"/>
    <w:tmpl w:val="06DEE750"/>
    <w:lvl w:ilvl="0" w:tplc="1B525C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302783504">
    <w:abstractNumId w:val="1"/>
  </w:num>
  <w:num w:numId="2" w16cid:durableId="1682777421">
    <w:abstractNumId w:val="14"/>
  </w:num>
  <w:num w:numId="3" w16cid:durableId="703791322">
    <w:abstractNumId w:val="9"/>
  </w:num>
  <w:num w:numId="4" w16cid:durableId="1786196598">
    <w:abstractNumId w:val="15"/>
  </w:num>
  <w:num w:numId="5" w16cid:durableId="424155507">
    <w:abstractNumId w:val="20"/>
  </w:num>
  <w:num w:numId="6" w16cid:durableId="1783718258">
    <w:abstractNumId w:val="23"/>
  </w:num>
  <w:num w:numId="7" w16cid:durableId="2130933441">
    <w:abstractNumId w:val="2"/>
  </w:num>
  <w:num w:numId="8" w16cid:durableId="699865507">
    <w:abstractNumId w:val="8"/>
  </w:num>
  <w:num w:numId="9" w16cid:durableId="527329483">
    <w:abstractNumId w:val="17"/>
  </w:num>
  <w:num w:numId="10" w16cid:durableId="4326764">
    <w:abstractNumId w:val="3"/>
  </w:num>
  <w:num w:numId="11" w16cid:durableId="394622074">
    <w:abstractNumId w:val="5"/>
  </w:num>
  <w:num w:numId="12" w16cid:durableId="1504976870">
    <w:abstractNumId w:val="6"/>
  </w:num>
  <w:num w:numId="13" w16cid:durableId="359627479">
    <w:abstractNumId w:val="10"/>
  </w:num>
  <w:num w:numId="14" w16cid:durableId="468018513">
    <w:abstractNumId w:val="16"/>
  </w:num>
  <w:num w:numId="15" w16cid:durableId="1529027322">
    <w:abstractNumId w:val="19"/>
  </w:num>
  <w:num w:numId="16" w16cid:durableId="1637637986">
    <w:abstractNumId w:val="24"/>
  </w:num>
  <w:num w:numId="17" w16cid:durableId="1704355187">
    <w:abstractNumId w:val="11"/>
  </w:num>
  <w:num w:numId="18" w16cid:durableId="69694200">
    <w:abstractNumId w:val="12"/>
  </w:num>
  <w:num w:numId="19" w16cid:durableId="1593473305">
    <w:abstractNumId w:val="25"/>
  </w:num>
  <w:num w:numId="20" w16cid:durableId="414088690">
    <w:abstractNumId w:val="18"/>
  </w:num>
  <w:num w:numId="21" w16cid:durableId="1051466444">
    <w:abstractNumId w:val="21"/>
  </w:num>
  <w:num w:numId="22" w16cid:durableId="554857547">
    <w:abstractNumId w:val="4"/>
  </w:num>
  <w:num w:numId="23" w16cid:durableId="1767648181">
    <w:abstractNumId w:val="7"/>
  </w:num>
  <w:num w:numId="24" w16cid:durableId="823618624">
    <w:abstractNumId w:val="13"/>
  </w:num>
  <w:num w:numId="25" w16cid:durableId="2037003343">
    <w:abstractNumId w:val="3"/>
  </w:num>
  <w:num w:numId="26" w16cid:durableId="545684189">
    <w:abstractNumId w:val="3"/>
  </w:num>
  <w:num w:numId="27" w16cid:durableId="1696614076">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866550849">
    <w:abstractNumId w:val="3"/>
  </w:num>
  <w:num w:numId="29" w16cid:durableId="972563287">
    <w:abstractNumId w:val="3"/>
  </w:num>
  <w:num w:numId="30" w16cid:durableId="96024946">
    <w:abstractNumId w:val="3"/>
  </w:num>
  <w:num w:numId="31" w16cid:durableId="1228228156">
    <w:abstractNumId w:val="3"/>
  </w:num>
  <w:num w:numId="32" w16cid:durableId="1364287621">
    <w:abstractNumId w:val="3"/>
  </w:num>
  <w:num w:numId="33" w16cid:durableId="572660025">
    <w:abstractNumId w:val="0"/>
  </w:num>
  <w:num w:numId="34" w16cid:durableId="7495398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430"/>
    <w:rsid w:val="00012665"/>
    <w:rsid w:val="0007110E"/>
    <w:rsid w:val="0007544E"/>
    <w:rsid w:val="00092BCA"/>
    <w:rsid w:val="000A4668"/>
    <w:rsid w:val="000D129C"/>
    <w:rsid w:val="000F371B"/>
    <w:rsid w:val="000F4CD5"/>
    <w:rsid w:val="00111AB6"/>
    <w:rsid w:val="00127EAF"/>
    <w:rsid w:val="001D0A81"/>
    <w:rsid w:val="001F31A4"/>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218AF"/>
    <w:rsid w:val="00665583"/>
    <w:rsid w:val="00693BC6"/>
    <w:rsid w:val="00696070"/>
    <w:rsid w:val="006C507A"/>
    <w:rsid w:val="007177D4"/>
    <w:rsid w:val="007E531E"/>
    <w:rsid w:val="007F02AC"/>
    <w:rsid w:val="007F7012"/>
    <w:rsid w:val="008D02B7"/>
    <w:rsid w:val="008F0B52"/>
    <w:rsid w:val="008F4BA9"/>
    <w:rsid w:val="00940631"/>
    <w:rsid w:val="00994062"/>
    <w:rsid w:val="00996CC6"/>
    <w:rsid w:val="009A1EA0"/>
    <w:rsid w:val="009A2F00"/>
    <w:rsid w:val="009C5E27"/>
    <w:rsid w:val="009D21C4"/>
    <w:rsid w:val="00A033AD"/>
    <w:rsid w:val="00AA4AA3"/>
    <w:rsid w:val="00AB2CEA"/>
    <w:rsid w:val="00AF6424"/>
    <w:rsid w:val="00B21F7D"/>
    <w:rsid w:val="00B24CC5"/>
    <w:rsid w:val="00B3644B"/>
    <w:rsid w:val="00B5793B"/>
    <w:rsid w:val="00B65513"/>
    <w:rsid w:val="00B73F08"/>
    <w:rsid w:val="00B8014C"/>
    <w:rsid w:val="00C06724"/>
    <w:rsid w:val="00C3254D"/>
    <w:rsid w:val="00C504C7"/>
    <w:rsid w:val="00C75BA4"/>
    <w:rsid w:val="00CA49B8"/>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D6E7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34485096">
    <w:abstractNumId w:val="0"/>
  </w:num>
  <w:num w:numId="2" w16cid:durableId="204420859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177D4"/>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4</Pages>
  <Words>1050</Words>
  <Characters>5991</Characters>
  <Application>Microsoft Office Word</Application>
  <DocSecurity>0</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2025-04-15T08:58:00Z</dcterms:created>
  <dcterms:modified xsi:type="dcterms:W3CDTF">2025-04-28T09:34:00Z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