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70CE9F" w14:textId="77777777" w:rsidR="00430008" w:rsidRPr="00205AB5" w:rsidRDefault="00430008" w:rsidP="00430008">
      <w:pPr>
        <w:spacing w:after="0"/>
        <w:jc w:val="center"/>
        <w:rPr>
          <w:rFonts w:ascii="Georgia" w:hAnsi="Georgia"/>
          <w:b/>
          <w:bCs/>
          <w:lang w:val="en-GB"/>
        </w:rPr>
      </w:pPr>
      <w:r w:rsidRPr="00205AB5">
        <w:rPr>
          <w:rFonts w:ascii="Georgia" w:hAnsi="Georgia"/>
          <w:b/>
          <w:bCs/>
          <w:lang w:val="en-GB"/>
        </w:rPr>
        <w:t>46th Session of the Human Rights Council</w:t>
      </w:r>
    </w:p>
    <w:p w14:paraId="3FB39A61" w14:textId="77777777" w:rsidR="00430008" w:rsidRPr="00205AB5" w:rsidRDefault="00430008" w:rsidP="00430008">
      <w:pPr>
        <w:spacing w:after="0"/>
        <w:jc w:val="center"/>
        <w:rPr>
          <w:rFonts w:ascii="Georgia" w:hAnsi="Georgia"/>
          <w:b/>
          <w:bCs/>
          <w:lang w:val="en-GB"/>
        </w:rPr>
      </w:pPr>
    </w:p>
    <w:p w14:paraId="6836554D" w14:textId="77777777" w:rsidR="00430008" w:rsidRPr="00205AB5" w:rsidRDefault="00430008" w:rsidP="00430008">
      <w:pPr>
        <w:spacing w:after="0"/>
        <w:jc w:val="center"/>
        <w:rPr>
          <w:rFonts w:ascii="Georgia" w:hAnsi="Georgia"/>
          <w:b/>
          <w:lang w:val="en-GB"/>
        </w:rPr>
      </w:pPr>
      <w:r w:rsidRPr="00205AB5">
        <w:rPr>
          <w:rFonts w:ascii="Georgia" w:hAnsi="Georgia"/>
          <w:b/>
          <w:lang w:val="en-GB"/>
        </w:rPr>
        <w:t xml:space="preserve">Item 4 - Interactive Dialogue with Special Rapporteur </w:t>
      </w:r>
    </w:p>
    <w:p w14:paraId="0773518E" w14:textId="77777777" w:rsidR="00430008" w:rsidRPr="00205AB5" w:rsidRDefault="00430008" w:rsidP="00430008">
      <w:pPr>
        <w:spacing w:after="0"/>
        <w:jc w:val="center"/>
        <w:rPr>
          <w:rFonts w:ascii="Georgia" w:hAnsi="Georgia"/>
          <w:b/>
          <w:lang w:val="en-GB"/>
        </w:rPr>
      </w:pPr>
      <w:proofErr w:type="gramStart"/>
      <w:r w:rsidRPr="00205AB5">
        <w:rPr>
          <w:rFonts w:ascii="Georgia" w:hAnsi="Georgia"/>
          <w:b/>
          <w:lang w:val="en-GB"/>
        </w:rPr>
        <w:t>on the situation of</w:t>
      </w:r>
      <w:proofErr w:type="gramEnd"/>
      <w:r w:rsidRPr="00205AB5">
        <w:rPr>
          <w:rFonts w:ascii="Georgia" w:hAnsi="Georgia"/>
          <w:b/>
          <w:lang w:val="en-GB"/>
        </w:rPr>
        <w:t xml:space="preserve"> human rights in Myanmar</w:t>
      </w:r>
    </w:p>
    <w:p w14:paraId="6E0C5B3F" w14:textId="77777777" w:rsidR="00430008" w:rsidRPr="00205AB5" w:rsidRDefault="00430008" w:rsidP="00430008">
      <w:pPr>
        <w:spacing w:after="0"/>
        <w:jc w:val="center"/>
        <w:rPr>
          <w:rFonts w:ascii="Georgia" w:hAnsi="Georgia"/>
          <w:b/>
          <w:lang w:val="en-GB"/>
        </w:rPr>
      </w:pPr>
    </w:p>
    <w:p w14:paraId="6B157599" w14:textId="77777777" w:rsidR="00430008" w:rsidRPr="00205AB5" w:rsidRDefault="00430008" w:rsidP="00430008">
      <w:pPr>
        <w:spacing w:after="0"/>
        <w:jc w:val="center"/>
        <w:rPr>
          <w:rFonts w:ascii="Georgia" w:hAnsi="Georgia"/>
          <w:i/>
          <w:lang w:val="en-GB" w:eastAsia="cs-CZ"/>
        </w:rPr>
      </w:pPr>
      <w:r w:rsidRPr="00205AB5">
        <w:rPr>
          <w:rFonts w:ascii="Georgia" w:hAnsi="Georgia"/>
          <w:i/>
          <w:lang w:val="en-GB" w:eastAsia="cs-CZ"/>
        </w:rPr>
        <w:t>11 March 2021</w:t>
      </w:r>
    </w:p>
    <w:p w14:paraId="314D5636" w14:textId="77777777" w:rsidR="00430008" w:rsidRPr="00205AB5" w:rsidRDefault="00430008" w:rsidP="00430008">
      <w:pPr>
        <w:spacing w:after="0"/>
        <w:jc w:val="center"/>
        <w:rPr>
          <w:rFonts w:ascii="Georgia" w:hAnsi="Georgia"/>
          <w:b/>
          <w:i/>
          <w:lang w:val="en-GB"/>
        </w:rPr>
      </w:pPr>
    </w:p>
    <w:p w14:paraId="7EF1112F" w14:textId="77777777" w:rsidR="00430008" w:rsidRPr="00205AB5" w:rsidRDefault="00430008" w:rsidP="00430008">
      <w:pPr>
        <w:spacing w:after="0"/>
        <w:jc w:val="center"/>
        <w:rPr>
          <w:rFonts w:ascii="Georgia" w:hAnsi="Georgia"/>
          <w:b/>
          <w:lang w:val="en-GB" w:eastAsia="cs-CZ"/>
        </w:rPr>
      </w:pPr>
      <w:r w:rsidRPr="00205AB5">
        <w:rPr>
          <w:rFonts w:ascii="Georgia" w:hAnsi="Georgia"/>
          <w:b/>
          <w:lang w:val="en-GB" w:eastAsia="cs-CZ"/>
        </w:rPr>
        <w:t>Statement of the Czech Republic</w:t>
      </w:r>
    </w:p>
    <w:p w14:paraId="012D216D" w14:textId="77777777" w:rsidR="00430008" w:rsidRPr="007D68DF" w:rsidRDefault="00430008" w:rsidP="00430008">
      <w:pPr>
        <w:jc w:val="both"/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</w:pPr>
    </w:p>
    <w:p w14:paraId="3B68150F" w14:textId="77777777" w:rsidR="00430008" w:rsidRPr="00B00609" w:rsidRDefault="00430008" w:rsidP="00430008">
      <w:pPr>
        <w:jc w:val="both"/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</w:pP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Madam President,</w:t>
      </w:r>
    </w:p>
    <w:p w14:paraId="22FCBEB6" w14:textId="77777777" w:rsidR="00430008" w:rsidRPr="00B00609" w:rsidRDefault="00430008" w:rsidP="00430008">
      <w:pPr>
        <w:jc w:val="both"/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</w:pP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The Czech Republic aligns itself with the EU statement.</w:t>
      </w:r>
    </w:p>
    <w:p w14:paraId="552D1E63" w14:textId="77777777" w:rsidR="00430008" w:rsidRPr="00B00609" w:rsidRDefault="00430008" w:rsidP="00430008">
      <w:pPr>
        <w:jc w:val="both"/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</w:pP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We thank the Special Rapporteur for his report and updates following the 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(1 February) m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ilit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ary c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oup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. </w:t>
      </w:r>
    </w:p>
    <w:p w14:paraId="3EF3A6BD" w14:textId="395A7AAC" w:rsidR="00430008" w:rsidRPr="00B00609" w:rsidRDefault="00430008" w:rsidP="00430008">
      <w:pPr>
        <w:jc w:val="both"/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</w:pP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Our position expressed at the 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(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12 February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)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 Special Session (of the UN Human Rights Council on the human rights implications in Myanmar) remains unchanged. We condemn the coup and all violations of human rights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. We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 urge the military </w:t>
      </w:r>
      <w:r w:rsidR="00F75858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and police 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authorities to stop the use of force against civilians, allow 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for </w:t>
      </w:r>
      <w:r w:rsidRPr="00B00609">
        <w:rPr>
          <w:rFonts w:ascii="Georgia" w:hAnsi="Georgia" w:cs="Arial"/>
          <w:szCs w:val="24"/>
          <w:lang w:val="en-GB"/>
        </w:rPr>
        <w:t>freedom</w:t>
      </w:r>
      <w:r>
        <w:rPr>
          <w:rFonts w:ascii="Georgia" w:hAnsi="Georgia" w:cs="Arial"/>
          <w:szCs w:val="24"/>
          <w:lang w:val="en-GB"/>
        </w:rPr>
        <w:t>s</w:t>
      </w:r>
      <w:r w:rsidRPr="00B00609">
        <w:rPr>
          <w:rFonts w:ascii="Georgia" w:hAnsi="Georgia" w:cs="Arial"/>
          <w:szCs w:val="24"/>
          <w:lang w:val="en-GB"/>
        </w:rPr>
        <w:t xml:space="preserve"> </w:t>
      </w:r>
      <w:r>
        <w:rPr>
          <w:rFonts w:ascii="Georgia" w:hAnsi="Georgia" w:cs="Arial"/>
          <w:szCs w:val="24"/>
          <w:lang w:val="en-GB"/>
        </w:rPr>
        <w:t>of a</w:t>
      </w:r>
      <w:r w:rsidRPr="00B00609">
        <w:rPr>
          <w:rFonts w:ascii="Georgia" w:hAnsi="Georgia" w:cs="Arial"/>
          <w:szCs w:val="24"/>
          <w:lang w:val="en-GB"/>
        </w:rPr>
        <w:t xml:space="preserve">ssembly </w:t>
      </w:r>
      <w:r>
        <w:rPr>
          <w:rFonts w:ascii="Georgia" w:hAnsi="Georgia" w:cs="Arial"/>
          <w:szCs w:val="24"/>
          <w:lang w:val="en-GB"/>
        </w:rPr>
        <w:t xml:space="preserve">and </w:t>
      </w:r>
      <w:r w:rsidRPr="00B00609">
        <w:rPr>
          <w:rFonts w:ascii="Georgia" w:hAnsi="Georgia" w:cs="Arial"/>
          <w:szCs w:val="24"/>
          <w:lang w:val="en-GB"/>
        </w:rPr>
        <w:t xml:space="preserve">expression </w:t>
      </w:r>
      <w:r>
        <w:rPr>
          <w:rFonts w:ascii="Georgia" w:hAnsi="Georgia" w:cs="Arial"/>
          <w:szCs w:val="24"/>
          <w:lang w:val="en-GB"/>
        </w:rPr>
        <w:t xml:space="preserve">on-line and off-line </w:t>
      </w:r>
      <w:r w:rsidRPr="00B00609">
        <w:rPr>
          <w:rFonts w:ascii="Georgia" w:hAnsi="Georgia" w:cs="Arial"/>
          <w:szCs w:val="24"/>
          <w:lang w:val="en-GB"/>
        </w:rPr>
        <w:t xml:space="preserve">and to restore </w:t>
      </w:r>
      <w:r w:rsidR="00785C1C">
        <w:rPr>
          <w:rFonts w:ascii="Georgia" w:hAnsi="Georgia" w:cs="Arial"/>
          <w:szCs w:val="24"/>
          <w:lang w:val="en-GB"/>
        </w:rPr>
        <w:t>democratic institutions</w:t>
      </w:r>
      <w:r w:rsidRPr="00B00609">
        <w:rPr>
          <w:rFonts w:ascii="Georgia" w:hAnsi="Georgia" w:cs="Arial"/>
          <w:szCs w:val="24"/>
          <w:lang w:val="en-GB"/>
        </w:rPr>
        <w:t xml:space="preserve">. We repeat our 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call for the immediate and unconditional release of all those arbitrarily detained, charged </w:t>
      </w:r>
      <w:r w:rsidR="00F75858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and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 arrested.</w:t>
      </w:r>
    </w:p>
    <w:p w14:paraId="24507448" w14:textId="5FE23E93" w:rsidR="00430008" w:rsidRPr="00B00609" w:rsidRDefault="00430008" w:rsidP="00430008">
      <w:pPr>
        <w:jc w:val="both"/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</w:pPr>
      <w:r w:rsidRPr="00B00609">
        <w:rPr>
          <w:rFonts w:ascii="Georgia" w:hAnsi="Georgia" w:cs="Arial"/>
          <w:szCs w:val="24"/>
          <w:lang w:val="en-GB"/>
        </w:rPr>
        <w:t xml:space="preserve">What has changed dramatically is the actual situation in the country. </w:t>
      </w:r>
      <w:r>
        <w:rPr>
          <w:rFonts w:ascii="Georgia" w:hAnsi="Georgia" w:cs="Arial"/>
          <w:szCs w:val="24"/>
          <w:lang w:val="en-GB"/>
        </w:rPr>
        <w:t>A</w:t>
      </w:r>
      <w:proofErr w:type="spellStart"/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t</w:t>
      </w:r>
      <w:proofErr w:type="spellEnd"/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 least </w:t>
      </w:r>
      <w:r w:rsidR="00F75858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6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0 peaceful protesters </w:t>
      </w:r>
      <w:r w:rsidR="00F75858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and citizens 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ha</w:t>
      </w:r>
      <w:r w:rsidR="00F75858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ve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 been killed and 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more than 1</w:t>
      </w:r>
      <w:r w:rsidR="00F75858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8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00 persons detained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. It is 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now 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clear that 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the 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military authorities have decided to ignore the calls 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of the 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UN Secretary General and High Commissioner for Human Rights 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echoed in 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the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 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consensus resolution of the Human Rights Council and in the Security Council. </w:t>
      </w:r>
    </w:p>
    <w:p w14:paraId="3D89BCE8" w14:textId="34648890" w:rsidR="00430008" w:rsidRPr="00B00609" w:rsidRDefault="00430008" w:rsidP="00430008">
      <w:pPr>
        <w:jc w:val="both"/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</w:pP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Statements have </w:t>
      </w:r>
      <w:r w:rsidR="00785C1C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not had any 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impact on</w:t>
      </w:r>
      <w:r w:rsidR="00785C1C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 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actions</w:t>
      </w:r>
      <w:r w:rsidR="00785C1C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 of the </w:t>
      </w:r>
      <w:proofErr w:type="gramStart"/>
      <w:r w:rsidR="00785C1C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military,</w:t>
      </w:r>
      <w:proofErr w:type="gramEnd"/>
      <w:r w:rsidR="00785C1C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 therefore t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he EU is now preparing targeted sanctions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 </w:t>
      </w:r>
      <w:r w:rsidR="008341C7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against those responsible for the coup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. Still, we continue to support diplomatic efforts </w:t>
      </w:r>
      <w:r w:rsidR="00785C1C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leading to </w:t>
      </w:r>
      <w:r w:rsidR="003724F4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ending</w:t>
      </w:r>
      <w:r w:rsidR="00785C1C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 violence and opening a 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dialogue. 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We look at the 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authority of the 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Security Council 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and 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ASEAN with high expectations.</w:t>
      </w:r>
    </w:p>
    <w:p w14:paraId="6820E672" w14:textId="33E6AC73" w:rsidR="00430008" w:rsidRPr="00B00609" w:rsidRDefault="00430008" w:rsidP="00430008">
      <w:pPr>
        <w:jc w:val="both"/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</w:pP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Mr Special Rapporte</w:t>
      </w:r>
      <w:r w:rsidR="00205AB5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u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r,</w:t>
      </w:r>
    </w:p>
    <w:p w14:paraId="51359F45" w14:textId="77777777" w:rsidR="00430008" w:rsidRPr="00B00609" w:rsidRDefault="00430008" w:rsidP="00430008">
      <w:pPr>
        <w:jc w:val="both"/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</w:pP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Your report 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provides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 deeply concerning information on the overall human rights situation in Myanmar, including of the Rohingyas and 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other 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persons belonging to minorities. 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T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he current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 crisis requires addressing those issues as well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.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 We continue to 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fully support 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your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 Mandate together with the Mandates of the Independent Investigative Mechanism for Myanmar (IIMM) and the UN Special Envoy (</w:t>
      </w:r>
      <w:r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 xml:space="preserve">of the Secretary </w:t>
      </w: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General).</w:t>
      </w:r>
    </w:p>
    <w:p w14:paraId="112BFD93" w14:textId="77777777" w:rsidR="00430008" w:rsidRPr="00B00609" w:rsidRDefault="00430008" w:rsidP="00430008">
      <w:pPr>
        <w:jc w:val="both"/>
        <w:rPr>
          <w:rFonts w:ascii="Georgia" w:hAnsi="Georgia"/>
          <w:lang w:val="en-AU"/>
        </w:rPr>
      </w:pPr>
      <w:r w:rsidRPr="00B00609">
        <w:rPr>
          <w:rFonts w:ascii="Georgia" w:eastAsia="Times New Roman" w:hAnsi="Georgia" w:cs="Calibri"/>
          <w:color w:val="222222"/>
          <w:shd w:val="clear" w:color="auto" w:fill="FFFFFF"/>
          <w:lang w:val="en-AU" w:eastAsia="cs-CZ"/>
        </w:rPr>
        <w:t>I thank you.</w:t>
      </w:r>
    </w:p>
    <w:p w14:paraId="5FABAC45" w14:textId="77777777" w:rsidR="00AF24EE" w:rsidRDefault="00AF24EE"/>
    <w:sectPr w:rsidR="00AF24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0008"/>
    <w:rsid w:val="00070863"/>
    <w:rsid w:val="00205AB5"/>
    <w:rsid w:val="003724F4"/>
    <w:rsid w:val="00430008"/>
    <w:rsid w:val="00500C75"/>
    <w:rsid w:val="00785C1C"/>
    <w:rsid w:val="008341C7"/>
    <w:rsid w:val="00AF24EE"/>
    <w:rsid w:val="00C12DAD"/>
    <w:rsid w:val="00C773BD"/>
    <w:rsid w:val="00F75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B5EA85"/>
  <w15:chartTrackingRefBased/>
  <w15:docId w15:val="{09F34D4B-2B7D-4FC4-9582-92FD4623B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3000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Odkaznakoment">
    <w:name w:val="annotation reference"/>
    <w:basedOn w:val="Standardnpsmoodstavce"/>
    <w:uiPriority w:val="99"/>
    <w:semiHidden/>
    <w:unhideWhenUsed/>
    <w:rsid w:val="00C773B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773BD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773BD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773B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773BD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773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773B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MZV</dc:creator>
  <cp:keywords/>
  <dc:description/>
  <cp:lastModifiedBy>Jitka Brodská</cp:lastModifiedBy>
  <cp:revision>2</cp:revision>
  <dcterms:created xsi:type="dcterms:W3CDTF">2021-03-10T10:27:00Z</dcterms:created>
  <dcterms:modified xsi:type="dcterms:W3CDTF">2021-03-10T10:27:00Z</dcterms:modified>
</cp:coreProperties>
</file>