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F08E" w14:textId="27F5FB15" w:rsidR="00AF740A" w:rsidRDefault="00AF740A" w:rsidP="00AF740A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0" allowOverlap="1" wp14:anchorId="7D4D33EC" wp14:editId="34A13834">
            <wp:simplePos x="0" y="0"/>
            <wp:positionH relativeFrom="column">
              <wp:posOffset>2284730</wp:posOffset>
            </wp:positionH>
            <wp:positionV relativeFrom="paragraph">
              <wp:posOffset>-95885</wp:posOffset>
            </wp:positionV>
            <wp:extent cx="1143000" cy="723900"/>
            <wp:effectExtent l="0" t="0" r="0" b="0"/>
            <wp:wrapNone/>
            <wp:docPr id="1" name="Obrázek 1" descr="A blue and yellow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ue and yellow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228F7" w14:textId="77777777" w:rsidR="00AF740A" w:rsidRDefault="00AF740A" w:rsidP="00AF740A">
      <w:pPr>
        <w:widowControl w:val="0"/>
        <w:rPr>
          <w:rFonts w:ascii="Times New Roman" w:hAnsi="Times New Roman"/>
          <w:sz w:val="24"/>
          <w:szCs w:val="24"/>
        </w:rPr>
      </w:pPr>
    </w:p>
    <w:p w14:paraId="3A3A5A1B" w14:textId="77777777" w:rsidR="00AF740A" w:rsidRDefault="00AF740A" w:rsidP="00AF740A">
      <w:pPr>
        <w:widowControl w:val="0"/>
        <w:rPr>
          <w:rFonts w:ascii="Times New Roman" w:hAnsi="Times New Roman"/>
          <w:sz w:val="24"/>
          <w:szCs w:val="24"/>
        </w:rPr>
      </w:pPr>
    </w:p>
    <w:p w14:paraId="6B9F977F" w14:textId="77777777" w:rsidR="00AF740A" w:rsidRDefault="00AF740A" w:rsidP="00AF740A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14:paraId="6483CD3C" w14:textId="77777777" w:rsidR="00AF740A" w:rsidRDefault="00AF740A" w:rsidP="00AF74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European Union</w:t>
      </w:r>
    </w:p>
    <w:p w14:paraId="2F65586E" w14:textId="77777777" w:rsidR="00AF740A" w:rsidRDefault="00AF740A" w:rsidP="00AF74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DFE416F" w14:textId="77777777" w:rsidR="00AF740A" w:rsidRDefault="00AF740A" w:rsidP="00AF740A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UNITED NATIONS HUMAN RIGHTS COUNCIL</w:t>
      </w:r>
    </w:p>
    <w:p w14:paraId="7E21387B" w14:textId="56DA0AB8" w:rsidR="00AF740A" w:rsidRDefault="00AF740A" w:rsidP="00AF740A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Special Session </w:t>
      </w:r>
    </w:p>
    <w:p w14:paraId="5B80BBDF" w14:textId="7004246B" w:rsidR="00AF740A" w:rsidRDefault="00AF740A" w:rsidP="00AF740A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(24 November 2022)</w:t>
      </w:r>
    </w:p>
    <w:p w14:paraId="74B43725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B47E2D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596860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061785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C131B1" w14:textId="77777777" w:rsidR="00AF740A" w:rsidRDefault="00AF740A" w:rsidP="00AF74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Statement by</w:t>
      </w:r>
    </w:p>
    <w:p w14:paraId="4E9C2E30" w14:textId="526DA815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H.E. </w:t>
      </w:r>
      <w:r w:rsidR="00E07327">
        <w:rPr>
          <w:rFonts w:ascii="Times New Roman" w:hAnsi="Times New Roman"/>
          <w:b/>
          <w:sz w:val="24"/>
          <w:szCs w:val="24"/>
        </w:rPr>
        <w:t xml:space="preserve">Mr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  <w:szCs w:val="24"/>
        </w:rPr>
        <w:t>Václav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Bálek</w:t>
      </w:r>
      <w:proofErr w:type="spellEnd"/>
    </w:p>
    <w:p w14:paraId="58A4CDF0" w14:textId="4FB2AFDA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Ambassador, Permanent Representative of the </w:t>
      </w:r>
      <w:r w:rsidR="00E36646">
        <w:rPr>
          <w:rFonts w:ascii="Times New Roman" w:hAnsi="Times New Roman"/>
          <w:b/>
          <w:sz w:val="24"/>
          <w:szCs w:val="24"/>
        </w:rPr>
        <w:t>Czech Republic</w:t>
      </w:r>
    </w:p>
    <w:p w14:paraId="457D5C9C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on behalf of the European Union</w:t>
      </w:r>
    </w:p>
    <w:p w14:paraId="7556A024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4A6C42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27D81A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9A12CC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CFDC2C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3E6971" w14:textId="77777777" w:rsidR="00AF740A" w:rsidRDefault="00AF740A" w:rsidP="00AF74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5FC548" w14:textId="3B95AF5F" w:rsidR="00AF740A" w:rsidRDefault="00AF740A" w:rsidP="00AF74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Geneva, 24 November 2022</w:t>
      </w:r>
    </w:p>
    <w:p w14:paraId="50201B98" w14:textId="77777777" w:rsidR="00AF740A" w:rsidRDefault="00AF740A" w:rsidP="00AF740A">
      <w:pPr>
        <w:spacing w:line="360" w:lineRule="auto"/>
        <w:jc w:val="center"/>
        <w:rPr>
          <w:b/>
          <w:sz w:val="23"/>
          <w:szCs w:val="23"/>
          <w:lang w:val="da-DK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lang w:val="en-US"/>
        </w:rPr>
        <w:t>- CHECK AGAINST DELIVERY –</w:t>
      </w:r>
    </w:p>
    <w:p w14:paraId="7ACF7826" w14:textId="77777777" w:rsidR="00AF740A" w:rsidRDefault="00AF740A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04413328" w14:textId="7AA29647" w:rsidR="00AF740A" w:rsidRDefault="00AF740A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4A6C2AE9" w14:textId="32B71612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34D679D2" w14:textId="230C397E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27066633" w14:textId="3B8B7AAF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70EE6257" w14:textId="043F8A7C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14B079A9" w14:textId="51380E3A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6E86ABFF" w14:textId="3F81492D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5DE120C8" w14:textId="20B385E7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2224C251" w14:textId="773F5744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5403D499" w14:textId="31FFC607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73A6061C" w14:textId="77777777" w:rsidR="002B51A5" w:rsidRDefault="002B51A5" w:rsidP="00AF740A">
      <w:pPr>
        <w:spacing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545447FE" w14:textId="4F37FEE5" w:rsidR="00AF740A" w:rsidRDefault="00AF740A" w:rsidP="00AF740A">
      <w:pPr>
        <w:spacing w:line="360" w:lineRule="auto"/>
        <w:jc w:val="center"/>
        <w:rPr>
          <w:b/>
          <w:sz w:val="24"/>
          <w:szCs w:val="24"/>
          <w:lang w:val="da-DK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UNITED NATIONS </w:t>
      </w:r>
      <w:r>
        <w:rPr>
          <w:rFonts w:ascii="Times New Roman" w:hAnsi="Times New Roman"/>
          <w:b/>
          <w:sz w:val="24"/>
          <w:szCs w:val="24"/>
        </w:rPr>
        <w:br/>
        <w:t>HUMAN RIGHTS COUNCIL</w:t>
      </w:r>
      <w:r>
        <w:rPr>
          <w:rFonts w:ascii="Times New Roman" w:hAnsi="Times New Roman"/>
          <w:b/>
          <w:sz w:val="24"/>
          <w:szCs w:val="24"/>
        </w:rPr>
        <w:br/>
        <w:t>35</w:t>
      </w:r>
      <w:r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Special Session</w:t>
      </w:r>
    </w:p>
    <w:p w14:paraId="405AB989" w14:textId="7EE5E96A" w:rsidR="00AF740A" w:rsidRDefault="00AF740A" w:rsidP="00AF740A">
      <w:pPr>
        <w:pStyle w:val="Normln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(24 November 2022)</w:t>
      </w:r>
    </w:p>
    <w:p w14:paraId="738C8393" w14:textId="77777777" w:rsidR="00AF740A" w:rsidRDefault="00AF740A" w:rsidP="00AF740A">
      <w:pPr>
        <w:pStyle w:val="Normln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EU Statement</w:t>
      </w:r>
    </w:p>
    <w:p w14:paraId="6E3980AA" w14:textId="77777777" w:rsidR="00AF740A" w:rsidRDefault="00AF740A" w:rsidP="00AF740A">
      <w:pPr>
        <w:pStyle w:val="Normlnweb"/>
        <w:spacing w:before="120" w:beforeAutospacing="0" w:after="0" w:afterAutospacing="0" w:line="360" w:lineRule="auto"/>
        <w:jc w:val="both"/>
        <w:rPr>
          <w:b/>
          <w:bCs/>
        </w:rPr>
      </w:pPr>
    </w:p>
    <w:p w14:paraId="536623CE" w14:textId="14F70372" w:rsidR="00105A1F" w:rsidRDefault="00105A1F" w:rsidP="00AF740A">
      <w:pPr>
        <w:pStyle w:val="Normlnweb"/>
        <w:spacing w:before="120" w:beforeAutospacing="0" w:after="0" w:afterAutospacing="0" w:line="360" w:lineRule="auto"/>
        <w:jc w:val="both"/>
      </w:pPr>
      <w:r>
        <w:t>Mister President,</w:t>
      </w:r>
    </w:p>
    <w:p w14:paraId="10788422" w14:textId="6048545C" w:rsidR="00105A1F" w:rsidRDefault="00105A1F" w:rsidP="00AF740A">
      <w:pPr>
        <w:pStyle w:val="Normlnweb"/>
        <w:spacing w:before="120" w:beforeAutospacing="0" w:after="0" w:afterAutospacing="0" w:line="360" w:lineRule="auto"/>
        <w:jc w:val="both"/>
      </w:pPr>
      <w:r>
        <w:t>I have the honour to speak on behalf of the European Union.</w:t>
      </w:r>
    </w:p>
    <w:p w14:paraId="716E78C6" w14:textId="13617636" w:rsidR="009501CD" w:rsidRDefault="00105A1F" w:rsidP="00AF740A">
      <w:pPr>
        <w:pStyle w:val="Normlnweb"/>
        <w:spacing w:before="120" w:beforeAutospacing="0" w:after="0" w:afterAutospacing="0" w:line="360" w:lineRule="auto"/>
        <w:jc w:val="both"/>
      </w:pPr>
      <w:r>
        <w:t xml:space="preserve">The EU welcomes the convening of </w:t>
      </w:r>
      <w:r w:rsidR="0055472E">
        <w:t>this</w:t>
      </w:r>
      <w:r>
        <w:t xml:space="preserve"> session</w:t>
      </w:r>
      <w:r w:rsidR="00C239F5" w:rsidRPr="00C239F5">
        <w:t xml:space="preserve"> to address the deteriorating human rights situation in the Islamic Republic of Iran.</w:t>
      </w:r>
    </w:p>
    <w:p w14:paraId="7B00E0DB" w14:textId="61D747E5" w:rsidR="00105A1F" w:rsidRDefault="00A412D2" w:rsidP="00AF740A">
      <w:pPr>
        <w:pStyle w:val="Normlnweb"/>
        <w:spacing w:before="120" w:beforeAutospacing="0" w:after="0" w:afterAutospacing="0" w:line="360" w:lineRule="auto"/>
        <w:jc w:val="both"/>
      </w:pPr>
      <w:r>
        <w:t>The</w:t>
      </w:r>
      <w:r w:rsidR="00C239F5">
        <w:t xml:space="preserve"> death in custody of</w:t>
      </w:r>
      <w:r w:rsidR="008B224A" w:rsidRPr="008B224A">
        <w:t xml:space="preserve"> </w:t>
      </w:r>
      <w:proofErr w:type="spellStart"/>
      <w:r w:rsidR="008B224A" w:rsidRPr="008B224A">
        <w:t>Mahsa</w:t>
      </w:r>
      <w:proofErr w:type="spellEnd"/>
      <w:r w:rsidR="008B224A" w:rsidRPr="008B224A">
        <w:t xml:space="preserve"> </w:t>
      </w:r>
      <w:proofErr w:type="spellStart"/>
      <w:r w:rsidR="008B224A" w:rsidRPr="008B224A">
        <w:t>Amini</w:t>
      </w:r>
      <w:proofErr w:type="spellEnd"/>
      <w:r w:rsidR="008B224A" w:rsidRPr="008B224A">
        <w:t xml:space="preserve"> </w:t>
      </w:r>
      <w:proofErr w:type="gramStart"/>
      <w:r w:rsidR="008B224A" w:rsidRPr="008B224A">
        <w:t>must be duly investigated</w:t>
      </w:r>
      <w:proofErr w:type="gramEnd"/>
      <w:r w:rsidR="00C239F5">
        <w:t xml:space="preserve"> and</w:t>
      </w:r>
      <w:r w:rsidR="009501CD">
        <w:t xml:space="preserve"> t</w:t>
      </w:r>
      <w:r w:rsidR="0055472E">
        <w:t>hose</w:t>
      </w:r>
      <w:r w:rsidR="008B224A" w:rsidRPr="008B224A">
        <w:t xml:space="preserve"> </w:t>
      </w:r>
      <w:r w:rsidR="00B02215">
        <w:t>responsible must be </w:t>
      </w:r>
      <w:r w:rsidR="008B224A" w:rsidRPr="008B224A">
        <w:t>held accountable</w:t>
      </w:r>
      <w:r w:rsidR="008B224A">
        <w:t xml:space="preserve">. </w:t>
      </w:r>
      <w:r w:rsidR="00105A1F">
        <w:t>We have seen brave Iranian women and men</w:t>
      </w:r>
      <w:r w:rsidR="005E0729">
        <w:t>, girls and boys,</w:t>
      </w:r>
      <w:r w:rsidR="00105A1F">
        <w:t xml:space="preserve"> take to the streets to </w:t>
      </w:r>
      <w:r w:rsidR="003932FC">
        <w:t>exercise</w:t>
      </w:r>
      <w:r w:rsidR="00105A1F">
        <w:t xml:space="preserve"> their right to</w:t>
      </w:r>
      <w:r w:rsidR="00F26E6C">
        <w:t xml:space="preserve"> freedom of expression, peaceful assembly</w:t>
      </w:r>
      <w:r w:rsidR="001451A4">
        <w:t xml:space="preserve"> </w:t>
      </w:r>
      <w:r w:rsidR="00105A1F">
        <w:t>and protest</w:t>
      </w:r>
      <w:r>
        <w:t>;</w:t>
      </w:r>
      <w:r w:rsidR="008C449E">
        <w:t xml:space="preserve"> </w:t>
      </w:r>
      <w:r w:rsidR="00B02215">
        <w:t>and to </w:t>
      </w:r>
      <w:r w:rsidR="008C449E" w:rsidRPr="008C449E">
        <w:t>speak up against systemic discrimination</w:t>
      </w:r>
      <w:r w:rsidR="00105A1F">
        <w:t>. Women</w:t>
      </w:r>
      <w:r w:rsidR="005E0729">
        <w:t xml:space="preserve"> and girls</w:t>
      </w:r>
      <w:r w:rsidR="00105A1F">
        <w:t xml:space="preserve">, in particular, have emerged as a major driver of a nationwide movement calling on </w:t>
      </w:r>
      <w:r w:rsidR="00271697">
        <w:t xml:space="preserve">the </w:t>
      </w:r>
      <w:r w:rsidR="00105A1F">
        <w:t xml:space="preserve">authorities to </w:t>
      </w:r>
      <w:r w:rsidR="0033218B">
        <w:t>uphold</w:t>
      </w:r>
      <w:r w:rsidR="00105A1F">
        <w:t xml:space="preserve"> </w:t>
      </w:r>
      <w:r w:rsidR="0033218B">
        <w:t>the</w:t>
      </w:r>
      <w:r w:rsidR="00FC1971">
        <w:t xml:space="preserve"> human</w:t>
      </w:r>
      <w:r w:rsidR="0033218B">
        <w:t xml:space="preserve"> </w:t>
      </w:r>
      <w:r w:rsidR="00105A1F">
        <w:t xml:space="preserve">rights of </w:t>
      </w:r>
      <w:r w:rsidR="005E0729">
        <w:t xml:space="preserve">all </w:t>
      </w:r>
      <w:r w:rsidR="00105A1F">
        <w:t>Iranian</w:t>
      </w:r>
      <w:r w:rsidR="005E0729">
        <w:t>s</w:t>
      </w:r>
      <w:r>
        <w:t>,</w:t>
      </w:r>
      <w:r w:rsidR="00105A1F">
        <w:t xml:space="preserve"> irrespective of</w:t>
      </w:r>
      <w:r w:rsidR="008C449E">
        <w:t xml:space="preserve"> </w:t>
      </w:r>
      <w:r w:rsidR="00A07FC1">
        <w:t>sex, race, ethnic or social origin</w:t>
      </w:r>
      <w:r w:rsidR="00B02215">
        <w:t>, religion or belief, political </w:t>
      </w:r>
      <w:r w:rsidR="00A07FC1">
        <w:t>or any other opinion, disability, age, sexual orientation and gender identity</w:t>
      </w:r>
    </w:p>
    <w:p w14:paraId="08080AA8" w14:textId="5484310A" w:rsidR="008B224A" w:rsidRDefault="00105A1F" w:rsidP="00AF740A">
      <w:pPr>
        <w:pStyle w:val="Normlnweb"/>
        <w:spacing w:before="120" w:beforeAutospacing="0" w:after="0" w:afterAutospacing="0" w:line="360" w:lineRule="auto"/>
        <w:jc w:val="both"/>
      </w:pPr>
      <w:r>
        <w:t xml:space="preserve">The </w:t>
      </w:r>
      <w:r w:rsidR="00276784">
        <w:t xml:space="preserve">widespread and </w:t>
      </w:r>
      <w:r>
        <w:t xml:space="preserve">disproportionate use of force by the security forces against </w:t>
      </w:r>
      <w:r w:rsidR="00276784">
        <w:t xml:space="preserve">nonviolent </w:t>
      </w:r>
      <w:r>
        <w:t>protesters</w:t>
      </w:r>
      <w:r w:rsidR="00CE12AB">
        <w:t xml:space="preserve">, incarceration of children at “psychological </w:t>
      </w:r>
      <w:proofErr w:type="spellStart"/>
      <w:r w:rsidR="00CE12AB">
        <w:t>centers</w:t>
      </w:r>
      <w:proofErr w:type="spellEnd"/>
      <w:r w:rsidR="00CE12AB">
        <w:t xml:space="preserve">” and “preventative” detentions of civil society activists </w:t>
      </w:r>
      <w:r>
        <w:t xml:space="preserve">is </w:t>
      </w:r>
      <w:r w:rsidR="00F26E6C">
        <w:t xml:space="preserve">unjustifiable and </w:t>
      </w:r>
      <w:r w:rsidR="00276784">
        <w:t>unacceptable</w:t>
      </w:r>
      <w:r>
        <w:t>. People in Iran, as anywhere else, have the right to peaceful protest. The decision to severely restrict internet access is a clear violation of freedom of expression</w:t>
      </w:r>
      <w:r w:rsidR="005E0729">
        <w:t xml:space="preserve"> and freedom of association</w:t>
      </w:r>
      <w:r>
        <w:t>. We are receiving alarming reports concerning the number of people, killed or serious</w:t>
      </w:r>
      <w:r w:rsidR="008B224A">
        <w:t>ly injured during the protests</w:t>
      </w:r>
      <w:r w:rsidR="006E234E">
        <w:t xml:space="preserve">, </w:t>
      </w:r>
      <w:r w:rsidR="001E6F09">
        <w:t>including women and children</w:t>
      </w:r>
      <w:r w:rsidR="008B224A">
        <w:t>.</w:t>
      </w:r>
      <w:r w:rsidR="008B224A" w:rsidRPr="008B224A">
        <w:t xml:space="preserve"> </w:t>
      </w:r>
      <w:r w:rsidR="002A3F5B">
        <w:t>P</w:t>
      </w:r>
      <w:r w:rsidR="008B224A" w:rsidRPr="008B224A">
        <w:t>erpetrators of violence</w:t>
      </w:r>
      <w:r w:rsidR="005E0729">
        <w:t>,</w:t>
      </w:r>
      <w:r w:rsidR="008B224A" w:rsidRPr="008B224A">
        <w:t xml:space="preserve"> </w:t>
      </w:r>
      <w:r w:rsidR="00E8617D">
        <w:t>including sexual and gender-</w:t>
      </w:r>
      <w:r w:rsidR="005E0729" w:rsidRPr="005E0729">
        <w:t>based violence,</w:t>
      </w:r>
      <w:r w:rsidR="005E0729">
        <w:t xml:space="preserve"> </w:t>
      </w:r>
      <w:proofErr w:type="gramStart"/>
      <w:r w:rsidR="002A3F5B">
        <w:t>must</w:t>
      </w:r>
      <w:r w:rsidR="002A3F5B" w:rsidRPr="008B224A">
        <w:t xml:space="preserve"> </w:t>
      </w:r>
      <w:r w:rsidR="008B224A" w:rsidRPr="008B224A">
        <w:t>be held</w:t>
      </w:r>
      <w:proofErr w:type="gramEnd"/>
      <w:r w:rsidR="008B224A" w:rsidRPr="008B224A">
        <w:t xml:space="preserve"> accountable</w:t>
      </w:r>
      <w:r w:rsidR="008B224A">
        <w:t>.</w:t>
      </w:r>
    </w:p>
    <w:p w14:paraId="2CBB6F04" w14:textId="28E59A5F" w:rsidR="005E13FF" w:rsidRDefault="00105A1F" w:rsidP="00AF740A">
      <w:pPr>
        <w:pStyle w:val="Normlnweb"/>
        <w:spacing w:before="120" w:beforeAutospacing="0" w:after="0" w:afterAutospacing="0" w:line="360" w:lineRule="auto"/>
        <w:jc w:val="both"/>
      </w:pPr>
      <w:r>
        <w:t xml:space="preserve">We are appalled by the </w:t>
      </w:r>
      <w:r w:rsidR="0082245F">
        <w:t xml:space="preserve">imposition </w:t>
      </w:r>
      <w:r>
        <w:t>of the death penalty against protesters.</w:t>
      </w:r>
      <w:r w:rsidR="00647FE5">
        <w:t xml:space="preserve"> </w:t>
      </w:r>
      <w:r w:rsidR="005E13FF" w:rsidRPr="005E13FF">
        <w:t xml:space="preserve">The European Union strongly opposes the death penalty at all times and in all circumstances, as </w:t>
      </w:r>
      <w:r w:rsidR="005E13FF">
        <w:t xml:space="preserve">an unacceptable </w:t>
      </w:r>
      <w:r>
        <w:t xml:space="preserve">denial </w:t>
      </w:r>
      <w:r w:rsidR="009D2DAB">
        <w:t>of human dignity and integrity.</w:t>
      </w:r>
    </w:p>
    <w:p w14:paraId="75117159" w14:textId="3FFECAEB" w:rsidR="00105A1F" w:rsidRDefault="00C65C8E" w:rsidP="00AF740A">
      <w:pPr>
        <w:pStyle w:val="Normlnweb"/>
        <w:spacing w:before="120" w:beforeAutospacing="0" w:after="0" w:afterAutospacing="0" w:line="360" w:lineRule="auto"/>
        <w:jc w:val="both"/>
      </w:pPr>
      <w:r>
        <w:t>The EU also recalls that</w:t>
      </w:r>
      <w:r w:rsidRPr="009413D6">
        <w:t xml:space="preserve"> the prohibition of </w:t>
      </w:r>
      <w:r w:rsidRPr="008A1D8F">
        <w:t>torture</w:t>
      </w:r>
      <w:r>
        <w:t xml:space="preserve"> is absolute.</w:t>
      </w:r>
      <w:r w:rsidR="000343E6">
        <w:t xml:space="preserve"> </w:t>
      </w:r>
      <w:r w:rsidR="00105A1F">
        <w:t xml:space="preserve">The EU urges </w:t>
      </w:r>
      <w:r w:rsidR="007750C8">
        <w:t>Iran</w:t>
      </w:r>
      <w:r w:rsidR="00105A1F">
        <w:t xml:space="preserve"> to strictly abide by the principles enshrined in the </w:t>
      </w:r>
      <w:r w:rsidR="007750C8">
        <w:t>ICCPR</w:t>
      </w:r>
      <w:r w:rsidR="00105A1F">
        <w:t>, to which Iran is a party.</w:t>
      </w:r>
    </w:p>
    <w:p w14:paraId="43F87429" w14:textId="047B932A" w:rsidR="00105A1F" w:rsidRDefault="00105A1F" w:rsidP="00AF740A">
      <w:pPr>
        <w:pStyle w:val="Normlnweb"/>
        <w:spacing w:before="120" w:beforeAutospacing="0" w:after="0" w:afterAutospacing="0" w:line="360" w:lineRule="auto"/>
        <w:jc w:val="both"/>
      </w:pPr>
      <w:r>
        <w:lastRenderedPageBreak/>
        <w:t xml:space="preserve">Iran </w:t>
      </w:r>
      <w:r w:rsidR="003932FC">
        <w:t xml:space="preserve">must </w:t>
      </w:r>
      <w:r>
        <w:t xml:space="preserve">stop the violent crackdown on protests and ensure </w:t>
      </w:r>
      <w:r w:rsidR="00F26E6C">
        <w:t>access to information</w:t>
      </w:r>
      <w:r w:rsidR="001E6F09" w:rsidRPr="001E6F09">
        <w:t xml:space="preserve">, including </w:t>
      </w:r>
      <w:r w:rsidR="005E0729">
        <w:t xml:space="preserve">unrestricted </w:t>
      </w:r>
      <w:r>
        <w:t xml:space="preserve">internet access. </w:t>
      </w:r>
      <w:r w:rsidR="001E6F09">
        <w:t xml:space="preserve">Human </w:t>
      </w:r>
      <w:r>
        <w:t>rights must be respected</w:t>
      </w:r>
      <w:r w:rsidR="00F26E6C">
        <w:t xml:space="preserve"> in all circumstances</w:t>
      </w:r>
      <w:r>
        <w:t>.</w:t>
      </w:r>
      <w:r w:rsidR="007750C8">
        <w:t xml:space="preserve"> </w:t>
      </w:r>
      <w:r>
        <w:t xml:space="preserve">Iran </w:t>
      </w:r>
      <w:r w:rsidR="001A083D">
        <w:t xml:space="preserve">must </w:t>
      </w:r>
      <w:r w:rsidR="003932FC">
        <w:t xml:space="preserve">also </w:t>
      </w:r>
      <w:r>
        <w:t xml:space="preserve">clarify the number of deaths and </w:t>
      </w:r>
      <w:r w:rsidR="003932FC">
        <w:t>arrests</w:t>
      </w:r>
      <w:r>
        <w:t xml:space="preserve">, </w:t>
      </w:r>
      <w:r w:rsidR="00747350">
        <w:t>release all non-violent protestors, provide due process to all detainees</w:t>
      </w:r>
      <w:r w:rsidR="00747350" w:rsidRPr="00747350">
        <w:t xml:space="preserve"> in line with Article 14 of the ICCPR</w:t>
      </w:r>
      <w:r w:rsidR="00747350">
        <w:t xml:space="preserve">, and cease all executions, including those of juvenile offenders, and </w:t>
      </w:r>
      <w:r w:rsidR="00A412D2">
        <w:t>start</w:t>
      </w:r>
      <w:r w:rsidR="00747350">
        <w:t xml:space="preserve"> pursuing a consistent policy</w:t>
      </w:r>
      <w:r w:rsidR="00B02215">
        <w:t xml:space="preserve"> towards the abolition of </w:t>
      </w:r>
      <w:r w:rsidR="00747350">
        <w:t>capital punishment.</w:t>
      </w:r>
    </w:p>
    <w:p w14:paraId="113B73DE" w14:textId="56F7E3D2" w:rsidR="001E6F09" w:rsidRDefault="001E6F09" w:rsidP="00AF740A">
      <w:pPr>
        <w:pStyle w:val="Normlnweb"/>
        <w:spacing w:before="120" w:beforeAutospacing="0" w:after="0" w:afterAutospacing="0" w:line="360" w:lineRule="auto"/>
        <w:jc w:val="both"/>
      </w:pPr>
      <w:r w:rsidRPr="001E6F09">
        <w:t xml:space="preserve">In addition, we also call on Iran to engage with the Iranian people in a meaningful and inclusive dialogue on improving human rights, including gender equality, and to engage relevant UN mechanisms in that process.    </w:t>
      </w:r>
    </w:p>
    <w:p w14:paraId="03F7A463" w14:textId="6ABBDED2" w:rsidR="00A412D2" w:rsidRDefault="00637D22" w:rsidP="00AF740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94126">
        <w:rPr>
          <w:rFonts w:ascii="Times New Roman" w:hAnsi="Times New Roman" w:cs="Times New Roman"/>
          <w:sz w:val="24"/>
          <w:szCs w:val="24"/>
          <w:lang w:eastAsia="en-GB"/>
        </w:rPr>
        <w:t xml:space="preserve">We call on Iran to uphold its international obligations to respect, protect and fulfil human rights. </w:t>
      </w:r>
      <w:r w:rsidR="00105A1F" w:rsidRPr="00E94126">
        <w:rPr>
          <w:rFonts w:ascii="Times New Roman" w:hAnsi="Times New Roman" w:cs="Times New Roman"/>
          <w:sz w:val="24"/>
          <w:szCs w:val="24"/>
          <w:lang w:eastAsia="en-GB"/>
        </w:rPr>
        <w:t xml:space="preserve">The EU will continue to react </w:t>
      </w:r>
      <w:r w:rsidR="00B62AF4" w:rsidRPr="00E94126">
        <w:rPr>
          <w:rFonts w:ascii="Times New Roman" w:hAnsi="Times New Roman" w:cs="Times New Roman"/>
          <w:sz w:val="24"/>
          <w:szCs w:val="24"/>
          <w:lang w:eastAsia="en-GB"/>
        </w:rPr>
        <w:t xml:space="preserve">firmly against violations of human rights in Iran </w:t>
      </w:r>
      <w:r w:rsidR="00805DCA" w:rsidRPr="00E94126">
        <w:rPr>
          <w:rFonts w:ascii="Times New Roman" w:hAnsi="Times New Roman" w:cs="Times New Roman"/>
          <w:sz w:val="24"/>
          <w:szCs w:val="24"/>
          <w:lang w:eastAsia="en-GB"/>
        </w:rPr>
        <w:t>and stands ready to engage with</w:t>
      </w:r>
      <w:r w:rsidRPr="00E94126">
        <w:rPr>
          <w:rFonts w:ascii="Times New Roman" w:hAnsi="Times New Roman" w:cs="Times New Roman"/>
          <w:sz w:val="24"/>
          <w:szCs w:val="24"/>
          <w:lang w:eastAsia="en-GB"/>
        </w:rPr>
        <w:t xml:space="preserve"> Iranian</w:t>
      </w:r>
      <w:r w:rsidR="00805DCA" w:rsidRPr="00E94126">
        <w:rPr>
          <w:rFonts w:ascii="Times New Roman" w:hAnsi="Times New Roman" w:cs="Times New Roman"/>
          <w:sz w:val="24"/>
          <w:szCs w:val="24"/>
          <w:lang w:eastAsia="en-GB"/>
        </w:rPr>
        <w:t xml:space="preserve"> Authorities </w:t>
      </w:r>
      <w:r w:rsidRPr="00E94126">
        <w:rPr>
          <w:rFonts w:ascii="Times New Roman" w:hAnsi="Times New Roman" w:cs="Times New Roman"/>
          <w:sz w:val="24"/>
          <w:szCs w:val="24"/>
          <w:lang w:eastAsia="en-GB"/>
        </w:rPr>
        <w:t xml:space="preserve">to promote and protect </w:t>
      </w:r>
      <w:r w:rsidR="00805DCA" w:rsidRPr="00E94126">
        <w:rPr>
          <w:rFonts w:ascii="Times New Roman" w:hAnsi="Times New Roman" w:cs="Times New Roman"/>
          <w:sz w:val="24"/>
          <w:szCs w:val="24"/>
          <w:lang w:eastAsia="en-GB"/>
        </w:rPr>
        <w:t>human rights in the country.</w:t>
      </w:r>
      <w:r w:rsidRPr="00E94126" w:rsidDel="00637D2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14:paraId="4770B129" w14:textId="51CB6BE9" w:rsidR="00211519" w:rsidRDefault="00105A1F" w:rsidP="00AF740A">
      <w:pPr>
        <w:pStyle w:val="Normlnweb"/>
        <w:spacing w:before="120" w:beforeAutospacing="0" w:after="0" w:afterAutospacing="0" w:line="360" w:lineRule="auto"/>
        <w:jc w:val="both"/>
      </w:pPr>
      <w:r>
        <w:t>Thank you.</w:t>
      </w:r>
    </w:p>
    <w:sectPr w:rsidR="00211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B2AB8"/>
    <w:rsid w:val="000343E6"/>
    <w:rsid w:val="0006707C"/>
    <w:rsid w:val="00080783"/>
    <w:rsid w:val="00103668"/>
    <w:rsid w:val="00105A1F"/>
    <w:rsid w:val="00125F56"/>
    <w:rsid w:val="00136C83"/>
    <w:rsid w:val="001451A4"/>
    <w:rsid w:val="00150A0C"/>
    <w:rsid w:val="001A083D"/>
    <w:rsid w:val="001B2AB8"/>
    <w:rsid w:val="001E6F09"/>
    <w:rsid w:val="00267D9B"/>
    <w:rsid w:val="00271697"/>
    <w:rsid w:val="00276784"/>
    <w:rsid w:val="002A3F5B"/>
    <w:rsid w:val="002B51A5"/>
    <w:rsid w:val="0033218B"/>
    <w:rsid w:val="003775C9"/>
    <w:rsid w:val="003932FC"/>
    <w:rsid w:val="00477DF8"/>
    <w:rsid w:val="004A090F"/>
    <w:rsid w:val="004C45C3"/>
    <w:rsid w:val="0055472E"/>
    <w:rsid w:val="005E0729"/>
    <w:rsid w:val="005E13FF"/>
    <w:rsid w:val="00637D22"/>
    <w:rsid w:val="00647FE5"/>
    <w:rsid w:val="0067329B"/>
    <w:rsid w:val="006B32F5"/>
    <w:rsid w:val="006E234E"/>
    <w:rsid w:val="00747350"/>
    <w:rsid w:val="007750C8"/>
    <w:rsid w:val="00792B08"/>
    <w:rsid w:val="007C78D4"/>
    <w:rsid w:val="0080462F"/>
    <w:rsid w:val="00805DCA"/>
    <w:rsid w:val="0082245F"/>
    <w:rsid w:val="008A1D8F"/>
    <w:rsid w:val="008B224A"/>
    <w:rsid w:val="008C449E"/>
    <w:rsid w:val="008D3B58"/>
    <w:rsid w:val="00920AF2"/>
    <w:rsid w:val="009501CD"/>
    <w:rsid w:val="009D2254"/>
    <w:rsid w:val="009D2DAB"/>
    <w:rsid w:val="00A009F9"/>
    <w:rsid w:val="00A07FC1"/>
    <w:rsid w:val="00A412D2"/>
    <w:rsid w:val="00A53F1C"/>
    <w:rsid w:val="00A63A4E"/>
    <w:rsid w:val="00A82FFA"/>
    <w:rsid w:val="00A83287"/>
    <w:rsid w:val="00AF740A"/>
    <w:rsid w:val="00B02215"/>
    <w:rsid w:val="00B61B55"/>
    <w:rsid w:val="00B62AF4"/>
    <w:rsid w:val="00C239F5"/>
    <w:rsid w:val="00C65C8E"/>
    <w:rsid w:val="00CC1C54"/>
    <w:rsid w:val="00CE12AB"/>
    <w:rsid w:val="00D954FF"/>
    <w:rsid w:val="00E07327"/>
    <w:rsid w:val="00E36646"/>
    <w:rsid w:val="00E8617D"/>
    <w:rsid w:val="00E94126"/>
    <w:rsid w:val="00ED5C6B"/>
    <w:rsid w:val="00EE5306"/>
    <w:rsid w:val="00EF2E54"/>
    <w:rsid w:val="00EF6B1F"/>
    <w:rsid w:val="00F26E6C"/>
    <w:rsid w:val="00FC1971"/>
    <w:rsid w:val="00F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0678"/>
  <w15:chartTrackingRefBased/>
  <w15:docId w15:val="{C474313D-A6BE-4749-9764-F001EE20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A1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5A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rynqvb">
    <w:name w:val="rynqvb"/>
    <w:basedOn w:val="Standardnpsmoodstavce"/>
    <w:rsid w:val="00105A1F"/>
  </w:style>
  <w:style w:type="character" w:styleId="Odkaznakoment">
    <w:name w:val="annotation reference"/>
    <w:basedOn w:val="Standardnpsmoodstavce"/>
    <w:uiPriority w:val="99"/>
    <w:semiHidden/>
    <w:unhideWhenUsed/>
    <w:rsid w:val="003321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1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18B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1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18B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1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18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A3F5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1AB3-0BEB-4A06-B5B7-842FC70F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2842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EEAS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Rocco (EEAS)</dc:creator>
  <cp:keywords/>
  <dc:description/>
  <cp:lastModifiedBy>Editor</cp:lastModifiedBy>
  <cp:revision>4</cp:revision>
  <dcterms:created xsi:type="dcterms:W3CDTF">2022-11-23T16:29:00Z</dcterms:created>
  <dcterms:modified xsi:type="dcterms:W3CDTF">2022-11-23T16:55:00Z</dcterms:modified>
</cp:coreProperties>
</file>