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3BBB" w14:textId="77777777" w:rsidR="00043A1E" w:rsidRPr="00E77821" w:rsidRDefault="002815AD" w:rsidP="00E77821">
      <w:pPr>
        <w:spacing w:before="100" w:beforeAutospacing="1" w:after="40"/>
        <w:jc w:val="both"/>
        <w:rPr>
          <w:rFonts w:ascii="Cambria" w:eastAsia="Times New Roman" w:hAnsi="Cambria"/>
          <w:b/>
          <w:bCs/>
          <w:sz w:val="24"/>
          <w:szCs w:val="24"/>
          <w:lang w:val="ru-RU"/>
        </w:rPr>
      </w:pPr>
      <w:r w:rsidRPr="00E77821">
        <w:rPr>
          <w:rFonts w:ascii="Cambria" w:eastAsia="Times New Roman" w:hAnsi="Cambria"/>
          <w:b/>
          <w:bCs/>
          <w:sz w:val="24"/>
          <w:szCs w:val="24"/>
          <w:lang w:val="ru-RU"/>
        </w:rPr>
        <w:t>Критерии оценки</w:t>
      </w:r>
    </w:p>
    <w:p w14:paraId="0B064689" w14:textId="77777777" w:rsidR="00043A1E" w:rsidRPr="00E77821" w:rsidRDefault="00BF23CA" w:rsidP="00E77821">
      <w:pPr>
        <w:spacing w:before="100" w:beforeAutospacing="1" w:after="40"/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b/>
          <w:bCs/>
          <w:lang w:val="ru-RU"/>
        </w:rPr>
        <w:t>Участником</w:t>
      </w:r>
      <w:r w:rsidR="002815AD" w:rsidRPr="00E77821">
        <w:rPr>
          <w:rFonts w:ascii="Cambria" w:eastAsia="Times New Roman" w:hAnsi="Cambria"/>
          <w:b/>
          <w:bCs/>
          <w:lang w:val="ru-RU"/>
        </w:rPr>
        <w:t xml:space="preserve"> может быть юридическое лицо или группа </w:t>
      </w:r>
      <w:r w:rsidRPr="00E77821">
        <w:rPr>
          <w:rFonts w:ascii="Cambria" w:eastAsia="Times New Roman" w:hAnsi="Cambria"/>
          <w:b/>
          <w:bCs/>
          <w:lang w:val="ru-RU"/>
        </w:rPr>
        <w:t>специалистов</w:t>
      </w:r>
      <w:r w:rsidR="002815AD" w:rsidRPr="00E77821">
        <w:rPr>
          <w:rFonts w:ascii="Cambria" w:eastAsia="Times New Roman" w:hAnsi="Cambria"/>
          <w:b/>
          <w:bCs/>
          <w:lang w:val="ru-RU"/>
        </w:rPr>
        <w:t>, которые должны соответствовать следующим критериям:</w:t>
      </w:r>
      <w:bookmarkStart w:id="0" w:name="_Hlk122437385"/>
    </w:p>
    <w:p w14:paraId="0ACCA1D5" w14:textId="77777777" w:rsidR="00043A1E" w:rsidRPr="00E77821" w:rsidRDefault="002815AD" w:rsidP="00E77821">
      <w:pPr>
        <w:numPr>
          <w:ilvl w:val="0"/>
          <w:numId w:val="1"/>
        </w:numPr>
        <w:spacing w:after="40"/>
        <w:ind w:left="714" w:hanging="357"/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 xml:space="preserve">участник  за последние 5 лет </w:t>
      </w:r>
      <w:r w:rsidR="00E77821" w:rsidRPr="00E77821">
        <w:rPr>
          <w:rFonts w:ascii="Cambria" w:eastAsia="Times New Roman" w:hAnsi="Cambria"/>
          <w:lang w:val="ru-RU"/>
        </w:rPr>
        <w:t>реализовал</w:t>
      </w:r>
      <w:r w:rsidRPr="00E77821">
        <w:rPr>
          <w:rFonts w:ascii="Cambria" w:eastAsia="Times New Roman" w:hAnsi="Cambria"/>
          <w:lang w:val="ru-RU"/>
        </w:rPr>
        <w:t xml:space="preserve"> не менее 3 контрактов такого же или большего </w:t>
      </w:r>
      <w:r w:rsidR="004972AC" w:rsidRPr="00E77821">
        <w:rPr>
          <w:rFonts w:ascii="Cambria" w:eastAsia="Times New Roman" w:hAnsi="Cambria"/>
          <w:lang w:val="ru-RU"/>
        </w:rPr>
        <w:t xml:space="preserve">(финансового) </w:t>
      </w:r>
      <w:r w:rsidR="00E77821" w:rsidRPr="00E77821">
        <w:rPr>
          <w:rFonts w:ascii="Cambria" w:eastAsia="Times New Roman" w:hAnsi="Cambria"/>
          <w:lang w:val="ru-RU"/>
        </w:rPr>
        <w:t>объёма</w:t>
      </w:r>
      <w:r w:rsidR="004972AC" w:rsidRPr="00E77821">
        <w:rPr>
          <w:rFonts w:ascii="Cambria" w:eastAsia="Times New Roman" w:hAnsi="Cambria"/>
          <w:lang w:val="ru-RU"/>
        </w:rPr>
        <w:t xml:space="preserve"> в </w:t>
      </w:r>
      <w:r w:rsidRPr="00E77821">
        <w:rPr>
          <w:rFonts w:ascii="Cambria" w:eastAsia="Times New Roman" w:hAnsi="Cambria"/>
          <w:lang w:val="ru-RU"/>
        </w:rPr>
        <w:t>области социальной работы или социальных услуг</w:t>
      </w:r>
      <w:bookmarkEnd w:id="0"/>
      <w:r w:rsidRPr="00E77821">
        <w:rPr>
          <w:rFonts w:ascii="Cambria" w:eastAsia="Times New Roman" w:hAnsi="Cambria"/>
          <w:lang w:val="ru-RU"/>
        </w:rPr>
        <w:t xml:space="preserve"> ;</w:t>
      </w:r>
    </w:p>
    <w:p w14:paraId="6769145C" w14:textId="77777777" w:rsidR="00043A1E" w:rsidRPr="00E77821" w:rsidRDefault="002815AD" w:rsidP="00E77821">
      <w:pPr>
        <w:numPr>
          <w:ilvl w:val="0"/>
          <w:numId w:val="1"/>
        </w:numPr>
        <w:spacing w:before="100" w:beforeAutospacing="1" w:after="40"/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 xml:space="preserve">участник </w:t>
      </w:r>
      <w:r w:rsidR="00E77821" w:rsidRPr="00E77821">
        <w:rPr>
          <w:rFonts w:ascii="Cambria" w:eastAsia="Times New Roman" w:hAnsi="Cambria"/>
          <w:lang w:val="ru-RU"/>
        </w:rPr>
        <w:t xml:space="preserve"> за последние 5 лет реализовал</w:t>
      </w:r>
      <w:r w:rsidRPr="00E77821">
        <w:rPr>
          <w:rFonts w:ascii="Cambria" w:eastAsia="Times New Roman" w:hAnsi="Cambria"/>
          <w:lang w:val="ru-RU"/>
        </w:rPr>
        <w:t xml:space="preserve"> не менее 3 контрактов в области социальной работы или социальн</w:t>
      </w:r>
      <w:r w:rsidR="00E77821" w:rsidRPr="00E77821">
        <w:rPr>
          <w:rFonts w:ascii="Cambria" w:eastAsia="Times New Roman" w:hAnsi="Cambria"/>
          <w:lang w:val="ru-RU"/>
        </w:rPr>
        <w:t>ых</w:t>
      </w:r>
      <w:r w:rsidRPr="00E77821">
        <w:rPr>
          <w:rFonts w:ascii="Cambria" w:eastAsia="Times New Roman" w:hAnsi="Cambria"/>
          <w:lang w:val="ru-RU"/>
        </w:rPr>
        <w:t xml:space="preserve"> </w:t>
      </w:r>
      <w:r w:rsidR="00E77821" w:rsidRPr="00E77821">
        <w:rPr>
          <w:rFonts w:ascii="Cambria" w:eastAsia="Times New Roman" w:hAnsi="Cambria"/>
          <w:lang w:val="ru-RU"/>
        </w:rPr>
        <w:t xml:space="preserve"> услуг</w:t>
      </w:r>
      <w:r w:rsidRPr="00E77821">
        <w:rPr>
          <w:rFonts w:ascii="Cambria" w:eastAsia="Times New Roman" w:hAnsi="Cambria"/>
          <w:lang w:val="ru-RU"/>
        </w:rPr>
        <w:t xml:space="preserve"> с таким же или большим </w:t>
      </w:r>
      <w:r w:rsidR="00E77821" w:rsidRPr="00E77821">
        <w:rPr>
          <w:rFonts w:ascii="Cambria" w:eastAsia="Times New Roman" w:hAnsi="Cambria"/>
          <w:lang w:val="ru-RU"/>
        </w:rPr>
        <w:t>колечеством</w:t>
      </w:r>
      <w:r w:rsidRPr="00E77821">
        <w:rPr>
          <w:rFonts w:ascii="Cambria" w:eastAsia="Times New Roman" w:hAnsi="Cambria"/>
          <w:lang w:val="ru-RU"/>
        </w:rPr>
        <w:t xml:space="preserve"> респондентов</w:t>
      </w:r>
    </w:p>
    <w:p w14:paraId="453EFF2A" w14:textId="77777777" w:rsidR="00043A1E" w:rsidRPr="00E77821" w:rsidRDefault="00E77821" w:rsidP="00E77821">
      <w:pPr>
        <w:numPr>
          <w:ilvl w:val="0"/>
          <w:numId w:val="1"/>
        </w:numPr>
        <w:spacing w:before="100" w:beforeAutospacing="1" w:after="40"/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>участник конкурса реализовал</w:t>
      </w:r>
      <w:r w:rsidR="002815AD" w:rsidRPr="00E77821">
        <w:rPr>
          <w:rFonts w:ascii="Cambria" w:eastAsia="Times New Roman" w:hAnsi="Cambria"/>
          <w:lang w:val="ru-RU"/>
        </w:rPr>
        <w:t xml:space="preserve"> как минимум 1 контракт в течение последних 5 лет в рамках проекта, реализуемого иностранной организацией из ЕС и ориентированного на социальную работу или социальные услуги; </w:t>
      </w:r>
    </w:p>
    <w:p w14:paraId="1CCFBDC2" w14:textId="77777777" w:rsidR="00E77821" w:rsidRPr="00E77821" w:rsidRDefault="002815AD" w:rsidP="00E77821">
      <w:pPr>
        <w:numPr>
          <w:ilvl w:val="0"/>
          <w:numId w:val="1"/>
        </w:numPr>
        <w:spacing w:before="100" w:beforeAutospacing="1" w:after="40"/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 xml:space="preserve">отсутствие </w:t>
      </w:r>
      <w:r w:rsidR="00E77821" w:rsidRPr="00E77821">
        <w:rPr>
          <w:rFonts w:ascii="Cambria" w:eastAsia="Times New Roman" w:hAnsi="Cambria"/>
          <w:lang w:val="ru-RU"/>
        </w:rPr>
        <w:t xml:space="preserve">на момент подачи заявления на участие в тендере </w:t>
      </w:r>
      <w:r w:rsidRPr="00E77821">
        <w:rPr>
          <w:rFonts w:ascii="Cambria" w:eastAsia="Times New Roman" w:hAnsi="Cambria"/>
          <w:lang w:val="ru-RU"/>
        </w:rPr>
        <w:t xml:space="preserve">задолженности </w:t>
      </w:r>
      <w:r w:rsidR="00E77821">
        <w:rPr>
          <w:rFonts w:ascii="Cambria" w:eastAsia="Times New Roman" w:hAnsi="Cambria"/>
          <w:lang w:val="ru-RU"/>
        </w:rPr>
        <w:t xml:space="preserve"> участника </w:t>
      </w:r>
      <w:r w:rsidRPr="00E77821">
        <w:rPr>
          <w:rFonts w:ascii="Cambria" w:eastAsia="Times New Roman" w:hAnsi="Cambria"/>
          <w:lang w:val="ru-RU"/>
        </w:rPr>
        <w:t xml:space="preserve">перед каким-либо государственным органом </w:t>
      </w:r>
    </w:p>
    <w:p w14:paraId="68AF8A99" w14:textId="2092447E" w:rsidR="00043A1E" w:rsidRPr="00E77821" w:rsidRDefault="00E77821" w:rsidP="00E77821">
      <w:pPr>
        <w:numPr>
          <w:ilvl w:val="0"/>
          <w:numId w:val="1"/>
        </w:numPr>
        <w:spacing w:before="100" w:beforeAutospacing="1" w:after="40"/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>участник хорошо</w:t>
      </w:r>
      <w:r w:rsidR="002815AD" w:rsidRPr="00E77821">
        <w:rPr>
          <w:rFonts w:ascii="Cambria" w:eastAsia="Times New Roman" w:hAnsi="Cambria"/>
          <w:lang w:val="ru-RU"/>
        </w:rPr>
        <w:t xml:space="preserve"> знаком с </w:t>
      </w:r>
      <w:r w:rsidR="005F0676" w:rsidRPr="00E77821">
        <w:rPr>
          <w:rFonts w:ascii="Cambria" w:eastAsia="Times New Roman" w:hAnsi="Cambria"/>
          <w:lang w:val="ru-RU"/>
        </w:rPr>
        <w:t xml:space="preserve">социальной </w:t>
      </w:r>
      <w:r w:rsidR="002815AD" w:rsidRPr="00E77821">
        <w:rPr>
          <w:rFonts w:ascii="Cambria" w:eastAsia="Times New Roman" w:hAnsi="Cambria"/>
          <w:lang w:val="ru-RU"/>
        </w:rPr>
        <w:t>средой Молдовы/</w:t>
      </w:r>
      <w:r w:rsidR="000407CF" w:rsidRPr="000407CF">
        <w:rPr>
          <w:rFonts w:ascii="Cambria" w:eastAsia="Times New Roman" w:hAnsi="Cambria"/>
          <w:lang w:val="ru-RU"/>
        </w:rPr>
        <w:t>Гагаузии</w:t>
      </w:r>
      <w:r w:rsidR="002815AD" w:rsidRPr="00E77821">
        <w:rPr>
          <w:rFonts w:ascii="Cambria" w:eastAsia="Times New Roman" w:hAnsi="Cambria"/>
          <w:lang w:val="ru-RU"/>
        </w:rPr>
        <w:t>;</w:t>
      </w:r>
    </w:p>
    <w:p w14:paraId="31650898" w14:textId="6DDBD61D" w:rsidR="00043A1E" w:rsidRPr="00E77821" w:rsidRDefault="000407CF" w:rsidP="00E77821">
      <w:pPr>
        <w:numPr>
          <w:ilvl w:val="0"/>
          <w:numId w:val="1"/>
        </w:numPr>
        <w:spacing w:before="100" w:beforeAutospacing="1" w:after="40"/>
        <w:jc w:val="both"/>
        <w:rPr>
          <w:rFonts w:ascii="Cambria" w:eastAsia="Times New Roman" w:hAnsi="Cambria"/>
          <w:lang w:val="ru-RU"/>
        </w:rPr>
      </w:pPr>
      <w:r w:rsidRPr="000407CF">
        <w:rPr>
          <w:rFonts w:ascii="Cambria" w:eastAsia="Times New Roman" w:hAnsi="Cambria"/>
          <w:lang w:val="ru-RU"/>
        </w:rPr>
        <w:t>в случае привлечения субподрядчиков для выполнения контракта, они должны соответствовать всем вышеуказанным критериям.</w:t>
      </w:r>
    </w:p>
    <w:p w14:paraId="0C07701C" w14:textId="77777777" w:rsidR="00CE5506" w:rsidRPr="00E77821" w:rsidRDefault="00CE5506" w:rsidP="00E77821">
      <w:pPr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> </w:t>
      </w:r>
    </w:p>
    <w:p w14:paraId="1464A131" w14:textId="77777777" w:rsidR="00043A1E" w:rsidRPr="00E77821" w:rsidRDefault="002815AD" w:rsidP="00E77821">
      <w:pPr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b/>
          <w:bCs/>
          <w:lang w:val="ru-RU"/>
        </w:rPr>
        <w:t xml:space="preserve">Информация о цене предложения: </w:t>
      </w:r>
    </w:p>
    <w:p w14:paraId="73887F0F" w14:textId="77777777" w:rsidR="00043A1E" w:rsidRPr="00E77821" w:rsidRDefault="002815AD" w:rsidP="00E77821">
      <w:pPr>
        <w:numPr>
          <w:ilvl w:val="0"/>
          <w:numId w:val="2"/>
        </w:numPr>
        <w:spacing w:after="40"/>
        <w:ind w:left="714" w:right="23" w:hanging="357"/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>участник тендера должен указать цену тендера в евро в проекте Контракта;</w:t>
      </w:r>
    </w:p>
    <w:p w14:paraId="567F4D5F" w14:textId="77777777" w:rsidR="00043A1E" w:rsidRPr="00E77821" w:rsidRDefault="002815AD" w:rsidP="00E77821">
      <w:pPr>
        <w:numPr>
          <w:ilvl w:val="0"/>
          <w:numId w:val="2"/>
        </w:numPr>
        <w:spacing w:before="100" w:beforeAutospacing="1" w:after="40"/>
        <w:ind w:right="22"/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 xml:space="preserve">цена тендера участника является окончательной, максимальной и не подлежит превышению; </w:t>
      </w:r>
    </w:p>
    <w:p w14:paraId="6CC81724" w14:textId="77777777" w:rsidR="00043A1E" w:rsidRPr="00E77821" w:rsidRDefault="002815AD" w:rsidP="00E77821">
      <w:pPr>
        <w:numPr>
          <w:ilvl w:val="0"/>
          <w:numId w:val="2"/>
        </w:numPr>
        <w:spacing w:before="100" w:beforeAutospacing="1" w:after="40"/>
        <w:ind w:right="22"/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 xml:space="preserve">цена тендера должна включать все работы и мероприятия, необходимые для надлежащего исполнения предмета </w:t>
      </w:r>
      <w:r w:rsidR="00E77821" w:rsidRPr="00E77821">
        <w:rPr>
          <w:rFonts w:ascii="Cambria" w:eastAsia="Times New Roman" w:hAnsi="Cambria"/>
          <w:lang w:val="ru-RU"/>
        </w:rPr>
        <w:t>контракта</w:t>
      </w:r>
      <w:r w:rsidRPr="00E77821">
        <w:rPr>
          <w:rFonts w:ascii="Cambria" w:eastAsia="Times New Roman" w:hAnsi="Cambria"/>
          <w:lang w:val="ru-RU"/>
        </w:rPr>
        <w:t>. Цена тендера должна включать все расходы, связанные с услугами, которые должны быть предоставлены по данной части контракта (включая НДС, расходы на оплату труда, эксплуатационные расходы, административные расходы и другие возможные расходы);</w:t>
      </w:r>
    </w:p>
    <w:p w14:paraId="532CB3EB" w14:textId="77777777" w:rsidR="00043A1E" w:rsidRPr="00E77821" w:rsidRDefault="002815AD" w:rsidP="00E77821">
      <w:pPr>
        <w:numPr>
          <w:ilvl w:val="0"/>
          <w:numId w:val="2"/>
        </w:numPr>
        <w:spacing w:before="100" w:beforeAutospacing="1" w:after="40"/>
        <w:ind w:right="22"/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>участник  может использовать возможности Соглашения между Чешской Республикой и Молдовой в рамках межправительственного соглашения по НДС.</w:t>
      </w:r>
    </w:p>
    <w:p w14:paraId="74FF1150" w14:textId="77777777" w:rsidR="00CE5506" w:rsidRPr="00E77821" w:rsidRDefault="00CE5506" w:rsidP="00E77821">
      <w:pPr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> </w:t>
      </w:r>
    </w:p>
    <w:p w14:paraId="78482D2F" w14:textId="77777777" w:rsidR="00043A1E" w:rsidRPr="00E77821" w:rsidRDefault="002815AD" w:rsidP="00E77821">
      <w:pPr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b/>
          <w:bCs/>
          <w:u w:val="single"/>
          <w:lang w:val="ru-RU"/>
        </w:rPr>
        <w:t xml:space="preserve">Оценка </w:t>
      </w:r>
      <w:r w:rsidR="00E77821" w:rsidRPr="00E77821">
        <w:rPr>
          <w:rFonts w:ascii="Cambria" w:eastAsia="Times New Roman" w:hAnsi="Cambria"/>
          <w:b/>
          <w:bCs/>
          <w:u w:val="single"/>
          <w:lang w:val="ru-RU"/>
        </w:rPr>
        <w:t>заявлений</w:t>
      </w:r>
      <w:r w:rsidRPr="00E77821">
        <w:rPr>
          <w:rFonts w:ascii="Cambria" w:eastAsia="Times New Roman" w:hAnsi="Cambria"/>
          <w:b/>
          <w:bCs/>
          <w:u w:val="single"/>
          <w:lang w:val="ru-RU"/>
        </w:rPr>
        <w:t xml:space="preserve"> на должность консультанта проекта</w:t>
      </w:r>
    </w:p>
    <w:p w14:paraId="03FA5F7C" w14:textId="77777777" w:rsidR="00CE5506" w:rsidRPr="00E77821" w:rsidRDefault="00CE5506" w:rsidP="00E77821">
      <w:pPr>
        <w:jc w:val="both"/>
        <w:rPr>
          <w:rFonts w:ascii="Cambria" w:eastAsia="Times New Roman" w:hAnsi="Cambria"/>
          <w:lang w:val="ru-RU"/>
        </w:rPr>
      </w:pPr>
      <w:r w:rsidRPr="00E77821">
        <w:rPr>
          <w:rFonts w:ascii="Cambria" w:eastAsia="Times New Roman" w:hAnsi="Cambria"/>
          <w:lang w:val="ru-RU"/>
        </w:rPr>
        <w:t> </w:t>
      </w:r>
    </w:p>
    <w:tbl>
      <w:tblPr>
        <w:tblW w:w="8079" w:type="dxa"/>
        <w:tblCellSpacing w:w="15" w:type="dxa"/>
        <w:tblLook w:val="04A0" w:firstRow="1" w:lastRow="0" w:firstColumn="1" w:lastColumn="0" w:noHBand="0" w:noVBand="1"/>
      </w:tblPr>
      <w:tblGrid>
        <w:gridCol w:w="4039"/>
        <w:gridCol w:w="4040"/>
      </w:tblGrid>
      <w:tr w:rsidR="00CE5506" w:rsidRPr="00E77821" w14:paraId="1E2005E7" w14:textId="77777777" w:rsidTr="009A1A53">
        <w:trPr>
          <w:trHeight w:val="20"/>
          <w:tblCellSpacing w:w="15" w:type="dxa"/>
        </w:trPr>
        <w:tc>
          <w:tcPr>
            <w:tcW w:w="0" w:type="auto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DD1D1" w14:textId="77777777" w:rsidR="00CE5506" w:rsidRPr="00E77821" w:rsidRDefault="00CE5506" w:rsidP="00E77821">
            <w:pPr>
              <w:jc w:val="both"/>
              <w:rPr>
                <w:rFonts w:ascii="Cambria" w:eastAsia="Times New Roman" w:hAnsi="Cambria"/>
                <w:lang w:val="ru-RU"/>
              </w:rPr>
            </w:pPr>
          </w:p>
        </w:tc>
        <w:tc>
          <w:tcPr>
            <w:tcW w:w="0" w:type="auto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71A7C" w14:textId="1D19D7A0" w:rsidR="00043A1E" w:rsidRPr="00E77821" w:rsidRDefault="00043A1E" w:rsidP="00E77821">
            <w:pPr>
              <w:jc w:val="both"/>
              <w:rPr>
                <w:rFonts w:ascii="Cambria" w:eastAsia="Times New Roman" w:hAnsi="Cambria"/>
                <w:lang w:val="ru-RU"/>
              </w:rPr>
            </w:pPr>
          </w:p>
        </w:tc>
      </w:tr>
    </w:tbl>
    <w:p w14:paraId="4D8F3653" w14:textId="77777777" w:rsidR="00CE5506" w:rsidRPr="00E77821" w:rsidRDefault="00CE5506" w:rsidP="00E77821">
      <w:pPr>
        <w:jc w:val="both"/>
        <w:rPr>
          <w:rFonts w:ascii="Cambria" w:eastAsia="Times New Roman" w:hAnsi="Cambria"/>
          <w:vanish/>
          <w:lang w:val="ru-RU"/>
        </w:rPr>
      </w:pPr>
    </w:p>
    <w:tbl>
      <w:tblPr>
        <w:tblW w:w="8079" w:type="dxa"/>
        <w:tblCellSpacing w:w="15" w:type="dxa"/>
        <w:tblLook w:val="04A0" w:firstRow="1" w:lastRow="0" w:firstColumn="1" w:lastColumn="0" w:noHBand="0" w:noVBand="1"/>
      </w:tblPr>
      <w:tblGrid>
        <w:gridCol w:w="213"/>
        <w:gridCol w:w="7325"/>
        <w:gridCol w:w="541"/>
      </w:tblGrid>
      <w:tr w:rsidR="00CE5506" w:rsidRPr="00E77821" w14:paraId="6345CE4E" w14:textId="77777777" w:rsidTr="005B69F8">
        <w:trPr>
          <w:trHeight w:val="487"/>
          <w:tblCellSpacing w:w="15" w:type="dxa"/>
        </w:trPr>
        <w:tc>
          <w:tcPr>
            <w:tcW w:w="0" w:type="auto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3EBF7" w14:textId="77777777" w:rsidR="00043A1E" w:rsidRPr="00E77821" w:rsidRDefault="002815AD" w:rsidP="00E77821">
            <w:pPr>
              <w:jc w:val="both"/>
              <w:rPr>
                <w:rFonts w:ascii="Cambria" w:eastAsia="Times New Roman" w:hAnsi="Cambria"/>
                <w:lang w:val="ru-RU"/>
              </w:rPr>
            </w:pPr>
            <w:r w:rsidRPr="00E77821">
              <w:rPr>
                <w:rFonts w:ascii="Cambria" w:eastAsia="Times New Roman" w:hAnsi="Cambria"/>
                <w:shd w:val="clear" w:color="auto" w:fill="FFFFCC"/>
                <w:lang w:val="ru-RU"/>
              </w:rPr>
              <w:t>A</w:t>
            </w:r>
          </w:p>
        </w:tc>
        <w:tc>
          <w:tcPr>
            <w:tcW w:w="7591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02618" w14:textId="77777777" w:rsidR="00043A1E" w:rsidRPr="00E77821" w:rsidRDefault="00E77821" w:rsidP="00E77821">
            <w:pPr>
              <w:jc w:val="both"/>
              <w:rPr>
                <w:rFonts w:ascii="Cambria" w:eastAsia="Times New Roman" w:hAnsi="Cambria"/>
                <w:lang w:val="ru-RU"/>
              </w:rPr>
            </w:pPr>
            <w:r w:rsidRPr="00E77821">
              <w:rPr>
                <w:rFonts w:ascii="Cambria" w:eastAsia="Times New Roman" w:hAnsi="Cambria"/>
                <w:b/>
                <w:bCs/>
                <w:shd w:val="clear" w:color="auto" w:fill="FFFFCC"/>
                <w:lang w:val="ru-RU"/>
              </w:rPr>
              <w:t>Предлагаемая цена</w:t>
            </w:r>
            <w:r w:rsidR="002815AD" w:rsidRPr="00E77821">
              <w:rPr>
                <w:rFonts w:ascii="Cambria" w:eastAsia="Times New Roman" w:hAnsi="Cambria"/>
                <w:b/>
                <w:bCs/>
                <w:shd w:val="clear" w:color="auto" w:fill="FFFFCC"/>
                <w:lang w:val="ru-RU"/>
              </w:rPr>
              <w:t xml:space="preserve"> </w:t>
            </w:r>
          </w:p>
        </w:tc>
        <w:tc>
          <w:tcPr>
            <w:tcW w:w="200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22583" w14:textId="77777777" w:rsidR="00043A1E" w:rsidRPr="00E77821" w:rsidRDefault="002815AD" w:rsidP="00E77821">
            <w:pPr>
              <w:jc w:val="both"/>
              <w:rPr>
                <w:rFonts w:ascii="Cambria" w:eastAsia="Times New Roman" w:hAnsi="Cambria"/>
                <w:lang w:val="ru-RU"/>
              </w:rPr>
            </w:pPr>
            <w:r w:rsidRPr="00E77821">
              <w:rPr>
                <w:rFonts w:ascii="Cambria" w:eastAsia="Times New Roman" w:hAnsi="Cambria"/>
                <w:b/>
                <w:bCs/>
                <w:i/>
                <w:iCs/>
                <w:shd w:val="clear" w:color="auto" w:fill="FFFFCC"/>
                <w:lang w:val="ru-RU"/>
              </w:rPr>
              <w:t>50%</w:t>
            </w:r>
          </w:p>
        </w:tc>
      </w:tr>
      <w:tr w:rsidR="00CE5506" w:rsidRPr="00E77821" w14:paraId="7AB8642A" w14:textId="77777777" w:rsidTr="005B69F8">
        <w:trPr>
          <w:trHeight w:val="423"/>
          <w:tblCellSpacing w:w="15" w:type="dxa"/>
        </w:trPr>
        <w:tc>
          <w:tcPr>
            <w:tcW w:w="0" w:type="auto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87DA0" w14:textId="77777777" w:rsidR="00043A1E" w:rsidRPr="00E77821" w:rsidRDefault="002815AD" w:rsidP="00E77821">
            <w:pPr>
              <w:jc w:val="both"/>
              <w:rPr>
                <w:rFonts w:ascii="Cambria" w:eastAsia="Times New Roman" w:hAnsi="Cambria"/>
                <w:lang w:val="ru-RU"/>
              </w:rPr>
            </w:pPr>
            <w:r w:rsidRPr="00E77821">
              <w:rPr>
                <w:rFonts w:ascii="Cambria" w:eastAsia="Times New Roman" w:hAnsi="Cambria"/>
                <w:shd w:val="clear" w:color="auto" w:fill="FFFFCC"/>
                <w:lang w:val="ru-RU"/>
              </w:rPr>
              <w:t>B</w:t>
            </w:r>
          </w:p>
        </w:tc>
        <w:tc>
          <w:tcPr>
            <w:tcW w:w="7591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81D32" w14:textId="77777777" w:rsidR="00043A1E" w:rsidRPr="00E77821" w:rsidRDefault="002815AD" w:rsidP="00E77821">
            <w:pPr>
              <w:jc w:val="both"/>
              <w:rPr>
                <w:rFonts w:ascii="Cambria" w:eastAsia="Times New Roman" w:hAnsi="Cambria"/>
                <w:lang w:val="ru-RU"/>
              </w:rPr>
            </w:pPr>
            <w:r w:rsidRPr="00E77821">
              <w:rPr>
                <w:rFonts w:ascii="Cambria" w:eastAsia="Times New Roman" w:hAnsi="Cambria"/>
                <w:b/>
                <w:bCs/>
                <w:shd w:val="clear" w:color="auto" w:fill="FFFFCC"/>
                <w:lang w:val="ru-RU"/>
              </w:rPr>
              <w:t xml:space="preserve">Опыт проведения исследований в области </w:t>
            </w:r>
            <w:r w:rsidR="00CE5506" w:rsidRPr="00E77821">
              <w:rPr>
                <w:rFonts w:ascii="Cambria" w:eastAsia="Times New Roman" w:hAnsi="Cambria"/>
                <w:b/>
                <w:bCs/>
                <w:shd w:val="clear" w:color="auto" w:fill="FFFFCC"/>
                <w:lang w:val="ru-RU"/>
              </w:rPr>
              <w:t xml:space="preserve">социальной работы и социальных услуг </w:t>
            </w:r>
          </w:p>
        </w:tc>
        <w:tc>
          <w:tcPr>
            <w:tcW w:w="200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4D83D" w14:textId="77777777" w:rsidR="00043A1E" w:rsidRPr="00E77821" w:rsidRDefault="002815AD" w:rsidP="00E77821">
            <w:pPr>
              <w:jc w:val="both"/>
              <w:rPr>
                <w:rFonts w:ascii="Cambria" w:eastAsia="Times New Roman" w:hAnsi="Cambria"/>
                <w:lang w:val="ru-RU"/>
              </w:rPr>
            </w:pPr>
            <w:r w:rsidRPr="00E77821">
              <w:rPr>
                <w:rFonts w:ascii="Cambria" w:eastAsia="Times New Roman" w:hAnsi="Cambria"/>
                <w:b/>
                <w:bCs/>
                <w:i/>
                <w:iCs/>
                <w:shd w:val="clear" w:color="auto" w:fill="FFFFCC"/>
                <w:lang w:val="ru-RU"/>
              </w:rPr>
              <w:t>50%</w:t>
            </w:r>
          </w:p>
        </w:tc>
      </w:tr>
    </w:tbl>
    <w:p w14:paraId="0EE78E74" w14:textId="77777777" w:rsidR="00B90621" w:rsidRPr="00E77821" w:rsidRDefault="00B90621" w:rsidP="00E77821">
      <w:pPr>
        <w:jc w:val="both"/>
        <w:rPr>
          <w:rFonts w:ascii="Cambria" w:hAnsi="Cambria"/>
          <w:lang w:val="ru-RU"/>
        </w:rPr>
      </w:pPr>
    </w:p>
    <w:p w14:paraId="6450C0E5" w14:textId="77777777" w:rsidR="00C924E7" w:rsidRPr="00E77821" w:rsidRDefault="00C924E7" w:rsidP="00E77821">
      <w:pPr>
        <w:jc w:val="both"/>
        <w:rPr>
          <w:rFonts w:ascii="Cambria" w:hAnsi="Cambria"/>
          <w:lang w:val="ru-RU"/>
        </w:rPr>
      </w:pPr>
    </w:p>
    <w:p w14:paraId="0904F958" w14:textId="77777777" w:rsidR="00C924E7" w:rsidRPr="00E77821" w:rsidRDefault="00C924E7" w:rsidP="00E77821">
      <w:pPr>
        <w:jc w:val="both"/>
        <w:rPr>
          <w:rFonts w:ascii="Cambria" w:hAnsi="Cambria"/>
          <w:lang w:val="ru-RU"/>
        </w:rPr>
      </w:pPr>
    </w:p>
    <w:sectPr w:rsidR="00C924E7" w:rsidRPr="00E77821" w:rsidSect="0051657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511"/>
    <w:multiLevelType w:val="multilevel"/>
    <w:tmpl w:val="726E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A31BD"/>
    <w:multiLevelType w:val="multilevel"/>
    <w:tmpl w:val="A00C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506"/>
    <w:rsid w:val="000407CF"/>
    <w:rsid w:val="00043A1E"/>
    <w:rsid w:val="001860EE"/>
    <w:rsid w:val="001E7C29"/>
    <w:rsid w:val="002815AD"/>
    <w:rsid w:val="002B2324"/>
    <w:rsid w:val="004972AC"/>
    <w:rsid w:val="004E7FC0"/>
    <w:rsid w:val="00516572"/>
    <w:rsid w:val="005B69F8"/>
    <w:rsid w:val="005C7DA0"/>
    <w:rsid w:val="005F0676"/>
    <w:rsid w:val="006D0C9B"/>
    <w:rsid w:val="00805D01"/>
    <w:rsid w:val="00890AD9"/>
    <w:rsid w:val="00907CE4"/>
    <w:rsid w:val="00983805"/>
    <w:rsid w:val="009A1A53"/>
    <w:rsid w:val="00AE279D"/>
    <w:rsid w:val="00B053A9"/>
    <w:rsid w:val="00B52DDF"/>
    <w:rsid w:val="00B90621"/>
    <w:rsid w:val="00BD2760"/>
    <w:rsid w:val="00BF23CA"/>
    <w:rsid w:val="00C924E7"/>
    <w:rsid w:val="00CE5506"/>
    <w:rsid w:val="00D523E1"/>
    <w:rsid w:val="00E77821"/>
    <w:rsid w:val="00E85282"/>
    <w:rsid w:val="00F80B7A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FF45"/>
  <w15:docId w15:val="{CD2623EC-9C2F-4E0E-B0DA-A10B73C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50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1860EE"/>
    <w:pPr>
      <w:spacing w:after="0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6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0EE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0EE"/>
    <w:rPr>
      <w:rFonts w:ascii="Calibri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0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6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Němečková Eva Ing. (MPSV)</dc:creator>
  <cp:keywords>, docId:AD3E4616A8AD1C035F7F2210CE2A2CC8</cp:keywords>
  <cp:lastModifiedBy>Němečková Eva Ing. (MPSV)</cp:lastModifiedBy>
  <cp:revision>5</cp:revision>
  <dcterms:created xsi:type="dcterms:W3CDTF">2023-01-20T08:42:00Z</dcterms:created>
  <dcterms:modified xsi:type="dcterms:W3CDTF">2023-01-20T08:43:00Z</dcterms:modified>
</cp:coreProperties>
</file>