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E13E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10699A"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2A29780" w:rsidR="00B65513" w:rsidRPr="0010699A" w:rsidRDefault="0010699A" w:rsidP="00E82667">
                <w:pPr>
                  <w:tabs>
                    <w:tab w:val="left" w:pos="426"/>
                  </w:tabs>
                  <w:spacing w:before="120"/>
                  <w:rPr>
                    <w:bCs/>
                    <w:lang w:val="en-US" w:eastAsia="en-GB"/>
                  </w:rPr>
                </w:pPr>
                <w:r w:rsidRPr="0010699A">
                  <w:rPr>
                    <w:bCs/>
                    <w:lang w:val="en-US" w:eastAsia="en-GB"/>
                  </w:rPr>
                  <w:t xml:space="preserve">DG HR- Directorate F </w:t>
                </w:r>
                <w:r>
                  <w:rPr>
                    <w:bCs/>
                    <w:lang w:val="en-US" w:eastAsia="en-GB"/>
                  </w:rPr>
                  <w:t>‘</w:t>
                </w:r>
                <w:r w:rsidRPr="0010699A">
                  <w:rPr>
                    <w:bCs/>
                    <w:lang w:val="en-US" w:eastAsia="en-GB"/>
                  </w:rPr>
                  <w:t>Fina</w:t>
                </w:r>
                <w:r>
                  <w:rPr>
                    <w:bCs/>
                    <w:lang w:val="en-US" w:eastAsia="en-GB"/>
                  </w:rPr>
                  <w:t>n</w:t>
                </w:r>
                <w:r w:rsidRPr="0010699A">
                  <w:rPr>
                    <w:bCs/>
                    <w:lang w:val="en-US" w:eastAsia="en-GB"/>
                  </w:rPr>
                  <w:t>ce, legal &amp;Partne</w:t>
                </w:r>
                <w:r>
                  <w:rPr>
                    <w:bCs/>
                    <w:lang w:val="en-US" w:eastAsia="en-GB"/>
                  </w:rPr>
                  <w:t>rships’-Unit HR.F.6 “Appeals &amp; Case monitoring”</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093439521"/>
                <w:placeholder>
                  <w:docPart w:val="E75875F200004EA0B355E7E44318D2AB"/>
                </w:placeholder>
              </w:sdtPr>
              <w:sdtEndPr>
                <w:rPr>
                  <w:lang w:val="fr-BE"/>
                </w:rPr>
              </w:sdtEndPr>
              <w:sdtContent>
                <w:tc>
                  <w:tcPr>
                    <w:tcW w:w="5491" w:type="dxa"/>
                  </w:tcPr>
                  <w:p w14:paraId="26B6BD75" w14:textId="47CD66F3" w:rsidR="00D96984" w:rsidRPr="0007110E" w:rsidRDefault="0010699A" w:rsidP="00E82667">
                    <w:pPr>
                      <w:tabs>
                        <w:tab w:val="left" w:pos="426"/>
                      </w:tabs>
                      <w:spacing w:before="120"/>
                      <w:rPr>
                        <w:bCs/>
                        <w:lang w:val="en-IE" w:eastAsia="en-GB"/>
                      </w:rPr>
                    </w:pPr>
                    <w:r w:rsidRPr="0061747C">
                      <w:rPr>
                        <w:bCs/>
                        <w:lang w:eastAsia="en-GB"/>
                      </w:rPr>
                      <w:t>52191</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DCA21EF" w:rsidR="00E21DBD" w:rsidRPr="0007110E" w:rsidRDefault="0010699A" w:rsidP="00E82667">
                <w:pPr>
                  <w:tabs>
                    <w:tab w:val="left" w:pos="426"/>
                  </w:tabs>
                  <w:spacing w:before="120"/>
                  <w:rPr>
                    <w:bCs/>
                    <w:lang w:val="en-IE" w:eastAsia="en-GB"/>
                  </w:rPr>
                </w:pPr>
                <w:r>
                  <w:rPr>
                    <w:bCs/>
                    <w:lang w:val="en-IE" w:eastAsia="en-GB"/>
                  </w:rPr>
                  <w:t xml:space="preserve">Lars ALBATH </w:t>
                </w:r>
              </w:p>
            </w:sdtContent>
          </w:sdt>
          <w:p w14:paraId="34CF737A" w14:textId="1CDA3C8B" w:rsidR="00E21DBD" w:rsidRPr="0007110E" w:rsidRDefault="00FE13E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0699A">
                  <w:rPr>
                    <w:bCs/>
                    <w:lang w:val="en-IE" w:eastAsia="en-GB"/>
                  </w:rPr>
                  <w:t>1 September 2025</w:t>
                </w:r>
              </w:sdtContent>
            </w:sdt>
          </w:p>
          <w:p w14:paraId="158DD156" w14:textId="19338E89" w:rsidR="00E21DBD" w:rsidRPr="0007110E" w:rsidRDefault="00FE13E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0699A">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0699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8EF0F4C"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1906EB8"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E13E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E13E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E13E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1D6F2F4"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978EEC1"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9" type="#_x0000_t75" style="width:108pt;height:21.6pt" o:ole="">
                  <v:imagedata r:id="rId23" o:title=""/>
                </v:shape>
                <w:control r:id="rId24" w:name="OptionButton2" w:shapeid="_x0000_i1049"/>
              </w:object>
            </w:r>
            <w:r>
              <w:rPr>
                <w:bCs/>
                <w:lang w:eastAsia="en-GB"/>
              </w:rPr>
              <w:object w:dxaOrig="225" w:dyaOrig="225" w14:anchorId="0992615F">
                <v:shape id="_x0000_i1050" type="#_x0000_t75" style="width:108pt;height:21.6pt" o:ole="">
                  <v:imagedata r:id="rId25" o:title=""/>
                </v:shape>
                <w:control r:id="rId26" w:name="OptionButton3" w:shapeid="_x0000_i1050"/>
              </w:object>
            </w:r>
          </w:p>
          <w:p w14:paraId="42C9AD79" w14:textId="463951D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10699A">
                  <w:rPr>
                    <w:bCs/>
                    <w:lang w:val="fr-BE" w:eastAsia="en-GB"/>
                  </w:rPr>
                  <w:t>25-0</w:t>
                </w:r>
                <w:r w:rsidR="00FE13E2">
                  <w:rPr>
                    <w:bCs/>
                    <w:lang w:val="fr-BE" w:eastAsia="en-GB"/>
                  </w:rPr>
                  <w:t>7</w:t>
                </w:r>
                <w:r w:rsidR="0010699A">
                  <w:rPr>
                    <w:bCs/>
                    <w:lang w:val="fr-BE" w:eastAsia="en-GB"/>
                  </w:rPr>
                  <w:t>-2025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2144446" w14:textId="32EFD42E" w:rsidR="00256989" w:rsidRPr="00256989" w:rsidRDefault="00256989" w:rsidP="00256989">
          <w:pPr>
            <w:rPr>
              <w:lang w:val="en-US" w:eastAsia="en-GB"/>
            </w:rPr>
          </w:pPr>
          <w:r w:rsidRPr="00256989">
            <w:rPr>
              <w:lang w:val="en-US" w:eastAsia="en-GB"/>
            </w:rPr>
            <w:t xml:space="preserve">Unit HR.F.6 </w:t>
          </w:r>
          <w:r w:rsidR="00FF48E6">
            <w:rPr>
              <w:lang w:val="en-US" w:eastAsia="en-GB"/>
            </w:rPr>
            <w:t xml:space="preserve">‘Appels and case monitoring’ </w:t>
          </w:r>
          <w:r w:rsidRPr="00256989">
            <w:rPr>
              <w:lang w:val="en-US" w:eastAsia="en-GB"/>
            </w:rPr>
            <w:t xml:space="preserve">is one of the </w:t>
          </w:r>
          <w:r w:rsidR="00FF48E6">
            <w:rPr>
              <w:lang w:val="en-US" w:eastAsia="en-GB"/>
            </w:rPr>
            <w:t>t</w:t>
          </w:r>
          <w:r w:rsidR="0010699A">
            <w:rPr>
              <w:lang w:val="en-US" w:eastAsia="en-GB"/>
            </w:rPr>
            <w:t xml:space="preserve">wo </w:t>
          </w:r>
          <w:r w:rsidRPr="00256989">
            <w:rPr>
              <w:lang w:val="en-US" w:eastAsia="en-GB"/>
            </w:rPr>
            <w:t xml:space="preserve">legal units </w:t>
          </w:r>
          <w:r>
            <w:rPr>
              <w:lang w:val="en-US" w:eastAsia="en-GB"/>
            </w:rPr>
            <w:t xml:space="preserve">in </w:t>
          </w:r>
          <w:r w:rsidRPr="00256989">
            <w:rPr>
              <w:lang w:val="en-US" w:eastAsia="en-GB"/>
            </w:rPr>
            <w:t xml:space="preserve">DG </w:t>
          </w:r>
          <w:r>
            <w:rPr>
              <w:lang w:val="en-US" w:eastAsia="en-GB"/>
            </w:rPr>
            <w:t>‘</w:t>
          </w:r>
          <w:r w:rsidRPr="00256989">
            <w:rPr>
              <w:lang w:val="en-US" w:eastAsia="en-GB"/>
            </w:rPr>
            <w:t>Human Resources and Security</w:t>
          </w:r>
          <w:r>
            <w:rPr>
              <w:lang w:val="en-US" w:eastAsia="en-GB"/>
            </w:rPr>
            <w:t>’ of the European Commission</w:t>
          </w:r>
          <w:r w:rsidRPr="00256989">
            <w:rPr>
              <w:lang w:val="en-US" w:eastAsia="en-GB"/>
            </w:rPr>
            <w:t xml:space="preserve"> and deals with the broad </w:t>
          </w:r>
          <w:r>
            <w:rPr>
              <w:lang w:val="en-US" w:eastAsia="en-GB"/>
            </w:rPr>
            <w:t xml:space="preserve">and diverse </w:t>
          </w:r>
          <w:r w:rsidRPr="00256989">
            <w:rPr>
              <w:lang w:val="en-US" w:eastAsia="en-GB"/>
            </w:rPr>
            <w:t xml:space="preserve">field of </w:t>
          </w:r>
          <w:r w:rsidR="000D614D">
            <w:rPr>
              <w:lang w:val="en-US" w:eastAsia="en-GB"/>
            </w:rPr>
            <w:t xml:space="preserve">European administrative law and specifically </w:t>
          </w:r>
          <w:r w:rsidRPr="00256989">
            <w:rPr>
              <w:lang w:val="en-US" w:eastAsia="en-GB"/>
            </w:rPr>
            <w:t xml:space="preserve">European civil service law. The pre-litigation </w:t>
          </w:r>
          <w:r>
            <w:rPr>
              <w:lang w:val="en-US" w:eastAsia="en-GB"/>
            </w:rPr>
            <w:t xml:space="preserve">phase </w:t>
          </w:r>
          <w:r w:rsidRPr="00256989">
            <w:rPr>
              <w:lang w:val="en-US" w:eastAsia="en-GB"/>
            </w:rPr>
            <w:t xml:space="preserve">covers a wide variety of cases: recruitment, career, </w:t>
          </w:r>
          <w:r>
            <w:rPr>
              <w:lang w:val="en-US" w:eastAsia="en-GB"/>
            </w:rPr>
            <w:t xml:space="preserve">financial </w:t>
          </w:r>
          <w:r w:rsidRPr="00256989">
            <w:rPr>
              <w:lang w:val="en-US" w:eastAsia="en-GB"/>
            </w:rPr>
            <w:t xml:space="preserve">entitlements, </w:t>
          </w:r>
          <w:r w:rsidRPr="00256989">
            <w:rPr>
              <w:lang w:val="en-US" w:eastAsia="en-GB"/>
            </w:rPr>
            <w:lastRenderedPageBreak/>
            <w:t>social security, discipline and also harassment cases</w:t>
          </w:r>
          <w:r w:rsidR="000D614D">
            <w:rPr>
              <w:lang w:val="en-US" w:eastAsia="en-GB"/>
            </w:rPr>
            <w:t xml:space="preserve"> with their institutional and administrative aspects and sometimes links with national law</w:t>
          </w:r>
          <w:r w:rsidRPr="00256989">
            <w:rPr>
              <w:lang w:val="en-US" w:eastAsia="en-GB"/>
            </w:rPr>
            <w:t xml:space="preserve">. </w:t>
          </w:r>
        </w:p>
        <w:p w14:paraId="4E8C02E0" w14:textId="77777777" w:rsidR="00256989" w:rsidRPr="00256989" w:rsidRDefault="00256989" w:rsidP="00256989">
          <w:pPr>
            <w:rPr>
              <w:lang w:val="en-US" w:eastAsia="en-GB"/>
            </w:rPr>
          </w:pPr>
        </w:p>
        <w:p w14:paraId="093DDD8B" w14:textId="218ABF1A" w:rsidR="00256989" w:rsidRPr="00256989" w:rsidRDefault="00256989" w:rsidP="00256989">
          <w:pPr>
            <w:rPr>
              <w:lang w:val="en-US" w:eastAsia="en-GB"/>
            </w:rPr>
          </w:pPr>
          <w:r w:rsidRPr="00256989">
            <w:rPr>
              <w:lang w:val="en-US" w:eastAsia="en-GB"/>
            </w:rPr>
            <w:t>Unit HR</w:t>
          </w:r>
          <w:r>
            <w:rPr>
              <w:lang w:val="en-US" w:eastAsia="en-GB"/>
            </w:rPr>
            <w:t xml:space="preserve"> F.6</w:t>
          </w:r>
          <w:r w:rsidRPr="00256989">
            <w:rPr>
              <w:lang w:val="en-US" w:eastAsia="en-GB"/>
            </w:rPr>
            <w:t xml:space="preserve"> is a dynamic, efficient and tightly-knit </w:t>
          </w:r>
          <w:r>
            <w:rPr>
              <w:lang w:val="en-US" w:eastAsia="en-GB"/>
            </w:rPr>
            <w:t>t</w:t>
          </w:r>
          <w:r w:rsidRPr="00256989">
            <w:rPr>
              <w:lang w:val="en-US" w:eastAsia="en-GB"/>
            </w:rPr>
            <w:t xml:space="preserve">eam, </w:t>
          </w:r>
          <w:r w:rsidR="0010699A">
            <w:rPr>
              <w:lang w:val="en-US" w:eastAsia="en-GB"/>
            </w:rPr>
            <w:t xml:space="preserve">of </w:t>
          </w:r>
          <w:r w:rsidRPr="00256989">
            <w:rPr>
              <w:lang w:val="en-US" w:eastAsia="en-GB"/>
            </w:rPr>
            <w:t>12 lawyers and 5 assistants</w:t>
          </w:r>
          <w:r>
            <w:rPr>
              <w:lang w:val="en-US" w:eastAsia="en-GB"/>
            </w:rPr>
            <w:t xml:space="preserve">. </w:t>
          </w:r>
        </w:p>
        <w:p w14:paraId="2568C01D" w14:textId="7A296078" w:rsidR="00256989" w:rsidRPr="00256989" w:rsidRDefault="00256989" w:rsidP="00256989">
          <w:pPr>
            <w:rPr>
              <w:lang w:val="en-US" w:eastAsia="en-GB"/>
            </w:rPr>
          </w:pPr>
          <w:r w:rsidRPr="00256989">
            <w:rPr>
              <w:lang w:val="en-US" w:eastAsia="en-GB"/>
            </w:rPr>
            <w:t xml:space="preserve">The diverse and interesting procedures applicable on this field range from appeals against decisions taken by the Administration </w:t>
          </w:r>
          <w:r w:rsidR="0010699A">
            <w:rPr>
              <w:lang w:val="en-US" w:eastAsia="en-GB"/>
            </w:rPr>
            <w:t>(</w:t>
          </w:r>
          <w:r w:rsidR="0010699A" w:rsidRPr="00256989">
            <w:rPr>
              <w:lang w:val="en-US" w:eastAsia="en-GB"/>
            </w:rPr>
            <w:t xml:space="preserve">Article 90 (2) of the Staff Regulations) </w:t>
          </w:r>
          <w:r w:rsidRPr="00256989">
            <w:rPr>
              <w:lang w:val="en-US" w:eastAsia="en-GB"/>
            </w:rPr>
            <w:t>to requests for decisions to be taken</w:t>
          </w:r>
          <w:r w:rsidR="0010699A">
            <w:rPr>
              <w:lang w:val="en-US" w:eastAsia="en-GB"/>
            </w:rPr>
            <w:t xml:space="preserve"> (</w:t>
          </w:r>
          <w:r w:rsidR="0010699A" w:rsidRPr="00256989">
            <w:rPr>
              <w:lang w:val="en-US" w:eastAsia="en-GB"/>
            </w:rPr>
            <w:t>Article 90 (1) of the Staff Regulations</w:t>
          </w:r>
          <w:r w:rsidR="0010699A">
            <w:rPr>
              <w:lang w:val="en-US" w:eastAsia="en-GB"/>
            </w:rPr>
            <w:t>)</w:t>
          </w:r>
          <w:r w:rsidRPr="00256989">
            <w:rPr>
              <w:lang w:val="en-US" w:eastAsia="en-GB"/>
            </w:rPr>
            <w:t xml:space="preserve">. </w:t>
          </w:r>
        </w:p>
        <w:p w14:paraId="724C63FA" w14:textId="7F6CDFC6" w:rsidR="00256989" w:rsidRPr="00256989" w:rsidRDefault="00256989" w:rsidP="00256989">
          <w:pPr>
            <w:rPr>
              <w:lang w:val="en-US" w:eastAsia="en-GB"/>
            </w:rPr>
          </w:pPr>
          <w:r w:rsidRPr="00256989">
            <w:rPr>
              <w:lang w:val="en-US" w:eastAsia="en-GB"/>
            </w:rPr>
            <w:t>Unit HR.</w:t>
          </w:r>
          <w:r w:rsidR="00076C16">
            <w:rPr>
              <w:lang w:val="en-US" w:eastAsia="en-GB"/>
            </w:rPr>
            <w:t xml:space="preserve">F.6 </w:t>
          </w:r>
          <w:r w:rsidR="0010699A">
            <w:rPr>
              <w:lang w:val="en-US" w:eastAsia="en-GB"/>
            </w:rPr>
            <w:t xml:space="preserve">also </w:t>
          </w:r>
          <w:r w:rsidRPr="00256989">
            <w:rPr>
              <w:lang w:val="en-US" w:eastAsia="en-GB"/>
            </w:rPr>
            <w:t>deal</w:t>
          </w:r>
          <w:r w:rsidR="0010699A">
            <w:rPr>
              <w:lang w:val="en-US" w:eastAsia="en-GB"/>
            </w:rPr>
            <w:t>s</w:t>
          </w:r>
          <w:r w:rsidRPr="00256989">
            <w:rPr>
              <w:lang w:val="en-US" w:eastAsia="en-GB"/>
            </w:rPr>
            <w:t xml:space="preserve"> with requests for assistance submitted by an official or other agent against acts perpetrated by others and to which he or she is subjected by reason of his or her position or duties</w:t>
          </w:r>
          <w:r w:rsidR="0010699A">
            <w:rPr>
              <w:lang w:val="en-US" w:eastAsia="en-GB"/>
            </w:rPr>
            <w:t xml:space="preserve"> (Article 24 of the Staff Regulations)</w:t>
          </w:r>
          <w:r w:rsidRPr="00256989">
            <w:rPr>
              <w:lang w:val="en-US" w:eastAsia="en-GB"/>
            </w:rPr>
            <w:t xml:space="preserve">. That activity also includes dealing with allegations of harassment. </w:t>
          </w:r>
          <w:r w:rsidR="0010699A" w:rsidRPr="00256989">
            <w:rPr>
              <w:lang w:val="en-US" w:eastAsia="en-GB"/>
            </w:rPr>
            <w:t xml:space="preserve">The procedure followed for these cases is complex but extremely interesting and rewarding.  </w:t>
          </w:r>
        </w:p>
        <w:p w14:paraId="59DD0438" w14:textId="35F6EB93" w:rsidR="00E21DBD" w:rsidRDefault="00256989" w:rsidP="00256989">
          <w:pPr>
            <w:rPr>
              <w:lang w:val="en-US" w:eastAsia="en-GB"/>
            </w:rPr>
          </w:pPr>
          <w:r w:rsidRPr="00256989">
            <w:rPr>
              <w:lang w:val="en-US" w:eastAsia="en-GB"/>
            </w:rPr>
            <w:t>Unit HR.F.6 is also responsible for coordinating the handling of requests for access to documents concerning DG HR (under Regulation (EC) No 1049/2001 of the European Parliament and of the Council of 30 May 2001 regarding public access to European Parliament, Council and Commission documents).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FD94BC6" w14:textId="4BF45BD0" w:rsidR="00256989" w:rsidRPr="00256989" w:rsidRDefault="00E741C2" w:rsidP="00256989">
          <w:pPr>
            <w:rPr>
              <w:lang w:val="en-US" w:eastAsia="en-GB"/>
            </w:rPr>
          </w:pPr>
          <w:r w:rsidRPr="00E741C2">
            <w:rPr>
              <w:lang w:val="en-US" w:eastAsia="en-GB"/>
            </w:rPr>
            <w:t>The "Appeals and Case Monitoring" Unit is looking for a seconded national expert (</w:t>
          </w:r>
          <w:r w:rsidR="0010699A">
            <w:rPr>
              <w:lang w:val="en-US" w:eastAsia="en-GB"/>
            </w:rPr>
            <w:t>‘</w:t>
          </w:r>
          <w:r w:rsidRPr="00E741C2">
            <w:rPr>
              <w:lang w:val="en-US" w:eastAsia="en-GB"/>
            </w:rPr>
            <w:t>SNE</w:t>
          </w:r>
          <w:r w:rsidR="0010699A">
            <w:rPr>
              <w:lang w:val="en-US" w:eastAsia="en-GB"/>
            </w:rPr>
            <w:t>’</w:t>
          </w:r>
          <w:r w:rsidRPr="00E741C2">
            <w:rPr>
              <w:lang w:val="en-US" w:eastAsia="en-GB"/>
            </w:rPr>
            <w:t xml:space="preserve">) who will be </w:t>
          </w:r>
          <w:r w:rsidR="0010699A">
            <w:rPr>
              <w:lang w:val="en-US" w:eastAsia="en-GB"/>
            </w:rPr>
            <w:t xml:space="preserve">in </w:t>
          </w:r>
          <w:r w:rsidRPr="00E741C2">
            <w:rPr>
              <w:lang w:val="en-US" w:eastAsia="en-GB"/>
            </w:rPr>
            <w:t xml:space="preserve">charge with the analysis of the pre-contentious files and the drafting of the decisions in an autonomous manner, while working in close cooperation with other members of the team. </w:t>
          </w:r>
        </w:p>
        <w:p w14:paraId="46EE3E07" w14:textId="230DEEC7" w:rsidR="00E21DBD" w:rsidRPr="00AF7D78" w:rsidRDefault="00256989" w:rsidP="00256989">
          <w:pPr>
            <w:rPr>
              <w:lang w:val="en-US" w:eastAsia="en-GB"/>
            </w:rPr>
          </w:pPr>
          <w:r w:rsidRPr="00256989">
            <w:rPr>
              <w:lang w:val="en-US" w:eastAsia="en-GB"/>
            </w:rPr>
            <w:t>We offer a varied and rewarding job</w:t>
          </w:r>
          <w:r w:rsidR="000D614D">
            <w:rPr>
              <w:lang w:val="en-US" w:eastAsia="en-GB"/>
            </w:rPr>
            <w:t xml:space="preserve"> which provides insights into the internal functioning of the European Commission and contacts with other Commission departments, notably the Legal Service</w:t>
          </w:r>
          <w:r w:rsidRPr="00256989">
            <w:rPr>
              <w:lang w:val="en-US" w:eastAsia="en-GB"/>
            </w:rPr>
            <w:t>. The processing of files must comply with the deadlines set and represents one of the important tasks that will be entrusted to the selected candidate, speed and rigour being the key to success.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1A6CE1B5" w:rsidR="002E40A9" w:rsidRPr="00AF7D78" w:rsidRDefault="00256989" w:rsidP="002E40A9">
          <w:pPr>
            <w:rPr>
              <w:lang w:val="en-US" w:eastAsia="en-GB"/>
            </w:rPr>
          </w:pPr>
          <w:r>
            <w:rPr>
              <w:lang w:val="en-US" w:eastAsia="en-GB"/>
            </w:rPr>
            <w:t>O</w:t>
          </w:r>
          <w:r w:rsidRPr="00256989">
            <w:rPr>
              <w:lang w:val="en-US" w:eastAsia="en-GB"/>
            </w:rPr>
            <w:t>penness, customer orientation, excellent drafting skills</w:t>
          </w:r>
          <w:r w:rsidR="00E741C2">
            <w:rPr>
              <w:lang w:val="en-US" w:eastAsia="en-GB"/>
            </w:rPr>
            <w:t xml:space="preserve">, good analytical skills </w:t>
          </w:r>
          <w:r w:rsidRPr="00256989">
            <w:rPr>
              <w:lang w:val="en-US" w:eastAsia="en-GB"/>
            </w:rPr>
            <w:t xml:space="preserve">as well as a considerable capacity to listen, represent traits of character which, besides being personally enriching, are necessary in order to properly address the pre-contentious phase of civil service disputes. </w:t>
          </w:r>
          <w:r w:rsidR="00E741C2">
            <w:rPr>
              <w:lang w:val="en-US" w:eastAsia="en-GB"/>
            </w:rPr>
            <w:t>A good command of English</w:t>
          </w:r>
          <w:r w:rsidR="000D614D">
            <w:rPr>
              <w:lang w:val="en-US" w:eastAsia="en-GB"/>
            </w:rPr>
            <w:t xml:space="preserve"> and</w:t>
          </w:r>
          <w:r w:rsidR="00E741C2">
            <w:rPr>
              <w:lang w:val="en-US" w:eastAsia="en-GB"/>
            </w:rPr>
            <w:t xml:space="preserve">/or French is needed.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7784FF02"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legal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76C16"/>
    <w:rsid w:val="00092BCA"/>
    <w:rsid w:val="000A4668"/>
    <w:rsid w:val="000D129C"/>
    <w:rsid w:val="000D614D"/>
    <w:rsid w:val="000F371B"/>
    <w:rsid w:val="000F4CD5"/>
    <w:rsid w:val="0010699A"/>
    <w:rsid w:val="00111AB6"/>
    <w:rsid w:val="001273B1"/>
    <w:rsid w:val="001C0225"/>
    <w:rsid w:val="001C69A9"/>
    <w:rsid w:val="001D0A81"/>
    <w:rsid w:val="002109E6"/>
    <w:rsid w:val="00252050"/>
    <w:rsid w:val="00256989"/>
    <w:rsid w:val="002B3CBF"/>
    <w:rsid w:val="002C13C3"/>
    <w:rsid w:val="002C49D0"/>
    <w:rsid w:val="002E40A9"/>
    <w:rsid w:val="003076AB"/>
    <w:rsid w:val="00394447"/>
    <w:rsid w:val="003E50A4"/>
    <w:rsid w:val="0040388A"/>
    <w:rsid w:val="00431778"/>
    <w:rsid w:val="00454CC7"/>
    <w:rsid w:val="00464195"/>
    <w:rsid w:val="00476034"/>
    <w:rsid w:val="004C562E"/>
    <w:rsid w:val="004E3536"/>
    <w:rsid w:val="005168AD"/>
    <w:rsid w:val="00563C06"/>
    <w:rsid w:val="0058240F"/>
    <w:rsid w:val="00592CD5"/>
    <w:rsid w:val="005A3A23"/>
    <w:rsid w:val="005D1B85"/>
    <w:rsid w:val="00665583"/>
    <w:rsid w:val="00693BC6"/>
    <w:rsid w:val="00696070"/>
    <w:rsid w:val="007E531E"/>
    <w:rsid w:val="007F02AC"/>
    <w:rsid w:val="007F7012"/>
    <w:rsid w:val="008D02B7"/>
    <w:rsid w:val="008F0B52"/>
    <w:rsid w:val="008F4BA9"/>
    <w:rsid w:val="00913603"/>
    <w:rsid w:val="00935889"/>
    <w:rsid w:val="00994062"/>
    <w:rsid w:val="00996CC6"/>
    <w:rsid w:val="009A1EA0"/>
    <w:rsid w:val="009A2F00"/>
    <w:rsid w:val="009C5E27"/>
    <w:rsid w:val="00A033AD"/>
    <w:rsid w:val="00A27AE1"/>
    <w:rsid w:val="00A71A77"/>
    <w:rsid w:val="00AB2CEA"/>
    <w:rsid w:val="00AB44FD"/>
    <w:rsid w:val="00AF6424"/>
    <w:rsid w:val="00B24CC5"/>
    <w:rsid w:val="00B3644B"/>
    <w:rsid w:val="00B65513"/>
    <w:rsid w:val="00B73F08"/>
    <w:rsid w:val="00B8014C"/>
    <w:rsid w:val="00C06724"/>
    <w:rsid w:val="00C3254D"/>
    <w:rsid w:val="00C504C7"/>
    <w:rsid w:val="00C75BA4"/>
    <w:rsid w:val="00C87539"/>
    <w:rsid w:val="00CB5B61"/>
    <w:rsid w:val="00CD2C5A"/>
    <w:rsid w:val="00D0015C"/>
    <w:rsid w:val="00D03CF4"/>
    <w:rsid w:val="00D7090C"/>
    <w:rsid w:val="00D84D53"/>
    <w:rsid w:val="00D96984"/>
    <w:rsid w:val="00DC163E"/>
    <w:rsid w:val="00DD41ED"/>
    <w:rsid w:val="00DF1E49"/>
    <w:rsid w:val="00E21DBD"/>
    <w:rsid w:val="00E342CB"/>
    <w:rsid w:val="00E41704"/>
    <w:rsid w:val="00E44D7F"/>
    <w:rsid w:val="00E73389"/>
    <w:rsid w:val="00E741C2"/>
    <w:rsid w:val="00E82667"/>
    <w:rsid w:val="00E84FE8"/>
    <w:rsid w:val="00EB3147"/>
    <w:rsid w:val="00F4683D"/>
    <w:rsid w:val="00F6462F"/>
    <w:rsid w:val="00F91B73"/>
    <w:rsid w:val="00F93413"/>
    <w:rsid w:val="00FD740F"/>
    <w:rsid w:val="00FE13E2"/>
    <w:rsid w:val="00FF4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71418">
      <w:bodyDiv w:val="1"/>
      <w:marLeft w:val="0"/>
      <w:marRight w:val="0"/>
      <w:marTop w:val="0"/>
      <w:marBottom w:val="0"/>
      <w:divBdr>
        <w:top w:val="none" w:sz="0" w:space="0" w:color="auto"/>
        <w:left w:val="none" w:sz="0" w:space="0" w:color="auto"/>
        <w:bottom w:val="none" w:sz="0" w:space="0" w:color="auto"/>
        <w:right w:val="none" w:sz="0" w:space="0" w:color="auto"/>
      </w:divBdr>
    </w:div>
    <w:div w:id="2022119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E75875F200004EA0B355E7E44318D2AB"/>
        <w:category>
          <w:name w:val="General"/>
          <w:gallery w:val="placeholder"/>
        </w:category>
        <w:types>
          <w:type w:val="bbPlcHdr"/>
        </w:types>
        <w:behaviors>
          <w:behavior w:val="content"/>
        </w:behaviors>
        <w:guid w:val="{52F26112-7AA5-4DEC-ADE6-FD2A2B404B6F}"/>
      </w:docPartPr>
      <w:docPartBody>
        <w:p w:rsidR="003E2DF3" w:rsidRDefault="003E2DF3" w:rsidP="003E2DF3">
          <w:pPr>
            <w:pStyle w:val="E75875F200004EA0B355E7E44318D2AB"/>
          </w:pPr>
          <w:r w:rsidRPr="00462268">
            <w:rPr>
              <w:rStyle w:val="PlaceholderText"/>
              <w:bCs/>
              <w:lang w:val="en-I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273B1"/>
    <w:rsid w:val="001C69A9"/>
    <w:rsid w:val="001E3B1B"/>
    <w:rsid w:val="003076AB"/>
    <w:rsid w:val="003E2DF3"/>
    <w:rsid w:val="00416B25"/>
    <w:rsid w:val="004C562E"/>
    <w:rsid w:val="006212B2"/>
    <w:rsid w:val="006F0611"/>
    <w:rsid w:val="007F7378"/>
    <w:rsid w:val="00893390"/>
    <w:rsid w:val="00894A0C"/>
    <w:rsid w:val="009A12CB"/>
    <w:rsid w:val="00A71A77"/>
    <w:rsid w:val="00AB44FD"/>
    <w:rsid w:val="00CA527C"/>
    <w:rsid w:val="00D374C1"/>
    <w:rsid w:val="00E73389"/>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E2DF3"/>
    <w:rPr>
      <w:color w:val="288061"/>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75875F200004EA0B355E7E44318D2AB">
    <w:name w:val="E75875F200004EA0B355E7E44318D2AB"/>
    <w:rsid w:val="003E2DF3"/>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6</TotalTime>
  <Pages>4</Pages>
  <Words>1074</Words>
  <Characters>6124</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2025-02-10T14:47:00Z</dcterms:created>
  <dcterms:modified xsi:type="dcterms:W3CDTF">2025-05-22T16:23:00Z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