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15439" w14:textId="77777777" w:rsidR="00674E0D" w:rsidRDefault="00674E0D" w:rsidP="00674E0D">
      <w:pPr>
        <w:pStyle w:val="Zhlav"/>
        <w:tabs>
          <w:tab w:val="clear" w:pos="4536"/>
          <w:tab w:val="clear" w:pos="9072"/>
          <w:tab w:val="left" w:pos="10620"/>
        </w:tabs>
        <w:jc w:val="center"/>
        <w:rPr>
          <w:rFonts w:ascii="Georgia" w:hAnsi="Georgia"/>
          <w:b/>
        </w:rPr>
      </w:pPr>
      <w:bookmarkStart w:id="0" w:name="_GoBack"/>
      <w:bookmarkEnd w:id="0"/>
    </w:p>
    <w:p w14:paraId="49D8CA46" w14:textId="5BFC13D9" w:rsidR="00E85803" w:rsidRDefault="00E85803" w:rsidP="00674E0D">
      <w:pPr>
        <w:pStyle w:val="Zhlav"/>
        <w:tabs>
          <w:tab w:val="clear" w:pos="4536"/>
          <w:tab w:val="clear" w:pos="9072"/>
          <w:tab w:val="left" w:pos="10620"/>
        </w:tabs>
        <w:jc w:val="center"/>
        <w:rPr>
          <w:rFonts w:ascii="Georgia" w:hAnsi="Georgia"/>
          <w:b/>
        </w:rPr>
      </w:pPr>
      <w:r w:rsidRPr="005E6128">
        <w:rPr>
          <w:rFonts w:ascii="Georgia" w:hAnsi="Georgia"/>
          <w:b/>
        </w:rPr>
        <w:t xml:space="preserve">Česko-polské fórum </w:t>
      </w:r>
      <w:r w:rsidR="00674E0D">
        <w:rPr>
          <w:rFonts w:ascii="Georgia" w:hAnsi="Georgia"/>
          <w:b/>
        </w:rPr>
        <w:t>–</w:t>
      </w:r>
      <w:r w:rsidRPr="005E6128">
        <w:rPr>
          <w:rFonts w:ascii="Georgia" w:hAnsi="Georgia"/>
          <w:b/>
        </w:rPr>
        <w:t xml:space="preserve"> rok 202</w:t>
      </w:r>
      <w:r w:rsidR="00B632B7">
        <w:rPr>
          <w:rFonts w:ascii="Georgia" w:hAnsi="Georgia"/>
          <w:b/>
        </w:rPr>
        <w:t>6</w:t>
      </w:r>
    </w:p>
    <w:p w14:paraId="1CD4C8C8" w14:textId="77777777" w:rsidR="00674E0D" w:rsidRPr="005E6128" w:rsidRDefault="00674E0D" w:rsidP="00674E0D">
      <w:pPr>
        <w:pStyle w:val="Zhlav"/>
        <w:tabs>
          <w:tab w:val="clear" w:pos="4536"/>
          <w:tab w:val="clear" w:pos="9072"/>
          <w:tab w:val="left" w:pos="10620"/>
        </w:tabs>
        <w:jc w:val="center"/>
        <w:rPr>
          <w:rFonts w:ascii="Georgia" w:hAnsi="Georgia"/>
          <w:b/>
        </w:rPr>
      </w:pPr>
    </w:p>
    <w:p w14:paraId="2A2762F8" w14:textId="77777777" w:rsidR="00E85803" w:rsidRPr="00B50090" w:rsidRDefault="00E85803" w:rsidP="00393FEA">
      <w:pPr>
        <w:jc w:val="both"/>
        <w:rPr>
          <w:i/>
          <w:sz w:val="18"/>
          <w:szCs w:val="18"/>
          <w:lang w:val="de-D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6"/>
        <w:gridCol w:w="3828"/>
        <w:gridCol w:w="3828"/>
        <w:gridCol w:w="2885"/>
      </w:tblGrid>
      <w:tr w:rsidR="00FE0088" w14:paraId="5FB87869" w14:textId="77777777" w:rsidTr="0085794A">
        <w:tc>
          <w:tcPr>
            <w:tcW w:w="14567" w:type="dxa"/>
            <w:gridSpan w:val="4"/>
          </w:tcPr>
          <w:p w14:paraId="440C946B" w14:textId="77777777" w:rsidR="00E85803" w:rsidRPr="000B4B19" w:rsidRDefault="00FC0549" w:rsidP="008579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1" w:color="auto"/>
              </w:pBdr>
              <w:shd w:val="clear" w:color="auto" w:fill="CCCCCC"/>
              <w:jc w:val="center"/>
              <w:rPr>
                <w:b/>
                <w:bCs/>
                <w:caps/>
                <w:szCs w:val="18"/>
                <w:lang w:val="de-DE"/>
              </w:rPr>
            </w:pPr>
            <w:r w:rsidRPr="0079725F">
              <w:rPr>
                <w:b/>
              </w:rPr>
              <w:t xml:space="preserve">Příloha </w:t>
            </w:r>
            <w:r w:rsidR="0079725F" w:rsidRPr="0079725F">
              <w:rPr>
                <w:b/>
              </w:rPr>
              <w:t>č</w:t>
            </w:r>
            <w:r w:rsidRPr="0079725F">
              <w:rPr>
                <w:b/>
              </w:rPr>
              <w:t xml:space="preserve">. </w:t>
            </w:r>
            <w:r w:rsidR="00365A67">
              <w:rPr>
                <w:b/>
              </w:rPr>
              <w:t>II</w:t>
            </w:r>
            <w:r w:rsidRPr="0079725F">
              <w:rPr>
                <w:rFonts w:ascii="TimesNewRomanPSMT" w:hAnsi="TimesNewRomanPSMT" w:cs="TimesNewRomanPSMT"/>
                <w:b/>
                <w:bCs/>
                <w:caps/>
              </w:rPr>
              <w:t xml:space="preserve"> -</w:t>
            </w:r>
            <w:r w:rsidRPr="000B4B19">
              <w:rPr>
                <w:rFonts w:ascii="TimesNewRomanPSMT" w:hAnsi="TimesNewRomanPSMT" w:cs="TimesNewRomanPSMT"/>
                <w:b/>
                <w:bCs/>
                <w:caps/>
              </w:rPr>
              <w:t xml:space="preserve"> </w:t>
            </w:r>
            <w:r w:rsidR="00E85803" w:rsidRPr="000B4B19">
              <w:rPr>
                <w:rFonts w:ascii="TimesNewRomanPSMT" w:hAnsi="TimesNewRomanPSMT" w:cs="TimesNewRomanPSMT"/>
                <w:b/>
                <w:bCs/>
                <w:caps/>
              </w:rPr>
              <w:t>Tabulka výstupů a finančního rámce projektu</w:t>
            </w:r>
          </w:p>
          <w:p w14:paraId="31A69BEC" w14:textId="77777777" w:rsidR="00E85803" w:rsidRPr="000B4B19" w:rsidRDefault="00E85803" w:rsidP="0085794A">
            <w:pPr>
              <w:jc w:val="both"/>
              <w:rPr>
                <w:b/>
              </w:rPr>
            </w:pPr>
            <w:r w:rsidRPr="000B4B19">
              <w:rPr>
                <w:b/>
              </w:rPr>
              <w:t xml:space="preserve">Realizátor projektu: </w:t>
            </w:r>
          </w:p>
        </w:tc>
      </w:tr>
      <w:tr w:rsidR="00FE0088" w14:paraId="15C18FF6" w14:textId="77777777" w:rsidTr="0085794A">
        <w:tc>
          <w:tcPr>
            <w:tcW w:w="14567" w:type="dxa"/>
            <w:gridSpan w:val="4"/>
          </w:tcPr>
          <w:p w14:paraId="42F03F84" w14:textId="77777777" w:rsidR="00E85803" w:rsidRPr="000B4B19" w:rsidRDefault="00E85803" w:rsidP="0085794A">
            <w:pPr>
              <w:jc w:val="both"/>
              <w:rPr>
                <w:sz w:val="20"/>
              </w:rPr>
            </w:pPr>
            <w:r w:rsidRPr="000B4B19">
              <w:rPr>
                <w:b/>
              </w:rPr>
              <w:t>Název projektu:</w:t>
            </w:r>
            <w:r w:rsidRPr="000B4B19">
              <w:t xml:space="preserve"> </w:t>
            </w:r>
          </w:p>
        </w:tc>
      </w:tr>
      <w:tr w:rsidR="00FE0088" w14:paraId="034050F9" w14:textId="77777777" w:rsidTr="0085794A">
        <w:tc>
          <w:tcPr>
            <w:tcW w:w="14567" w:type="dxa"/>
            <w:gridSpan w:val="4"/>
          </w:tcPr>
          <w:p w14:paraId="3DBC7E26" w14:textId="77777777" w:rsidR="00E85803" w:rsidRPr="000B4B19" w:rsidRDefault="00E85803" w:rsidP="0085794A">
            <w:pPr>
              <w:jc w:val="both"/>
            </w:pPr>
            <w:r w:rsidRPr="000B4B19">
              <w:rPr>
                <w:b/>
              </w:rPr>
              <w:t>Cílová skupina projektu:</w:t>
            </w:r>
            <w:r w:rsidRPr="000B4B19">
              <w:t xml:space="preserve"> </w:t>
            </w:r>
          </w:p>
        </w:tc>
      </w:tr>
      <w:tr w:rsidR="00FE0088" w14:paraId="131C7D4B" w14:textId="77777777" w:rsidTr="00674E0D">
        <w:trPr>
          <w:trHeight w:val="1471"/>
        </w:trPr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14:paraId="556F19C7" w14:textId="77777777" w:rsidR="00E85803" w:rsidRPr="000B4B19" w:rsidRDefault="00E85803" w:rsidP="0085794A">
            <w:pPr>
              <w:jc w:val="both"/>
              <w:rPr>
                <w:b/>
                <w:bCs/>
              </w:rPr>
            </w:pPr>
            <w:r w:rsidRPr="000B4B19">
              <w:rPr>
                <w:b/>
                <w:bCs/>
              </w:rPr>
              <w:t>Cíle projektu:</w:t>
            </w:r>
          </w:p>
          <w:p w14:paraId="223CBF6A" w14:textId="77777777" w:rsidR="00E85803" w:rsidRPr="009171C3" w:rsidRDefault="00E85803" w:rsidP="0085794A">
            <w:pPr>
              <w:jc w:val="both"/>
              <w:rPr>
                <w:bCs/>
              </w:rPr>
            </w:pPr>
            <w:proofErr w:type="gramStart"/>
            <w:r w:rsidRPr="009171C3">
              <w:rPr>
                <w:bCs/>
              </w:rPr>
              <w:t xml:space="preserve">1. </w:t>
            </w:r>
            <w:r w:rsidR="00A307E8" w:rsidRPr="009171C3">
              <w:rPr>
                <w:bCs/>
              </w:rPr>
              <w:t>...</w:t>
            </w:r>
            <w:proofErr w:type="gramEnd"/>
          </w:p>
          <w:p w14:paraId="0F880101" w14:textId="77777777" w:rsidR="00E85803" w:rsidRPr="009171C3" w:rsidRDefault="00E85803" w:rsidP="0085794A">
            <w:pPr>
              <w:jc w:val="both"/>
              <w:rPr>
                <w:bCs/>
              </w:rPr>
            </w:pPr>
            <w:proofErr w:type="gramStart"/>
            <w:r w:rsidRPr="009171C3">
              <w:rPr>
                <w:bCs/>
              </w:rPr>
              <w:t xml:space="preserve">2. </w:t>
            </w:r>
            <w:r w:rsidR="00A307E8" w:rsidRPr="009171C3">
              <w:rPr>
                <w:bCs/>
              </w:rPr>
              <w:t>...</w:t>
            </w:r>
            <w:proofErr w:type="gramEnd"/>
          </w:p>
          <w:p w14:paraId="6F9B3F61" w14:textId="77777777" w:rsidR="00E85803" w:rsidRDefault="00A307E8" w:rsidP="0085794A">
            <w:pPr>
              <w:jc w:val="both"/>
              <w:rPr>
                <w:bCs/>
              </w:rPr>
            </w:pPr>
            <w:proofErr w:type="gramStart"/>
            <w:r w:rsidRPr="000B4B19">
              <w:rPr>
                <w:bCs/>
              </w:rPr>
              <w:t>3. ...</w:t>
            </w:r>
            <w:proofErr w:type="gramEnd"/>
          </w:p>
          <w:p w14:paraId="31DB5909" w14:textId="77777777" w:rsidR="00674E0D" w:rsidRDefault="00674E0D" w:rsidP="0085794A">
            <w:pPr>
              <w:jc w:val="both"/>
              <w:rPr>
                <w:bCs/>
              </w:rPr>
            </w:pPr>
            <w:r>
              <w:rPr>
                <w:bCs/>
              </w:rPr>
              <w:t>…</w:t>
            </w:r>
          </w:p>
          <w:p w14:paraId="46F37E38" w14:textId="77777777" w:rsidR="00C54FA6" w:rsidRDefault="00C54FA6" w:rsidP="0085794A">
            <w:pPr>
              <w:jc w:val="both"/>
              <w:rPr>
                <w:bCs/>
              </w:rPr>
            </w:pPr>
            <w:r>
              <w:rPr>
                <w:bCs/>
              </w:rPr>
              <w:t>…</w:t>
            </w:r>
          </w:p>
          <w:p w14:paraId="063DFCEB" w14:textId="77777777" w:rsidR="00C54FA6" w:rsidRPr="000B4B19" w:rsidRDefault="00C54FA6" w:rsidP="0085794A">
            <w:pPr>
              <w:jc w:val="both"/>
              <w:rPr>
                <w:bCs/>
              </w:rPr>
            </w:pPr>
            <w:r>
              <w:rPr>
                <w:bCs/>
              </w:rPr>
              <w:t>…</w:t>
            </w:r>
          </w:p>
        </w:tc>
      </w:tr>
      <w:tr w:rsidR="00FE0088" w14:paraId="28D5D1DB" w14:textId="77777777" w:rsidTr="009171C3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F6962" w14:textId="77777777" w:rsidR="00E85803" w:rsidRPr="000B4B19" w:rsidRDefault="00E85803" w:rsidP="0085794A">
            <w:pPr>
              <w:pStyle w:val="Nadpis1"/>
              <w:rPr>
                <w:rFonts w:ascii="Times New Roman" w:hAnsi="Times New Roman"/>
                <w:smallCaps/>
                <w:sz w:val="24"/>
              </w:rPr>
            </w:pPr>
            <w:r w:rsidRPr="000B4B19">
              <w:rPr>
                <w:rFonts w:ascii="Times New Roman" w:hAnsi="Times New Roman"/>
                <w:smallCaps/>
                <w:sz w:val="24"/>
              </w:rPr>
              <w:t>VÝSTUPY PROJEKTU</w:t>
            </w:r>
            <w:r w:rsidR="00374D4D" w:rsidRPr="000B4B19">
              <w:rPr>
                <w:rFonts w:ascii="Times New Roman" w:hAnsi="Times New Roman"/>
                <w:smallCaps/>
                <w:sz w:val="24"/>
              </w:rPr>
              <w:t xml:space="preserve"> K CÍLŮM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AA4D9" w14:textId="77777777" w:rsidR="00E85803" w:rsidRPr="000B4B19" w:rsidRDefault="00E85803" w:rsidP="0085794A">
            <w:pPr>
              <w:pStyle w:val="Nadpis1"/>
              <w:rPr>
                <w:sz w:val="20"/>
              </w:rPr>
            </w:pPr>
            <w:r w:rsidRPr="000B4B19">
              <w:rPr>
                <w:rFonts w:ascii="Times New Roman" w:hAnsi="Times New Roman"/>
                <w:smallCaps/>
                <w:sz w:val="20"/>
                <w:szCs w:val="24"/>
              </w:rPr>
              <w:t>AKTIVITY v rámci projektu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30747" w14:textId="77777777" w:rsidR="00E85803" w:rsidRPr="000B4B19" w:rsidRDefault="00E85803" w:rsidP="0085794A">
            <w:pPr>
              <w:pStyle w:val="Nadpis1"/>
              <w:rPr>
                <w:rFonts w:ascii="Times New Roman" w:hAnsi="Times New Roman"/>
                <w:bCs w:val="0"/>
                <w:smallCaps/>
                <w:sz w:val="20"/>
              </w:rPr>
            </w:pPr>
            <w:r w:rsidRPr="000B4B19">
              <w:rPr>
                <w:rFonts w:ascii="Times New Roman" w:hAnsi="Times New Roman"/>
                <w:bCs w:val="0"/>
                <w:smallCaps/>
                <w:sz w:val="20"/>
              </w:rPr>
              <w:t>Objektivně ověřitelné indikátory k jednotlivým výstupům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AFE98" w14:textId="77777777" w:rsidR="00E85803" w:rsidRPr="000B4B19" w:rsidRDefault="00E85803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>Očekávané finanční vstupy k jednotlivým aktivitám</w:t>
            </w:r>
            <w:r w:rsidR="004D1560" w:rsidRPr="000B4B19">
              <w:rPr>
                <w:b/>
                <w:sz w:val="20"/>
              </w:rPr>
              <w:t xml:space="preserve"> (v Kč)</w:t>
            </w:r>
          </w:p>
        </w:tc>
      </w:tr>
      <w:tr w:rsidR="00FE0088" w14:paraId="3AD6E840" w14:textId="77777777" w:rsidTr="00F81028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80B9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Výstup 1.1:</w:t>
            </w:r>
          </w:p>
          <w:p w14:paraId="18B6FB99" w14:textId="77777777" w:rsidR="00B02D32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</w:t>
            </w:r>
          </w:p>
          <w:p w14:paraId="3EDECD83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  <w:p w14:paraId="047EE586" w14:textId="77777777" w:rsidR="00FE2848" w:rsidRPr="000B4B19" w:rsidRDefault="00B02D32" w:rsidP="00E35E9E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Časový rámec pro dosažení výstupu: </w:t>
            </w:r>
          </w:p>
          <w:p w14:paraId="1337EB5F" w14:textId="77777777" w:rsidR="00B02D32" w:rsidRPr="000B4B19" w:rsidRDefault="00FE2848" w:rsidP="00E35E9E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</w:t>
            </w:r>
            <w:r w:rsidR="00B02D32" w:rsidRPr="000B4B19">
              <w:rPr>
                <w:b/>
                <w:sz w:val="20"/>
              </w:rPr>
              <w:t>...</w:t>
            </w:r>
          </w:p>
          <w:p w14:paraId="634D5CFF" w14:textId="77777777" w:rsidR="00B02D32" w:rsidRPr="000B4B19" w:rsidRDefault="00B02D32" w:rsidP="00E35E9E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966" w14:textId="77777777" w:rsidR="00B02D32" w:rsidRPr="000B4B19" w:rsidRDefault="00B02D32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1.1.1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AB412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476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3AF17B1D" w14:textId="77777777" w:rsidTr="00F81028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C0BB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BD6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1.1.2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0BC8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5BC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2A02C46C" w14:textId="77777777" w:rsidTr="00F81028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BC1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6B6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1.1.3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7AA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C89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046DA81D" w14:textId="77777777" w:rsidTr="00F81028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6385A" w14:textId="77777777" w:rsidR="00FE2848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Výstup 1.2: </w:t>
            </w:r>
          </w:p>
          <w:p w14:paraId="061CBBBA" w14:textId="77777777" w:rsidR="00B02D32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</w:t>
            </w:r>
            <w:r w:rsidR="00B02D32" w:rsidRPr="000B4B19">
              <w:rPr>
                <w:b/>
                <w:sz w:val="20"/>
              </w:rPr>
              <w:t>...</w:t>
            </w:r>
          </w:p>
          <w:p w14:paraId="175A78AF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</w:p>
          <w:p w14:paraId="04D48833" w14:textId="77777777" w:rsidR="00FE2848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Časový rámec pro dosažení výstupu: </w:t>
            </w:r>
          </w:p>
          <w:p w14:paraId="6879CFF6" w14:textId="77777777" w:rsidR="00B02D32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</w:t>
            </w:r>
            <w:r w:rsidR="00B02D32" w:rsidRPr="000B4B19">
              <w:rPr>
                <w:b/>
                <w:sz w:val="20"/>
              </w:rPr>
              <w:t>...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C7E" w14:textId="77777777" w:rsidR="00B02D32" w:rsidRPr="000B4B19" w:rsidRDefault="00B02D32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1.2.1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82255F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ED0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27CAA236" w14:textId="77777777" w:rsidTr="00F81028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1D00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93E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1.2.2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1D43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FBC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7CCDBC39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CF7" w14:textId="77777777" w:rsidR="00B02D32" w:rsidRPr="000B4B19" w:rsidRDefault="00B02D32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3950" w14:textId="77777777" w:rsidR="00B02D32" w:rsidRPr="000B4B19" w:rsidRDefault="00B02D32" w:rsidP="00B02D32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1.2.3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8F63" w14:textId="77777777" w:rsidR="00B02D32" w:rsidRPr="000B4B19" w:rsidRDefault="00B02D32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88A" w14:textId="77777777" w:rsidR="00B02D32" w:rsidRPr="000B4B19" w:rsidRDefault="00B02D32" w:rsidP="0085794A">
            <w:pPr>
              <w:jc w:val="both"/>
              <w:rPr>
                <w:sz w:val="20"/>
              </w:rPr>
            </w:pPr>
          </w:p>
        </w:tc>
      </w:tr>
      <w:tr w:rsidR="00FE0088" w14:paraId="6E2AB9A4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B98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lastRenderedPageBreak/>
              <w:t xml:space="preserve">Výstup 2.1: </w:t>
            </w:r>
          </w:p>
          <w:p w14:paraId="48216DD8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...........</w:t>
            </w:r>
          </w:p>
          <w:p w14:paraId="457FD966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  <w:p w14:paraId="54C40767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Časový rámec pro dosažení výstupu: </w:t>
            </w:r>
          </w:p>
          <w:p w14:paraId="7F5CE317" w14:textId="77777777" w:rsidR="00FE2848" w:rsidRPr="000B4B19" w:rsidRDefault="00FE2848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>...........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00B" w14:textId="77777777" w:rsidR="00FE2848" w:rsidRPr="000B4B19" w:rsidRDefault="00FE2848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2.1.1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50B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09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3302E07F" w14:textId="77777777" w:rsidTr="00C54FA6">
        <w:tblPrEx>
          <w:tblCellMar>
            <w:left w:w="70" w:type="dxa"/>
            <w:right w:w="70" w:type="dxa"/>
          </w:tblCellMar>
        </w:tblPrEx>
        <w:trPr>
          <w:trHeight w:val="613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DA7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139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2.1.2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D6F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7DD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41304432" w14:textId="77777777" w:rsidTr="00C54FA6">
        <w:tblPrEx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1AE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602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2.1.3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49A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4BE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0DE9CFCC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FB6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Výstup 2.2: </w:t>
            </w:r>
          </w:p>
          <w:p w14:paraId="01C2E940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............</w:t>
            </w:r>
          </w:p>
          <w:p w14:paraId="2D7AE0BE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  <w:p w14:paraId="5E0C9E1C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Časový rámec pro dosažení výstupu: </w:t>
            </w:r>
          </w:p>
          <w:p w14:paraId="251A74C9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09FB" w14:textId="77777777" w:rsidR="00FE2848" w:rsidRPr="000B4B19" w:rsidRDefault="00FE2848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2.2.1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9630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52A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48F878E2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D9B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B7F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2.2.2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F52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41E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266BC9C6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29A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93F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2.2.3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D8F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F38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291304C7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DC6" w14:textId="77777777" w:rsidR="00FE2848" w:rsidRPr="000B4B19" w:rsidRDefault="00E85803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Výstup 3.1</w:t>
            </w:r>
            <w:r w:rsidR="00A307E8" w:rsidRPr="000B4B19">
              <w:rPr>
                <w:b/>
                <w:sz w:val="20"/>
              </w:rPr>
              <w:t xml:space="preserve">: </w:t>
            </w:r>
          </w:p>
          <w:p w14:paraId="7A080B49" w14:textId="77777777" w:rsidR="00E85803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</w:t>
            </w:r>
            <w:r w:rsidR="00A307E8" w:rsidRPr="000B4B19">
              <w:rPr>
                <w:b/>
                <w:sz w:val="20"/>
              </w:rPr>
              <w:t>...</w:t>
            </w:r>
          </w:p>
          <w:p w14:paraId="21A5DEDD" w14:textId="77777777" w:rsidR="00E85803" w:rsidRPr="000B4B19" w:rsidRDefault="00E85803" w:rsidP="0085794A">
            <w:pPr>
              <w:jc w:val="both"/>
              <w:rPr>
                <w:b/>
                <w:sz w:val="20"/>
              </w:rPr>
            </w:pPr>
          </w:p>
          <w:p w14:paraId="73639B20" w14:textId="77777777" w:rsidR="00FE2848" w:rsidRPr="000B4B19" w:rsidRDefault="00E85803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Časový rámec pro dosažení výstupu:</w:t>
            </w:r>
            <w:r w:rsidR="00A307E8" w:rsidRPr="000B4B19">
              <w:rPr>
                <w:b/>
                <w:sz w:val="20"/>
              </w:rPr>
              <w:t xml:space="preserve"> </w:t>
            </w:r>
          </w:p>
          <w:p w14:paraId="4F430878" w14:textId="77777777" w:rsidR="00E85803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</w:t>
            </w:r>
            <w:r w:rsidR="00A307E8" w:rsidRPr="000B4B19">
              <w:rPr>
                <w:b/>
                <w:sz w:val="20"/>
              </w:rPr>
              <w:t>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885" w14:textId="77777777" w:rsidR="00E85803" w:rsidRPr="000B4B19" w:rsidRDefault="00E85803" w:rsidP="0085794A">
            <w:pPr>
              <w:jc w:val="both"/>
              <w:rPr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3.1.1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9DB" w14:textId="77777777" w:rsidR="00E85803" w:rsidRPr="000B4B19" w:rsidRDefault="00E85803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3D9" w14:textId="77777777" w:rsidR="00E85803" w:rsidRPr="000B4B19" w:rsidRDefault="00E85803" w:rsidP="0085794A">
            <w:pPr>
              <w:jc w:val="both"/>
              <w:rPr>
                <w:sz w:val="20"/>
              </w:rPr>
            </w:pPr>
          </w:p>
        </w:tc>
      </w:tr>
      <w:tr w:rsidR="00FE0088" w14:paraId="134B6951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1EE" w14:textId="77777777" w:rsidR="00E85803" w:rsidRPr="000B4B19" w:rsidRDefault="00E85803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6EC" w14:textId="77777777" w:rsidR="00E85803" w:rsidRPr="000B4B19" w:rsidRDefault="00E85803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3.1.2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CEF3" w14:textId="77777777" w:rsidR="00E85803" w:rsidRPr="000B4B19" w:rsidRDefault="00E85803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122" w14:textId="77777777" w:rsidR="00E85803" w:rsidRPr="000B4B19" w:rsidRDefault="00E85803" w:rsidP="0085794A">
            <w:pPr>
              <w:jc w:val="both"/>
              <w:rPr>
                <w:sz w:val="20"/>
              </w:rPr>
            </w:pPr>
          </w:p>
        </w:tc>
      </w:tr>
      <w:tr w:rsidR="00FE0088" w14:paraId="39ECB6AC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23C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Výstup 3.2: </w:t>
            </w:r>
          </w:p>
          <w:p w14:paraId="4B40CF46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.............</w:t>
            </w:r>
          </w:p>
          <w:p w14:paraId="105C845A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  <w:p w14:paraId="484E34F4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Časový rámec pro dosažení výstupu: </w:t>
            </w:r>
          </w:p>
          <w:p w14:paraId="7B5260AF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>.............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6EE" w14:textId="77777777" w:rsidR="00FE2848" w:rsidRPr="000B4B19" w:rsidRDefault="00FE2848" w:rsidP="00A307E8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3.2.1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DF5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D26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3723732F" w14:textId="77777777" w:rsidTr="00C54FA6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4026" w:type="dxa"/>
            <w:vMerge/>
            <w:tcBorders>
              <w:top w:val="single" w:sz="4" w:space="0" w:color="auto"/>
              <w:bottom w:val="nil"/>
            </w:tcBorders>
          </w:tcPr>
          <w:p w14:paraId="4928C358" w14:textId="77777777" w:rsidR="00FE2848" w:rsidRPr="000B4B19" w:rsidRDefault="00FE2848" w:rsidP="0085794A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vAlign w:val="center"/>
          </w:tcPr>
          <w:p w14:paraId="3BDADF29" w14:textId="77777777" w:rsidR="00FE2848" w:rsidRPr="000B4B19" w:rsidRDefault="00FE2848" w:rsidP="00A307E8">
            <w:pPr>
              <w:jc w:val="both"/>
              <w:rPr>
                <w:b/>
                <w:sz w:val="20"/>
              </w:rPr>
            </w:pPr>
            <w:r w:rsidRPr="000B4B19">
              <w:rPr>
                <w:b/>
                <w:sz w:val="20"/>
              </w:rPr>
              <w:t xml:space="preserve">Aktivita </w:t>
            </w:r>
            <w:proofErr w:type="gramStart"/>
            <w:r w:rsidRPr="000B4B19">
              <w:rPr>
                <w:b/>
                <w:sz w:val="20"/>
              </w:rPr>
              <w:t>3.2.2</w:t>
            </w:r>
            <w:r w:rsidR="00374D4D" w:rsidRPr="000B4B19">
              <w:rPr>
                <w:b/>
                <w:sz w:val="20"/>
              </w:rPr>
              <w:t>: ...............</w:t>
            </w:r>
            <w:proofErr w:type="gramEnd"/>
          </w:p>
        </w:tc>
        <w:tc>
          <w:tcPr>
            <w:tcW w:w="3828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56AFF9B7" w14:textId="77777777" w:rsidR="00FE2848" w:rsidRPr="000B4B19" w:rsidRDefault="00FE2848" w:rsidP="0085794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bottom w:val="nil"/>
            </w:tcBorders>
          </w:tcPr>
          <w:p w14:paraId="380BC8CF" w14:textId="77777777" w:rsidR="00FE2848" w:rsidRPr="000B4B19" w:rsidRDefault="00FE2848" w:rsidP="0085794A">
            <w:pPr>
              <w:jc w:val="both"/>
              <w:rPr>
                <w:sz w:val="20"/>
              </w:rPr>
            </w:pPr>
          </w:p>
        </w:tc>
      </w:tr>
      <w:tr w:rsidR="00FE0088" w14:paraId="069DA911" w14:textId="77777777" w:rsidTr="0085794A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11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E93" w14:textId="77777777" w:rsidR="00E85803" w:rsidRPr="000B4B19" w:rsidRDefault="00E85803" w:rsidP="0085794A">
            <w:pPr>
              <w:rPr>
                <w:b/>
                <w:bCs/>
                <w:sz w:val="20"/>
              </w:rPr>
            </w:pPr>
            <w:r w:rsidRPr="000B4B19">
              <w:rPr>
                <w:b/>
                <w:sz w:val="20"/>
              </w:rPr>
              <w:t>CELKOVÉ NÁKLADY NA PROJEKT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8B4" w14:textId="77777777" w:rsidR="00E85803" w:rsidRPr="000B4B19" w:rsidRDefault="00E85803" w:rsidP="0085794A">
            <w:pPr>
              <w:jc w:val="both"/>
              <w:rPr>
                <w:sz w:val="20"/>
              </w:rPr>
            </w:pPr>
          </w:p>
        </w:tc>
      </w:tr>
    </w:tbl>
    <w:p w14:paraId="696BA313" w14:textId="77777777" w:rsidR="00393FEA" w:rsidRPr="006B7A7B" w:rsidRDefault="00760604" w:rsidP="00E85803">
      <w:pPr>
        <w:jc w:val="both"/>
        <w:rPr>
          <w:color w:val="FF0000"/>
          <w:sz w:val="20"/>
          <w:szCs w:val="20"/>
        </w:rPr>
      </w:pPr>
      <w:r w:rsidRPr="006B7A7B">
        <w:rPr>
          <w:i/>
          <w:color w:val="FF0000"/>
          <w:sz w:val="20"/>
          <w:szCs w:val="20"/>
        </w:rPr>
        <w:t xml:space="preserve">POZOR: </w:t>
      </w:r>
      <w:r w:rsidR="006F4598" w:rsidRPr="006B7A7B">
        <w:rPr>
          <w:i/>
          <w:color w:val="FF0000"/>
          <w:sz w:val="20"/>
          <w:szCs w:val="20"/>
        </w:rPr>
        <w:t xml:space="preserve">Tabulka musí být řádně a přehledně vyplněna, aby umožnila poskytovateli kontrolovat průběh realizace projektu a naplnění cílů projektu. </w:t>
      </w:r>
      <w:r w:rsidR="00393FEA" w:rsidRPr="006B7A7B">
        <w:rPr>
          <w:i/>
          <w:color w:val="FF0000"/>
          <w:sz w:val="20"/>
          <w:szCs w:val="20"/>
        </w:rPr>
        <w:t xml:space="preserve">Jednotlivá pole tabulky lze podle charakteru projektu </w:t>
      </w:r>
      <w:r w:rsidR="00950F4D" w:rsidRPr="006B7A7B">
        <w:rPr>
          <w:i/>
          <w:color w:val="FF0000"/>
          <w:sz w:val="20"/>
          <w:szCs w:val="20"/>
        </w:rPr>
        <w:t>upravit (</w:t>
      </w:r>
      <w:r w:rsidR="00393FEA" w:rsidRPr="006B7A7B">
        <w:rPr>
          <w:i/>
          <w:color w:val="FF0000"/>
          <w:sz w:val="20"/>
          <w:szCs w:val="20"/>
        </w:rPr>
        <w:t>rozšířit</w:t>
      </w:r>
      <w:r w:rsidR="00B50090" w:rsidRPr="006B7A7B">
        <w:rPr>
          <w:i/>
          <w:color w:val="FF0000"/>
          <w:sz w:val="20"/>
          <w:szCs w:val="20"/>
        </w:rPr>
        <w:t xml:space="preserve">, </w:t>
      </w:r>
      <w:r w:rsidR="00950F4D" w:rsidRPr="006B7A7B">
        <w:rPr>
          <w:i/>
          <w:color w:val="FF0000"/>
          <w:sz w:val="20"/>
          <w:szCs w:val="20"/>
        </w:rPr>
        <w:t>zestručnit, přidat další řádky</w:t>
      </w:r>
      <w:r w:rsidR="00B50090" w:rsidRPr="006B7A7B">
        <w:rPr>
          <w:i/>
          <w:color w:val="FF0000"/>
          <w:sz w:val="20"/>
          <w:szCs w:val="20"/>
        </w:rPr>
        <w:t xml:space="preserve">, </w:t>
      </w:r>
      <w:r w:rsidR="00950F4D" w:rsidRPr="006B7A7B">
        <w:rPr>
          <w:i/>
          <w:color w:val="FF0000"/>
          <w:sz w:val="20"/>
          <w:szCs w:val="20"/>
        </w:rPr>
        <w:t>pole výstupů,</w:t>
      </w:r>
      <w:r w:rsidR="00477327" w:rsidRPr="006B7A7B">
        <w:rPr>
          <w:i/>
          <w:color w:val="FF0000"/>
          <w:sz w:val="20"/>
          <w:szCs w:val="20"/>
        </w:rPr>
        <w:t xml:space="preserve"> </w:t>
      </w:r>
      <w:r w:rsidR="00B50090" w:rsidRPr="006B7A7B">
        <w:rPr>
          <w:i/>
          <w:color w:val="FF0000"/>
          <w:sz w:val="20"/>
          <w:szCs w:val="20"/>
        </w:rPr>
        <w:t xml:space="preserve">aktivit </w:t>
      </w:r>
      <w:r w:rsidR="00950F4D" w:rsidRPr="006B7A7B">
        <w:rPr>
          <w:i/>
          <w:color w:val="FF0000"/>
          <w:sz w:val="20"/>
          <w:szCs w:val="20"/>
        </w:rPr>
        <w:t>atd.)</w:t>
      </w:r>
      <w:r w:rsidR="00393FEA" w:rsidRPr="006B7A7B">
        <w:rPr>
          <w:i/>
          <w:color w:val="FF0000"/>
          <w:sz w:val="20"/>
          <w:szCs w:val="20"/>
        </w:rPr>
        <w:t>.</w:t>
      </w:r>
      <w:r w:rsidR="00262220" w:rsidRPr="006B7A7B">
        <w:rPr>
          <w:i/>
          <w:color w:val="FF0000"/>
          <w:sz w:val="20"/>
          <w:szCs w:val="20"/>
        </w:rPr>
        <w:t xml:space="preserve"> </w:t>
      </w:r>
    </w:p>
    <w:p w14:paraId="615C0F0E" w14:textId="77777777" w:rsidR="00E5171E" w:rsidRDefault="00E5171E" w:rsidP="00E85803">
      <w:pPr>
        <w:jc w:val="both"/>
        <w:rPr>
          <w:sz w:val="18"/>
          <w:szCs w:val="18"/>
        </w:rPr>
      </w:pPr>
    </w:p>
    <w:p w14:paraId="23BA6F4B" w14:textId="77777777" w:rsidR="00E5171E" w:rsidRPr="00E5171E" w:rsidRDefault="00E5171E" w:rsidP="00B50090">
      <w:pPr>
        <w:jc w:val="both"/>
      </w:pPr>
    </w:p>
    <w:sectPr w:rsidR="00E5171E" w:rsidRPr="00E5171E" w:rsidSect="00674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134" w:left="1418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A23DA" w14:textId="77777777" w:rsidR="003E5F49" w:rsidRDefault="003E5F49" w:rsidP="00821EDA">
      <w:r>
        <w:separator/>
      </w:r>
    </w:p>
  </w:endnote>
  <w:endnote w:type="continuationSeparator" w:id="0">
    <w:p w14:paraId="076EFC1E" w14:textId="77777777" w:rsidR="003E5F49" w:rsidRDefault="003E5F49" w:rsidP="0082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AF3E2" w14:textId="77777777" w:rsidR="003555A5" w:rsidRDefault="003555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AD4B" w14:textId="77777777" w:rsidR="003555A5" w:rsidRDefault="003555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22439" w14:textId="77777777" w:rsidR="003555A5" w:rsidRDefault="003555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D93F5" w14:textId="77777777" w:rsidR="003E5F49" w:rsidRDefault="003E5F49" w:rsidP="00821EDA">
      <w:r>
        <w:separator/>
      </w:r>
    </w:p>
  </w:footnote>
  <w:footnote w:type="continuationSeparator" w:id="0">
    <w:p w14:paraId="695F6046" w14:textId="77777777" w:rsidR="003E5F49" w:rsidRDefault="003E5F49" w:rsidP="0082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9EE12" w14:textId="77777777" w:rsidR="003555A5" w:rsidRDefault="003555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4F906" w14:textId="77777777" w:rsidR="00674E0D" w:rsidRDefault="00674E0D">
    <w:pPr>
      <w:pStyle w:val="Zhlav"/>
    </w:pPr>
  </w:p>
  <w:p w14:paraId="0D425D2F" w14:textId="77777777" w:rsidR="00821EDA" w:rsidRDefault="00821EDA" w:rsidP="00E85803">
    <w:pPr>
      <w:pStyle w:val="Zhlav"/>
      <w:tabs>
        <w:tab w:val="clear" w:pos="4536"/>
        <w:tab w:val="clear" w:pos="9072"/>
        <w:tab w:val="left" w:pos="106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1" w:type="dxa"/>
      <w:jc w:val="center"/>
      <w:tblLayout w:type="fixed"/>
      <w:tblCellMar>
        <w:left w:w="369" w:type="dxa"/>
        <w:right w:w="0" w:type="dxa"/>
      </w:tblCellMar>
      <w:tblLook w:val="0000" w:firstRow="0" w:lastRow="0" w:firstColumn="0" w:lastColumn="0" w:noHBand="0" w:noVBand="0"/>
    </w:tblPr>
    <w:tblGrid>
      <w:gridCol w:w="1417"/>
      <w:gridCol w:w="4277"/>
      <w:gridCol w:w="3867"/>
    </w:tblGrid>
    <w:tr w:rsidR="00FE0088" w14:paraId="2DA87835" w14:textId="77777777" w:rsidTr="00674E0D">
      <w:trPr>
        <w:trHeight w:hRule="exact" w:val="1139"/>
        <w:jc w:val="center"/>
      </w:trPr>
      <w:tc>
        <w:tcPr>
          <w:tcW w:w="1417" w:type="dxa"/>
          <w:vAlign w:val="center"/>
        </w:tcPr>
        <w:p w14:paraId="2B1D9432" w14:textId="3346136E" w:rsidR="00674E0D" w:rsidRPr="00674E0D" w:rsidRDefault="00671CB5" w:rsidP="00674E0D">
          <w:pPr>
            <w:suppressAutoHyphens/>
            <w:jc w:val="right"/>
            <w:rPr>
              <w:rFonts w:ascii="Calibri" w:hAnsi="Calibri" w:cs="RePublicStd"/>
              <w:sz w:val="26"/>
              <w:szCs w:val="26"/>
              <w:lang w:eastAsia="zh-CN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7293E442" wp14:editId="5691D285">
                <wp:extent cx="62865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Borders>
            <w:left w:val="single" w:sz="18" w:space="0" w:color="FF0000"/>
          </w:tcBorders>
        </w:tcPr>
        <w:p w14:paraId="28CB1962" w14:textId="77777777" w:rsidR="00674E0D" w:rsidRPr="00493A41" w:rsidRDefault="00674E0D" w:rsidP="00674E0D">
          <w:pPr>
            <w:suppressAutoHyphens/>
            <w:autoSpaceDE w:val="0"/>
            <w:spacing w:before="226" w:line="276" w:lineRule="auto"/>
            <w:ind w:right="369"/>
            <w:rPr>
              <w:rFonts w:ascii="Georgia" w:hAnsi="Georgia" w:cs="Georgia"/>
              <w:sz w:val="16"/>
              <w:szCs w:val="16"/>
              <w:lang w:eastAsia="zh-TW"/>
            </w:rPr>
          </w:pPr>
          <w:r w:rsidRPr="00674E0D">
            <w:rPr>
              <w:rFonts w:ascii="Georgia" w:hAnsi="Georgia" w:cs="RePublicStd"/>
              <w:sz w:val="26"/>
              <w:szCs w:val="26"/>
              <w:lang w:eastAsia="zh-CN"/>
            </w:rPr>
            <w:t>Ministerstvo zahraničních věcí České republiky</w:t>
          </w:r>
        </w:p>
      </w:tc>
      <w:tc>
        <w:tcPr>
          <w:tcW w:w="3867" w:type="dxa"/>
          <w:tcBorders>
            <w:left w:val="single" w:sz="18" w:space="0" w:color="000080"/>
          </w:tcBorders>
          <w:vAlign w:val="center"/>
        </w:tcPr>
        <w:p w14:paraId="12998891" w14:textId="77777777" w:rsidR="00674E0D" w:rsidRPr="00674E0D" w:rsidRDefault="00674E0D" w:rsidP="00674E0D">
          <w:pPr>
            <w:suppressAutoHyphens/>
            <w:spacing w:line="276" w:lineRule="auto"/>
            <w:rPr>
              <w:rFonts w:ascii="Calibri" w:hAnsi="Calibri" w:cs="RePublicStd"/>
              <w:sz w:val="22"/>
              <w:szCs w:val="16"/>
              <w:lang w:eastAsia="zh-CN"/>
            </w:rPr>
          </w:pPr>
          <w:r w:rsidRPr="00674E0D">
            <w:rPr>
              <w:rFonts w:ascii="Georgia" w:hAnsi="Georgia" w:cs="Georgia"/>
              <w:sz w:val="16"/>
              <w:szCs w:val="16"/>
              <w:lang w:eastAsia="zh-TW"/>
            </w:rPr>
            <w:t>Odbor států střední Evropy</w:t>
          </w:r>
        </w:p>
        <w:p w14:paraId="2718CC7D" w14:textId="77777777" w:rsidR="00674E0D" w:rsidRPr="00674E0D" w:rsidRDefault="00674E0D" w:rsidP="00674E0D">
          <w:pPr>
            <w:suppressAutoHyphens/>
            <w:autoSpaceDE w:val="0"/>
            <w:spacing w:line="276" w:lineRule="auto"/>
            <w:ind w:right="2"/>
            <w:rPr>
              <w:rFonts w:ascii="Georgia" w:hAnsi="Georgia" w:cs="RePublicStd"/>
              <w:sz w:val="16"/>
              <w:szCs w:val="16"/>
              <w:lang w:eastAsia="zh-CN"/>
            </w:rPr>
          </w:pPr>
          <w:r w:rsidRPr="00674E0D">
            <w:rPr>
              <w:rFonts w:ascii="Georgia" w:hAnsi="Georgia" w:cs="RePublicStd"/>
              <w:sz w:val="16"/>
              <w:szCs w:val="16"/>
              <w:lang w:eastAsia="zh-CN"/>
            </w:rPr>
            <w:t>Loretánské nám. 5, 118 00 Praha 1</w:t>
          </w:r>
        </w:p>
        <w:p w14:paraId="7D699885" w14:textId="77777777" w:rsidR="00674E0D" w:rsidRPr="00674E0D" w:rsidRDefault="00674E0D" w:rsidP="00674E0D">
          <w:pPr>
            <w:suppressAutoHyphens/>
            <w:autoSpaceDE w:val="0"/>
            <w:spacing w:line="276" w:lineRule="auto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674E0D">
            <w:rPr>
              <w:rFonts w:ascii="Georgia" w:hAnsi="Georgia" w:cs="RePublicStd"/>
              <w:sz w:val="16"/>
              <w:szCs w:val="16"/>
              <w:lang w:eastAsia="zh-CN"/>
            </w:rPr>
            <w:t>tel.: +420 224 182 263</w:t>
          </w:r>
        </w:p>
        <w:p w14:paraId="570D2099" w14:textId="7C25E57C" w:rsidR="00674E0D" w:rsidRPr="00674E0D" w:rsidRDefault="00674E0D" w:rsidP="00674E0D">
          <w:pPr>
            <w:suppressAutoHyphens/>
            <w:autoSpaceDE w:val="0"/>
            <w:spacing w:line="276" w:lineRule="auto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674E0D">
            <w:rPr>
              <w:rFonts w:ascii="Georgia" w:hAnsi="Georgia" w:cs="RePublicStd"/>
              <w:sz w:val="16"/>
              <w:szCs w:val="16"/>
            </w:rPr>
            <w:t>www.mzv.</w:t>
          </w:r>
          <w:r w:rsidR="003555A5">
            <w:rPr>
              <w:rFonts w:ascii="Georgia" w:hAnsi="Georgia" w:cs="RePublicStd"/>
              <w:sz w:val="16"/>
              <w:szCs w:val="16"/>
            </w:rPr>
            <w:t>gov.</w:t>
          </w:r>
          <w:r w:rsidRPr="00674E0D">
            <w:rPr>
              <w:rFonts w:ascii="Georgia" w:hAnsi="Georgia" w:cs="RePublicStd"/>
              <w:sz w:val="16"/>
              <w:szCs w:val="16"/>
            </w:rPr>
            <w:t>cz</w:t>
          </w:r>
        </w:p>
      </w:tc>
    </w:tr>
  </w:tbl>
  <w:p w14:paraId="33184EF0" w14:textId="77777777" w:rsidR="00674E0D" w:rsidRDefault="00674E0D" w:rsidP="00674E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40"/>
    <w:rsid w:val="000B4B19"/>
    <w:rsid w:val="000E0553"/>
    <w:rsid w:val="000E3000"/>
    <w:rsid w:val="000E563F"/>
    <w:rsid w:val="000F6899"/>
    <w:rsid w:val="0013453C"/>
    <w:rsid w:val="00166353"/>
    <w:rsid w:val="00194AE4"/>
    <w:rsid w:val="001D7ACF"/>
    <w:rsid w:val="0023296D"/>
    <w:rsid w:val="00262220"/>
    <w:rsid w:val="00294C3A"/>
    <w:rsid w:val="002B6AB2"/>
    <w:rsid w:val="002F56AC"/>
    <w:rsid w:val="003555A5"/>
    <w:rsid w:val="00356EFC"/>
    <w:rsid w:val="00365A67"/>
    <w:rsid w:val="00371A9B"/>
    <w:rsid w:val="00374D4D"/>
    <w:rsid w:val="00392EE6"/>
    <w:rsid w:val="00393FEA"/>
    <w:rsid w:val="003B12DD"/>
    <w:rsid w:val="003E5F49"/>
    <w:rsid w:val="00477327"/>
    <w:rsid w:val="00493A41"/>
    <w:rsid w:val="00494737"/>
    <w:rsid w:val="004D1560"/>
    <w:rsid w:val="004F7F30"/>
    <w:rsid w:val="005008BB"/>
    <w:rsid w:val="00505457"/>
    <w:rsid w:val="00530F77"/>
    <w:rsid w:val="005369EF"/>
    <w:rsid w:val="00581C04"/>
    <w:rsid w:val="00593F68"/>
    <w:rsid w:val="00594F4F"/>
    <w:rsid w:val="005E6128"/>
    <w:rsid w:val="005F5EBB"/>
    <w:rsid w:val="00664AFF"/>
    <w:rsid w:val="00671CB5"/>
    <w:rsid w:val="00674E0D"/>
    <w:rsid w:val="0068117B"/>
    <w:rsid w:val="006B46B6"/>
    <w:rsid w:val="006B4746"/>
    <w:rsid w:val="006B7A7B"/>
    <w:rsid w:val="006D6576"/>
    <w:rsid w:val="006E33CF"/>
    <w:rsid w:val="006F4598"/>
    <w:rsid w:val="00760604"/>
    <w:rsid w:val="0079725F"/>
    <w:rsid w:val="007A3D82"/>
    <w:rsid w:val="007B6F96"/>
    <w:rsid w:val="007C55B9"/>
    <w:rsid w:val="007D5DC8"/>
    <w:rsid w:val="008148EB"/>
    <w:rsid w:val="00821EDA"/>
    <w:rsid w:val="00850440"/>
    <w:rsid w:val="008566FB"/>
    <w:rsid w:val="0085794A"/>
    <w:rsid w:val="008F0A46"/>
    <w:rsid w:val="009171C3"/>
    <w:rsid w:val="00934F2A"/>
    <w:rsid w:val="00950F4D"/>
    <w:rsid w:val="00956AF1"/>
    <w:rsid w:val="009C0D44"/>
    <w:rsid w:val="00A24A2D"/>
    <w:rsid w:val="00A307E8"/>
    <w:rsid w:val="00A429BD"/>
    <w:rsid w:val="00AD3182"/>
    <w:rsid w:val="00AE77BE"/>
    <w:rsid w:val="00B02D32"/>
    <w:rsid w:val="00B50090"/>
    <w:rsid w:val="00B632B7"/>
    <w:rsid w:val="00BB43A3"/>
    <w:rsid w:val="00BD4B0A"/>
    <w:rsid w:val="00C206A0"/>
    <w:rsid w:val="00C5374A"/>
    <w:rsid w:val="00C54FA6"/>
    <w:rsid w:val="00C85CC8"/>
    <w:rsid w:val="00C90250"/>
    <w:rsid w:val="00C933F6"/>
    <w:rsid w:val="00CA2A9A"/>
    <w:rsid w:val="00CC5EFB"/>
    <w:rsid w:val="00DB517D"/>
    <w:rsid w:val="00DF5DAE"/>
    <w:rsid w:val="00E10A51"/>
    <w:rsid w:val="00E35E9E"/>
    <w:rsid w:val="00E5171E"/>
    <w:rsid w:val="00E85803"/>
    <w:rsid w:val="00E86748"/>
    <w:rsid w:val="00F072DB"/>
    <w:rsid w:val="00F41487"/>
    <w:rsid w:val="00F81028"/>
    <w:rsid w:val="00F97C93"/>
    <w:rsid w:val="00FA5707"/>
    <w:rsid w:val="00FB0876"/>
    <w:rsid w:val="00FC0549"/>
    <w:rsid w:val="00FE00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98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bdr w:val="single" w:sz="4" w:space="0" w:color="auto"/>
    </w:rPr>
  </w:style>
  <w:style w:type="paragraph" w:styleId="Zhlav">
    <w:name w:val="header"/>
    <w:basedOn w:val="Normln"/>
    <w:link w:val="ZhlavChar"/>
    <w:uiPriority w:val="99"/>
    <w:rsid w:val="00821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1EDA"/>
    <w:rPr>
      <w:sz w:val="24"/>
      <w:szCs w:val="24"/>
    </w:rPr>
  </w:style>
  <w:style w:type="paragraph" w:styleId="Textbubliny">
    <w:name w:val="Balloon Text"/>
    <w:basedOn w:val="Normln"/>
    <w:link w:val="TextbublinyChar"/>
    <w:rsid w:val="00393F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FE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632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bdr w:val="single" w:sz="4" w:space="0" w:color="auto"/>
    </w:rPr>
  </w:style>
  <w:style w:type="paragraph" w:styleId="Zhlav">
    <w:name w:val="header"/>
    <w:basedOn w:val="Normln"/>
    <w:link w:val="ZhlavChar"/>
    <w:uiPriority w:val="99"/>
    <w:rsid w:val="00821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1EDA"/>
    <w:rPr>
      <w:sz w:val="24"/>
      <w:szCs w:val="24"/>
    </w:rPr>
  </w:style>
  <w:style w:type="paragraph" w:styleId="Textbubliny">
    <w:name w:val="Balloon Text"/>
    <w:basedOn w:val="Normln"/>
    <w:link w:val="TextbublinyChar"/>
    <w:rsid w:val="00393F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FE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63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2530F96B.dotm</Template>
  <TotalTime>0</TotalTime>
  <Pages>2</Pages>
  <Words>196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IV - TABULKA VÝSTUPŮ A FINANČNÍHO RÁMCE PROJEKTU</vt:lpstr>
    </vt:vector>
  </TitlesOfParts>
  <Company>ÚMV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IV - TABULKA VÝSTUPŮ A FINANČNÍHO RÁMCE PROJEKTU</dc:title>
  <dc:subject/>
  <dc:creator>naprstek</dc:creator>
  <cp:keywords/>
  <dc:description/>
  <cp:lastModifiedBy>Zdeněk LYČKA</cp:lastModifiedBy>
  <cp:revision>2</cp:revision>
  <cp:lastPrinted>2022-09-26T16:41:00Z</cp:lastPrinted>
  <dcterms:created xsi:type="dcterms:W3CDTF">2026-04-08T10:07:00Z</dcterms:created>
  <dcterms:modified xsi:type="dcterms:W3CDTF">2026-04-08T10:07:00Z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2024-09-10T08:47:40Z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fb44f32f-7e52-49be-a978-29e7d13dd6b9</vt:lpwstr>
  </property>
  <property fmtid="{D5CDD505-2E9C-101B-9397-08002B2CF9AE}" pid="8" name="MSIP_Label_b3564849-fbfc-4795-ad59-055bb350645f_ContentBits">
    <vt:lpwstr>0</vt:lpwstr>
  </property>
</Properties>
</file>