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E1D9" w14:textId="77777777" w:rsidR="00C5206A" w:rsidRPr="00C5206A" w:rsidRDefault="00C5206A" w:rsidP="00C5206A">
      <w:pPr>
        <w:tabs>
          <w:tab w:val="left" w:pos="708"/>
          <w:tab w:val="center" w:pos="4536"/>
          <w:tab w:val="right" w:pos="9072"/>
        </w:tabs>
        <w:jc w:val="left"/>
        <w:rPr>
          <w:rFonts w:ascii="Arial" w:hAnsi="Arial" w:cs="Arial"/>
          <w:b/>
          <w:sz w:val="22"/>
          <w:szCs w:val="22"/>
        </w:rPr>
      </w:pPr>
      <w:r w:rsidRPr="00C5206A">
        <w:rPr>
          <w:rFonts w:ascii="Arial" w:hAnsi="Arial" w:cs="Arial"/>
          <w:b/>
          <w:sz w:val="22"/>
          <w:szCs w:val="22"/>
        </w:rPr>
        <w:t>Velvyslanectví České republiky v Pekingu</w:t>
      </w:r>
    </w:p>
    <w:p w14:paraId="7DA5EE56" w14:textId="77777777" w:rsidR="00C5206A" w:rsidRPr="00C5206A" w:rsidRDefault="00C5206A" w:rsidP="00C5206A">
      <w:pPr>
        <w:tabs>
          <w:tab w:val="left" w:pos="708"/>
          <w:tab w:val="center" w:pos="4536"/>
          <w:tab w:val="right" w:pos="9072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C5206A">
        <w:rPr>
          <w:rFonts w:ascii="Arial" w:hAnsi="Arial" w:cs="Arial"/>
          <w:b/>
          <w:bCs/>
          <w:sz w:val="22"/>
          <w:szCs w:val="22"/>
        </w:rPr>
        <w:t>2 Ritan Lu, Jianguomenwai</w:t>
      </w:r>
    </w:p>
    <w:p w14:paraId="61B55566" w14:textId="77777777" w:rsidR="00C5206A" w:rsidRPr="00C5206A" w:rsidRDefault="00C5206A" w:rsidP="00C5206A">
      <w:pPr>
        <w:tabs>
          <w:tab w:val="left" w:pos="708"/>
          <w:tab w:val="center" w:pos="4536"/>
          <w:tab w:val="right" w:pos="9072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C5206A">
        <w:rPr>
          <w:rFonts w:ascii="Arial" w:hAnsi="Arial" w:cs="Arial"/>
          <w:b/>
          <w:bCs/>
          <w:sz w:val="22"/>
          <w:szCs w:val="22"/>
        </w:rPr>
        <w:t>100600, Beijing</w:t>
      </w:r>
    </w:p>
    <w:p w14:paraId="049A0326" w14:textId="77777777" w:rsidR="00C5206A" w:rsidRPr="00C5206A" w:rsidRDefault="00C5206A" w:rsidP="00C5206A">
      <w:pPr>
        <w:tabs>
          <w:tab w:val="left" w:pos="708"/>
          <w:tab w:val="center" w:pos="4536"/>
          <w:tab w:val="right" w:pos="9072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C5206A">
        <w:rPr>
          <w:rFonts w:ascii="Arial" w:hAnsi="Arial" w:cs="Arial"/>
          <w:b/>
          <w:bCs/>
          <w:sz w:val="22"/>
          <w:szCs w:val="22"/>
        </w:rPr>
        <w:t>beijing@mzv.gov.cz</w:t>
      </w:r>
    </w:p>
    <w:p w14:paraId="23777B29" w14:textId="77777777" w:rsidR="00DA087A" w:rsidRPr="00D10D63" w:rsidRDefault="00DA087A" w:rsidP="00DA087A">
      <w:pPr>
        <w:tabs>
          <w:tab w:val="left" w:pos="708"/>
          <w:tab w:val="center" w:pos="4536"/>
          <w:tab w:val="right" w:pos="9072"/>
        </w:tabs>
        <w:jc w:val="left"/>
        <w:rPr>
          <w:rFonts w:ascii="Arial" w:eastAsia="SimSun" w:hAnsi="Arial" w:cs="Arial"/>
          <w:b/>
          <w:sz w:val="22"/>
          <w:szCs w:val="22"/>
          <w:lang w:eastAsia="zh-CN"/>
        </w:rPr>
      </w:pPr>
    </w:p>
    <w:p w14:paraId="39BC89C5" w14:textId="77777777" w:rsidR="00DA087A" w:rsidRPr="00D10D63" w:rsidRDefault="006B7CAD" w:rsidP="00DA087A">
      <w:pPr>
        <w:tabs>
          <w:tab w:val="left" w:pos="708"/>
          <w:tab w:val="center" w:pos="4536"/>
          <w:tab w:val="right" w:pos="9072"/>
        </w:tabs>
        <w:jc w:val="center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>S</w:t>
      </w:r>
      <w:r w:rsidR="00DA087A" w:rsidRPr="00D10D63">
        <w:rPr>
          <w:rFonts w:ascii="Arial" w:eastAsia="SimSun" w:hAnsi="Arial" w:cs="Arial"/>
          <w:b/>
          <w:sz w:val="22"/>
          <w:szCs w:val="22"/>
          <w:lang w:eastAsia="zh-CN"/>
        </w:rPr>
        <w:t>ouhlas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 xml:space="preserve"> s pořízením kopie dokladu totožnosti</w:t>
      </w:r>
    </w:p>
    <w:p w14:paraId="10FE150C" w14:textId="77777777" w:rsidR="00DA087A" w:rsidRPr="00D10D63" w:rsidRDefault="00DA087A" w:rsidP="00DA087A">
      <w:pPr>
        <w:tabs>
          <w:tab w:val="left" w:pos="708"/>
          <w:tab w:val="center" w:pos="4536"/>
          <w:tab w:val="right" w:pos="9072"/>
        </w:tabs>
        <w:jc w:val="center"/>
        <w:rPr>
          <w:rFonts w:ascii="Arial" w:eastAsia="SimSun" w:hAnsi="Arial" w:cs="Arial"/>
          <w:b/>
          <w:sz w:val="22"/>
          <w:szCs w:val="22"/>
          <w:lang w:eastAsia="zh-CN"/>
        </w:rPr>
      </w:pPr>
    </w:p>
    <w:p w14:paraId="7E7A35F6" w14:textId="77777777" w:rsidR="00DA087A" w:rsidRPr="00C5206A" w:rsidRDefault="00DA087A" w:rsidP="00DA087A">
      <w:pPr>
        <w:rPr>
          <w:rFonts w:ascii="Arial" w:hAnsi="Arial" w:cs="Arial"/>
          <w:sz w:val="22"/>
          <w:szCs w:val="22"/>
        </w:rPr>
      </w:pPr>
      <w:r w:rsidRPr="00C5206A">
        <w:rPr>
          <w:rFonts w:ascii="Arial" w:hAnsi="Arial" w:cs="Arial"/>
          <w:sz w:val="22"/>
          <w:szCs w:val="22"/>
        </w:rPr>
        <w:t>Pan/paní ….(titul)…. (jméno)…(příjmení) (subjekt údajů)</w:t>
      </w:r>
    </w:p>
    <w:p w14:paraId="31751EF2" w14:textId="77777777" w:rsidR="00CF1298" w:rsidRPr="00D10D63" w:rsidRDefault="00CF1298" w:rsidP="00DA087A">
      <w:pPr>
        <w:rPr>
          <w:rFonts w:ascii="Arial" w:hAnsi="Arial" w:cs="Arial"/>
          <w:b/>
          <w:sz w:val="22"/>
          <w:szCs w:val="22"/>
        </w:rPr>
      </w:pPr>
    </w:p>
    <w:p w14:paraId="7530F810" w14:textId="77777777" w:rsidR="00DA087A" w:rsidRPr="00D10D63" w:rsidRDefault="00DA087A" w:rsidP="00DA087A">
      <w:pPr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b/>
          <w:sz w:val="22"/>
          <w:szCs w:val="22"/>
        </w:rPr>
        <w:t>tímto uděluje souhlas</w:t>
      </w:r>
      <w:r w:rsidRPr="00D10D63">
        <w:rPr>
          <w:rFonts w:ascii="Arial" w:hAnsi="Arial" w:cs="Arial"/>
          <w:sz w:val="22"/>
          <w:szCs w:val="22"/>
        </w:rPr>
        <w:t xml:space="preserve"> </w:t>
      </w:r>
      <w:r w:rsidR="00C5206A" w:rsidRPr="00C5206A">
        <w:rPr>
          <w:rFonts w:ascii="Arial" w:hAnsi="Arial" w:cs="Arial"/>
          <w:iCs/>
          <w:sz w:val="22"/>
          <w:szCs w:val="22"/>
        </w:rPr>
        <w:t>ZÚ Peking</w:t>
      </w:r>
      <w:r w:rsidRPr="00D10D63">
        <w:rPr>
          <w:rFonts w:ascii="Arial" w:hAnsi="Arial" w:cs="Arial"/>
          <w:color w:val="00B0F0"/>
          <w:sz w:val="22"/>
          <w:szCs w:val="22"/>
        </w:rPr>
        <w:t xml:space="preserve"> </w:t>
      </w:r>
      <w:r w:rsidRPr="00D10D63">
        <w:rPr>
          <w:rFonts w:ascii="Arial" w:hAnsi="Arial" w:cs="Arial"/>
          <w:b/>
          <w:sz w:val="22"/>
          <w:szCs w:val="22"/>
        </w:rPr>
        <w:t>k </w:t>
      </w:r>
      <w:r w:rsidR="00F95B66">
        <w:rPr>
          <w:rFonts w:ascii="Arial" w:hAnsi="Arial" w:cs="Arial"/>
          <w:b/>
          <w:sz w:val="22"/>
          <w:szCs w:val="22"/>
        </w:rPr>
        <w:t>pořízení</w:t>
      </w:r>
      <w:r w:rsidRPr="00D10D63">
        <w:rPr>
          <w:rFonts w:ascii="Arial" w:hAnsi="Arial" w:cs="Arial"/>
          <w:b/>
          <w:sz w:val="22"/>
          <w:szCs w:val="22"/>
        </w:rPr>
        <w:t xml:space="preserve"> kopie cestovního pasu, </w:t>
      </w:r>
      <w:r w:rsidRPr="00D10D63">
        <w:rPr>
          <w:rFonts w:ascii="Arial" w:hAnsi="Arial" w:cs="Arial"/>
          <w:sz w:val="22"/>
          <w:szCs w:val="22"/>
        </w:rPr>
        <w:t>z které budou patrné</w:t>
      </w:r>
      <w:r w:rsidRPr="00D10D63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D10D63">
        <w:rPr>
          <w:rFonts w:ascii="Arial" w:hAnsi="Arial" w:cs="Arial"/>
          <w:sz w:val="22"/>
          <w:szCs w:val="22"/>
        </w:rPr>
        <w:t>následující údaje:</w:t>
      </w:r>
    </w:p>
    <w:p w14:paraId="72A968F5" w14:textId="77777777" w:rsidR="00DA087A" w:rsidRPr="00D10D63" w:rsidRDefault="00DA087A" w:rsidP="00DA087A">
      <w:pPr>
        <w:numPr>
          <w:ilvl w:val="0"/>
          <w:numId w:val="6"/>
        </w:numPr>
        <w:spacing w:line="259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D10D63">
        <w:rPr>
          <w:rFonts w:ascii="Arial" w:eastAsia="Times New Roman" w:hAnsi="Arial" w:cs="Arial"/>
          <w:sz w:val="22"/>
          <w:szCs w:val="22"/>
        </w:rPr>
        <w:t>identifikační údaje (jméno, příjmení, datum narození)</w:t>
      </w:r>
    </w:p>
    <w:p w14:paraId="682C759D" w14:textId="77777777" w:rsidR="00DA087A" w:rsidRPr="00D10D63" w:rsidRDefault="00DA087A" w:rsidP="00DA087A">
      <w:pPr>
        <w:numPr>
          <w:ilvl w:val="0"/>
          <w:numId w:val="6"/>
        </w:numPr>
        <w:spacing w:line="259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D10D63">
        <w:rPr>
          <w:rFonts w:ascii="Arial" w:eastAsia="Times New Roman" w:hAnsi="Arial" w:cs="Arial"/>
          <w:sz w:val="22"/>
          <w:szCs w:val="22"/>
        </w:rPr>
        <w:t>státní občanství</w:t>
      </w:r>
    </w:p>
    <w:p w14:paraId="0CA8F68F" w14:textId="77777777" w:rsidR="00DA087A" w:rsidRPr="00D10D63" w:rsidRDefault="00DA087A" w:rsidP="00DA087A">
      <w:pPr>
        <w:numPr>
          <w:ilvl w:val="0"/>
          <w:numId w:val="6"/>
        </w:numPr>
        <w:spacing w:line="259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D10D63">
        <w:rPr>
          <w:rFonts w:ascii="Arial" w:eastAsia="Times New Roman" w:hAnsi="Arial" w:cs="Arial"/>
          <w:sz w:val="22"/>
          <w:szCs w:val="22"/>
        </w:rPr>
        <w:t>číslo dokladu</w:t>
      </w:r>
    </w:p>
    <w:p w14:paraId="49077C5A" w14:textId="77777777" w:rsidR="00A304DF" w:rsidRDefault="00A304DF" w:rsidP="00CF1298">
      <w:pPr>
        <w:spacing w:after="120"/>
        <w:rPr>
          <w:rFonts w:ascii="Arial" w:hAnsi="Arial" w:cs="Arial"/>
          <w:sz w:val="22"/>
          <w:szCs w:val="22"/>
        </w:rPr>
      </w:pPr>
    </w:p>
    <w:p w14:paraId="3F3A6F92" w14:textId="77777777" w:rsidR="00DA087A" w:rsidRDefault="00DA087A" w:rsidP="00C5206A">
      <w:pPr>
        <w:spacing w:after="120"/>
        <w:rPr>
          <w:rFonts w:ascii="Arial" w:hAnsi="Arial" w:cs="Arial"/>
          <w:sz w:val="22"/>
          <w:szCs w:val="22"/>
        </w:rPr>
      </w:pPr>
      <w:r w:rsidRPr="00C5206A">
        <w:rPr>
          <w:rFonts w:ascii="Arial" w:hAnsi="Arial" w:cs="Arial"/>
          <w:sz w:val="22"/>
          <w:szCs w:val="22"/>
        </w:rPr>
        <w:t xml:space="preserve">za účelem </w:t>
      </w:r>
      <w:r w:rsidR="00DC2757" w:rsidRPr="00C5206A">
        <w:rPr>
          <w:rFonts w:ascii="Arial" w:hAnsi="Arial" w:cs="Arial"/>
          <w:sz w:val="22"/>
          <w:szCs w:val="22"/>
        </w:rPr>
        <w:t>ověření totožnosti žadatele/-ky</w:t>
      </w:r>
      <w:r w:rsidR="00C5206A">
        <w:rPr>
          <w:rFonts w:ascii="Arial" w:hAnsi="Arial" w:cs="Arial"/>
          <w:sz w:val="22"/>
          <w:szCs w:val="22"/>
        </w:rPr>
        <w:t>.</w:t>
      </w:r>
    </w:p>
    <w:p w14:paraId="3FD71CF0" w14:textId="77777777" w:rsidR="00C5206A" w:rsidRPr="00C5206A" w:rsidRDefault="00C5206A" w:rsidP="00C5206A">
      <w:pPr>
        <w:spacing w:after="120"/>
        <w:rPr>
          <w:rFonts w:ascii="Arial" w:eastAsia="Times New Roman" w:hAnsi="Arial" w:cs="Arial"/>
          <w:i/>
          <w:color w:val="00B0F0"/>
          <w:sz w:val="22"/>
          <w:szCs w:val="22"/>
          <w:u w:val="single"/>
        </w:rPr>
      </w:pPr>
    </w:p>
    <w:p w14:paraId="3A7E086B" w14:textId="77777777" w:rsidR="00DA087A" w:rsidRDefault="00DA087A" w:rsidP="00DA087A">
      <w:pPr>
        <w:rPr>
          <w:rFonts w:ascii="Arial" w:eastAsia="Times New Roman" w:hAnsi="Arial" w:cs="Arial"/>
          <w:sz w:val="22"/>
          <w:szCs w:val="22"/>
          <w:u w:val="single"/>
        </w:rPr>
      </w:pPr>
      <w:r w:rsidRPr="00D10D63">
        <w:rPr>
          <w:rFonts w:ascii="Arial" w:eastAsia="Times New Roman" w:hAnsi="Arial" w:cs="Arial"/>
          <w:sz w:val="22"/>
          <w:szCs w:val="22"/>
          <w:u w:val="single"/>
        </w:rPr>
        <w:t>Informace o zpracování osobních údajů:</w:t>
      </w:r>
    </w:p>
    <w:p w14:paraId="1015B38F" w14:textId="77777777" w:rsidR="00C5206A" w:rsidRPr="00D10D63" w:rsidRDefault="00C5206A" w:rsidP="00DA087A">
      <w:pPr>
        <w:rPr>
          <w:rFonts w:ascii="Arial" w:eastAsia="Times New Roman" w:hAnsi="Arial" w:cs="Arial"/>
          <w:sz w:val="22"/>
          <w:szCs w:val="22"/>
          <w:u w:val="single"/>
        </w:rPr>
      </w:pPr>
    </w:p>
    <w:p w14:paraId="2B9641C1" w14:textId="77777777" w:rsidR="00DA087A" w:rsidRPr="00D10D63" w:rsidRDefault="00DA087A" w:rsidP="00DA087A">
      <w:pPr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 xml:space="preserve">V souladu s čl. 13 Nařízení Evropského parlamentu a Rady (EU) 2016/679 ze dne 27. dubna 2016 o ochraně fyzických osob v souvislosti se zpracováním osobních údajů a o volném pohybu těchto údajů a o zrušení směrnice 95/46/ES („obecné nařízení o ochraně osobních údajů“) se poskytují pro zpracování osobních údajů podle čl. 6 odst. 1 písm. a) a čl. 7 tohoto nařízení pro výše </w:t>
      </w:r>
      <w:r w:rsidR="00A304DF">
        <w:rPr>
          <w:rFonts w:ascii="Arial" w:hAnsi="Arial" w:cs="Arial"/>
          <w:sz w:val="22"/>
          <w:szCs w:val="22"/>
        </w:rPr>
        <w:t>uvedený účel/</w:t>
      </w:r>
      <w:r w:rsidRPr="00D10D63">
        <w:rPr>
          <w:rFonts w:ascii="Arial" w:hAnsi="Arial" w:cs="Arial"/>
          <w:sz w:val="22"/>
          <w:szCs w:val="22"/>
        </w:rPr>
        <w:t>uveden</w:t>
      </w:r>
      <w:r w:rsidR="00613B10">
        <w:rPr>
          <w:rFonts w:ascii="Arial" w:hAnsi="Arial" w:cs="Arial"/>
          <w:sz w:val="22"/>
          <w:szCs w:val="22"/>
        </w:rPr>
        <w:t>é</w:t>
      </w:r>
      <w:r w:rsidRPr="00D10D63">
        <w:rPr>
          <w:rFonts w:ascii="Arial" w:hAnsi="Arial" w:cs="Arial"/>
          <w:sz w:val="22"/>
          <w:szCs w:val="22"/>
        </w:rPr>
        <w:t xml:space="preserve"> účel</w:t>
      </w:r>
      <w:r w:rsidR="00613B10">
        <w:rPr>
          <w:rFonts w:ascii="Arial" w:hAnsi="Arial" w:cs="Arial"/>
          <w:sz w:val="22"/>
          <w:szCs w:val="22"/>
        </w:rPr>
        <w:t>y</w:t>
      </w:r>
      <w:r w:rsidRPr="00D10D63">
        <w:rPr>
          <w:rFonts w:ascii="Arial" w:hAnsi="Arial" w:cs="Arial"/>
          <w:sz w:val="22"/>
          <w:szCs w:val="22"/>
        </w:rPr>
        <w:t xml:space="preserve"> následující informace:</w:t>
      </w:r>
    </w:p>
    <w:p w14:paraId="3E65438F" w14:textId="77777777" w:rsidR="00DA087A" w:rsidRPr="00D10D63" w:rsidRDefault="00DA087A" w:rsidP="00DE1E00">
      <w:pPr>
        <w:numPr>
          <w:ilvl w:val="0"/>
          <w:numId w:val="5"/>
        </w:numPr>
        <w:ind w:left="714" w:hanging="357"/>
        <w:jc w:val="left"/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 xml:space="preserve">kontaktní údaje pověřence pro ochranu osobních údajů: </w:t>
      </w:r>
      <w:hyperlink r:id="rId7" w:history="1">
        <w:r w:rsidRPr="00D10D63">
          <w:rPr>
            <w:rFonts w:ascii="Arial" w:hAnsi="Arial" w:cs="Arial"/>
            <w:i/>
            <w:color w:val="0000FF"/>
            <w:sz w:val="22"/>
            <w:szCs w:val="22"/>
            <w:u w:val="single"/>
          </w:rPr>
          <w:t>poverenec@mzv.cz</w:t>
        </w:r>
      </w:hyperlink>
      <w:r w:rsidRPr="00D10D63">
        <w:rPr>
          <w:rFonts w:ascii="Arial" w:hAnsi="Arial" w:cs="Arial"/>
          <w:i/>
          <w:sz w:val="22"/>
          <w:szCs w:val="22"/>
        </w:rPr>
        <w:t>,               + 420 22418 2335</w:t>
      </w:r>
    </w:p>
    <w:p w14:paraId="4DDD9280" w14:textId="77777777" w:rsidR="00DA087A" w:rsidRPr="00613B10" w:rsidRDefault="00DA087A" w:rsidP="00613B10">
      <w:pPr>
        <w:numPr>
          <w:ilvl w:val="0"/>
          <w:numId w:val="5"/>
        </w:numPr>
        <w:ind w:left="714" w:hanging="357"/>
        <w:rPr>
          <w:rFonts w:ascii="Arial" w:eastAsia="Times New Roman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>příjemci osobních údajů</w:t>
      </w:r>
      <w:r w:rsidRPr="00D10D63">
        <w:rPr>
          <w:rFonts w:ascii="Arial" w:hAnsi="Arial" w:cs="Arial"/>
          <w:i/>
          <w:sz w:val="22"/>
          <w:szCs w:val="22"/>
        </w:rPr>
        <w:t xml:space="preserve">: </w:t>
      </w:r>
      <w:r w:rsidR="00DE1E00" w:rsidRPr="00D10D63">
        <w:rPr>
          <w:rFonts w:ascii="Arial" w:eastAsia="Times New Roman" w:hAnsi="Arial" w:cs="Arial"/>
          <w:sz w:val="22"/>
          <w:szCs w:val="22"/>
        </w:rPr>
        <w:t xml:space="preserve">v případě vybraného </w:t>
      </w:r>
      <w:r w:rsidR="00F95B66" w:rsidRPr="00F95B66">
        <w:rPr>
          <w:rFonts w:ascii="Arial" w:eastAsia="Times New Roman" w:hAnsi="Arial" w:cs="Arial"/>
          <w:sz w:val="22"/>
          <w:szCs w:val="22"/>
        </w:rPr>
        <w:t>žadatele/-ky</w:t>
      </w:r>
      <w:r w:rsidR="00DE1E00" w:rsidRPr="00D10D63">
        <w:rPr>
          <w:rFonts w:ascii="Arial" w:eastAsia="Times New Roman" w:hAnsi="Arial" w:cs="Arial"/>
          <w:sz w:val="22"/>
          <w:szCs w:val="22"/>
        </w:rPr>
        <w:t xml:space="preserve"> </w:t>
      </w:r>
      <w:r w:rsidR="00072908">
        <w:rPr>
          <w:rFonts w:ascii="Arial" w:eastAsia="Times New Roman" w:hAnsi="Arial" w:cs="Arial"/>
          <w:sz w:val="22"/>
          <w:szCs w:val="22"/>
        </w:rPr>
        <w:t xml:space="preserve">o stáž </w:t>
      </w:r>
      <w:r w:rsidR="00A44A8E">
        <w:rPr>
          <w:rFonts w:ascii="Arial" w:eastAsia="Times New Roman" w:hAnsi="Arial" w:cs="Arial"/>
          <w:sz w:val="22"/>
          <w:szCs w:val="22"/>
        </w:rPr>
        <w:t>(zpravodajské služby)</w:t>
      </w:r>
      <w:r w:rsidR="00DE1E00" w:rsidRPr="00D10D63">
        <w:rPr>
          <w:rFonts w:ascii="Arial" w:eastAsia="Times New Roman" w:hAnsi="Arial" w:cs="Arial"/>
          <w:sz w:val="22"/>
          <w:szCs w:val="22"/>
        </w:rPr>
        <w:t>.</w:t>
      </w:r>
      <w:r w:rsidRPr="00613B10">
        <w:rPr>
          <w:rFonts w:ascii="Arial" w:hAnsi="Arial" w:cs="Arial"/>
          <w:sz w:val="22"/>
          <w:szCs w:val="22"/>
        </w:rPr>
        <w:t xml:space="preserve"> </w:t>
      </w:r>
    </w:p>
    <w:p w14:paraId="484A1244" w14:textId="77777777" w:rsidR="00DA087A" w:rsidRPr="00D10D63" w:rsidRDefault="00DA087A" w:rsidP="00DE1E00">
      <w:pPr>
        <w:numPr>
          <w:ilvl w:val="0"/>
          <w:numId w:val="5"/>
        </w:numPr>
        <w:ind w:left="714" w:hanging="357"/>
        <w:rPr>
          <w:rFonts w:ascii="Arial" w:hAnsi="Arial" w:cs="Arial"/>
          <w:i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>osobní údaje se nepředávají do třetích zemí nebo mezinárodní organizace</w:t>
      </w:r>
    </w:p>
    <w:p w14:paraId="5CAB8568" w14:textId="77777777" w:rsidR="00DA087A" w:rsidRDefault="00C5206A" w:rsidP="00DE1E00">
      <w:pPr>
        <w:numPr>
          <w:ilvl w:val="0"/>
          <w:numId w:val="5"/>
        </w:numPr>
        <w:ind w:left="714" w:hanging="357"/>
        <w:rPr>
          <w:rFonts w:ascii="Arial" w:hAnsi="Arial" w:cs="Arial"/>
          <w:sz w:val="22"/>
          <w:szCs w:val="22"/>
        </w:rPr>
      </w:pPr>
      <w:r w:rsidRPr="00C5206A">
        <w:rPr>
          <w:rFonts w:ascii="Arial" w:hAnsi="Arial" w:cs="Arial"/>
          <w:iCs/>
          <w:sz w:val="22"/>
          <w:szCs w:val="22"/>
        </w:rPr>
        <w:t>ZÚ Peking</w:t>
      </w:r>
      <w:r w:rsidR="00C8507E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A087A" w:rsidRPr="0074000A">
        <w:rPr>
          <w:rFonts w:ascii="Arial" w:hAnsi="Arial" w:cs="Arial"/>
          <w:sz w:val="22"/>
          <w:szCs w:val="22"/>
        </w:rPr>
        <w:t xml:space="preserve">provede </w:t>
      </w:r>
      <w:r w:rsidR="001840FC" w:rsidRPr="0074000A">
        <w:rPr>
          <w:rFonts w:ascii="Arial" w:hAnsi="Arial" w:cs="Arial"/>
          <w:sz w:val="22"/>
          <w:szCs w:val="22"/>
        </w:rPr>
        <w:t>likvidaci</w:t>
      </w:r>
      <w:r w:rsidR="00DA087A" w:rsidRPr="0074000A">
        <w:rPr>
          <w:rFonts w:ascii="Arial" w:hAnsi="Arial" w:cs="Arial"/>
          <w:sz w:val="22"/>
          <w:szCs w:val="22"/>
        </w:rPr>
        <w:t xml:space="preserve"> osobních údajů </w:t>
      </w:r>
      <w:r w:rsidR="00072908" w:rsidRPr="0074000A">
        <w:rPr>
          <w:rFonts w:ascii="Arial" w:hAnsi="Arial" w:cs="Arial"/>
          <w:sz w:val="22"/>
          <w:szCs w:val="22"/>
        </w:rPr>
        <w:t xml:space="preserve">spolu s dalšími </w:t>
      </w:r>
      <w:r w:rsidR="00062737" w:rsidRPr="0074000A">
        <w:rPr>
          <w:rFonts w:ascii="Arial" w:hAnsi="Arial" w:cs="Arial"/>
          <w:sz w:val="22"/>
          <w:szCs w:val="22"/>
        </w:rPr>
        <w:t xml:space="preserve">předloženými listinami </w:t>
      </w:r>
      <w:r w:rsidR="00210D73" w:rsidRPr="0074000A">
        <w:rPr>
          <w:rFonts w:ascii="Arial" w:hAnsi="Arial" w:cs="Arial"/>
          <w:sz w:val="22"/>
          <w:szCs w:val="22"/>
        </w:rPr>
        <w:t xml:space="preserve">v případě </w:t>
      </w:r>
      <w:r w:rsidR="00F95B66" w:rsidRPr="00F95B66">
        <w:rPr>
          <w:rFonts w:ascii="Arial" w:hAnsi="Arial" w:cs="Arial"/>
          <w:sz w:val="22"/>
          <w:szCs w:val="22"/>
        </w:rPr>
        <w:t>žadatele/-ky</w:t>
      </w:r>
      <w:r w:rsidR="00062737" w:rsidRPr="0074000A">
        <w:rPr>
          <w:rFonts w:ascii="Arial" w:hAnsi="Arial" w:cs="Arial"/>
          <w:sz w:val="22"/>
          <w:szCs w:val="22"/>
        </w:rPr>
        <w:t>, s</w:t>
      </w:r>
      <w:r w:rsidR="00763AFF" w:rsidRPr="0074000A">
        <w:rPr>
          <w:rFonts w:ascii="Arial" w:hAnsi="Arial" w:cs="Arial"/>
          <w:sz w:val="22"/>
          <w:szCs w:val="22"/>
        </w:rPr>
        <w:t> </w:t>
      </w:r>
      <w:r w:rsidR="00062737" w:rsidRPr="0074000A">
        <w:rPr>
          <w:rFonts w:ascii="Arial" w:hAnsi="Arial" w:cs="Arial"/>
          <w:sz w:val="22"/>
          <w:szCs w:val="22"/>
        </w:rPr>
        <w:t>kterým</w:t>
      </w:r>
      <w:r w:rsidR="00763AFF" w:rsidRPr="0074000A">
        <w:rPr>
          <w:rFonts w:ascii="Arial" w:hAnsi="Arial" w:cs="Arial"/>
          <w:sz w:val="22"/>
          <w:szCs w:val="22"/>
        </w:rPr>
        <w:t>/kterou</w:t>
      </w:r>
      <w:r w:rsidR="00062737" w:rsidRPr="0074000A">
        <w:rPr>
          <w:rFonts w:ascii="Arial" w:hAnsi="Arial" w:cs="Arial"/>
          <w:sz w:val="22"/>
          <w:szCs w:val="22"/>
        </w:rPr>
        <w:t xml:space="preserve"> byla uzavřena Dohoda o stáži, </w:t>
      </w:r>
      <w:r w:rsidR="00D10D63" w:rsidRPr="0074000A">
        <w:rPr>
          <w:rFonts w:ascii="Arial" w:hAnsi="Arial" w:cs="Arial"/>
          <w:sz w:val="22"/>
          <w:szCs w:val="22"/>
        </w:rPr>
        <w:t xml:space="preserve">nejpozději </w:t>
      </w:r>
      <w:r w:rsidR="001840FC" w:rsidRPr="0074000A">
        <w:rPr>
          <w:rFonts w:ascii="Arial" w:eastAsia="Times New Roman" w:hAnsi="Arial" w:cs="Arial"/>
          <w:sz w:val="22"/>
          <w:szCs w:val="22"/>
        </w:rPr>
        <w:t xml:space="preserve">5 let </w:t>
      </w:r>
      <w:r w:rsidR="00062737" w:rsidRPr="0074000A">
        <w:rPr>
          <w:rFonts w:ascii="Arial" w:eastAsia="Times New Roman" w:hAnsi="Arial" w:cs="Arial"/>
          <w:sz w:val="22"/>
          <w:szCs w:val="22"/>
        </w:rPr>
        <w:t xml:space="preserve">po roce, kdy došlo k ukončení stáže; u ostatních </w:t>
      </w:r>
      <w:r w:rsidR="00F95B66">
        <w:rPr>
          <w:rFonts w:ascii="Arial" w:eastAsia="Times New Roman" w:hAnsi="Arial" w:cs="Arial"/>
          <w:sz w:val="22"/>
          <w:szCs w:val="22"/>
        </w:rPr>
        <w:t>žadatelů/ek</w:t>
      </w:r>
      <w:r w:rsidR="00062737" w:rsidRPr="0074000A">
        <w:rPr>
          <w:rFonts w:ascii="Arial" w:eastAsia="Times New Roman" w:hAnsi="Arial" w:cs="Arial"/>
          <w:sz w:val="22"/>
          <w:szCs w:val="22"/>
        </w:rPr>
        <w:t xml:space="preserve"> </w:t>
      </w:r>
      <w:r w:rsidR="00CF1298" w:rsidRPr="0074000A">
        <w:rPr>
          <w:rFonts w:ascii="Arial" w:hAnsi="Arial" w:cs="Arial"/>
          <w:sz w:val="22"/>
          <w:szCs w:val="22"/>
        </w:rPr>
        <w:t>po 6 měsících od obdržení žádosti</w:t>
      </w:r>
      <w:r w:rsidR="00062737" w:rsidRPr="0074000A">
        <w:rPr>
          <w:rFonts w:ascii="Arial" w:hAnsi="Arial" w:cs="Arial"/>
          <w:sz w:val="22"/>
          <w:szCs w:val="22"/>
        </w:rPr>
        <w:t xml:space="preserve"> o stáž.</w:t>
      </w:r>
    </w:p>
    <w:p w14:paraId="3B29C44B" w14:textId="77777777" w:rsidR="00C5206A" w:rsidRPr="0074000A" w:rsidRDefault="00C5206A" w:rsidP="00C5206A">
      <w:pPr>
        <w:ind w:left="714"/>
        <w:rPr>
          <w:rFonts w:ascii="Arial" w:hAnsi="Arial" w:cs="Arial"/>
          <w:sz w:val="22"/>
          <w:szCs w:val="22"/>
        </w:rPr>
      </w:pPr>
    </w:p>
    <w:p w14:paraId="4C5C3F19" w14:textId="77777777" w:rsidR="00DA087A" w:rsidRPr="0074000A" w:rsidRDefault="00DA087A" w:rsidP="00DA087A">
      <w:pPr>
        <w:rPr>
          <w:rFonts w:ascii="Arial" w:hAnsi="Arial" w:cs="Arial"/>
          <w:i/>
          <w:color w:val="00B0F0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  <w:u w:val="single"/>
        </w:rPr>
        <w:t>Poučení</w:t>
      </w:r>
      <w:r w:rsidR="00C8507E">
        <w:rPr>
          <w:rFonts w:ascii="Arial" w:hAnsi="Arial" w:cs="Arial"/>
          <w:sz w:val="22"/>
          <w:szCs w:val="22"/>
          <w:u w:val="single"/>
        </w:rPr>
        <w:t xml:space="preserve"> pro </w:t>
      </w:r>
      <w:r w:rsidR="009D3C87">
        <w:rPr>
          <w:rFonts w:ascii="Arial" w:hAnsi="Arial" w:cs="Arial"/>
          <w:sz w:val="22"/>
          <w:szCs w:val="22"/>
          <w:u w:val="single"/>
        </w:rPr>
        <w:t>zájemce o stáž/</w:t>
      </w:r>
      <w:r w:rsidR="00C8507E">
        <w:rPr>
          <w:rFonts w:ascii="Arial" w:hAnsi="Arial" w:cs="Arial"/>
          <w:sz w:val="22"/>
          <w:szCs w:val="22"/>
          <w:u w:val="single"/>
        </w:rPr>
        <w:t>stážistu</w:t>
      </w:r>
      <w:r w:rsidR="00A93766">
        <w:rPr>
          <w:rFonts w:ascii="Arial" w:hAnsi="Arial" w:cs="Arial"/>
          <w:sz w:val="22"/>
          <w:szCs w:val="22"/>
          <w:u w:val="single"/>
        </w:rPr>
        <w:t>/tku</w:t>
      </w:r>
      <w:r w:rsidRPr="00D10D63">
        <w:rPr>
          <w:rFonts w:ascii="Arial" w:hAnsi="Arial" w:cs="Arial"/>
          <w:sz w:val="22"/>
          <w:szCs w:val="22"/>
          <w:u w:val="single"/>
        </w:rPr>
        <w:t>:</w:t>
      </w:r>
      <w:r w:rsidRPr="00D10D63">
        <w:rPr>
          <w:rFonts w:ascii="Arial" w:hAnsi="Arial" w:cs="Arial"/>
          <w:sz w:val="22"/>
          <w:szCs w:val="22"/>
        </w:rPr>
        <w:t xml:space="preserve"> Vůči Ministerstvu zahraničních věcí</w:t>
      </w:r>
      <w:r w:rsidR="00AC0245">
        <w:rPr>
          <w:rFonts w:ascii="Arial" w:hAnsi="Arial" w:cs="Arial"/>
          <w:sz w:val="22"/>
          <w:szCs w:val="22"/>
        </w:rPr>
        <w:t>,</w:t>
      </w:r>
      <w:r w:rsidR="00C5206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C5206A" w:rsidRPr="00C5206A">
        <w:rPr>
          <w:rFonts w:ascii="Arial" w:hAnsi="Arial" w:cs="Arial"/>
          <w:iCs/>
          <w:sz w:val="22"/>
          <w:szCs w:val="22"/>
        </w:rPr>
        <w:t>ZÚ Peking</w:t>
      </w:r>
      <w:r w:rsidRPr="00D10D63">
        <w:rPr>
          <w:rFonts w:ascii="Arial" w:hAnsi="Arial" w:cs="Arial"/>
          <w:sz w:val="22"/>
          <w:szCs w:val="22"/>
        </w:rPr>
        <w:t xml:space="preserve">, jako správci osobních údajů, máte podle obecného nařízení o ochraně osobních údajů následující práva: na přístup ke svým osobním údajům (čl. 15), na jejich opravu (čl. 16), výmaz (čl. 17), popřípadě omezení zpracování (čl. 18) či přenositelnost (čl. 20). </w:t>
      </w:r>
    </w:p>
    <w:p w14:paraId="09ED715C" w14:textId="77777777" w:rsidR="00DA087A" w:rsidRPr="00D10D63" w:rsidRDefault="00DA087A" w:rsidP="00DA087A">
      <w:pPr>
        <w:spacing w:before="120" w:after="120"/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>Máte právo udělený souhlas kdykoliv odvolat. Odvoláním souhlasu není dotčena zákonnost zpracování vycházejícího ze souhlasu, který byl dán před jeho odvoláním.</w:t>
      </w:r>
    </w:p>
    <w:p w14:paraId="752290A3" w14:textId="77777777" w:rsidR="00DA087A" w:rsidRPr="00D10D63" w:rsidRDefault="00DA087A" w:rsidP="00DA087A">
      <w:pPr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 xml:space="preserve">Máte právo podat stížnost proti zpracování svých osobních údajů u dozorového úřadu na ochranu údajů (čl. 77) – Úřad pro ochranu osobních údajů, </w:t>
      </w:r>
      <w:hyperlink r:id="rId8" w:history="1">
        <w:r w:rsidRPr="00D10D63">
          <w:rPr>
            <w:rFonts w:ascii="Arial" w:hAnsi="Arial" w:cs="Arial"/>
            <w:color w:val="0000FF"/>
            <w:sz w:val="22"/>
            <w:szCs w:val="22"/>
            <w:u w:val="single"/>
          </w:rPr>
          <w:t>www.uoou.cz</w:t>
        </w:r>
      </w:hyperlink>
      <w:r w:rsidRPr="00D10D63">
        <w:rPr>
          <w:rFonts w:ascii="Arial" w:hAnsi="Arial" w:cs="Arial"/>
          <w:sz w:val="22"/>
          <w:szCs w:val="22"/>
        </w:rPr>
        <w:t xml:space="preserve">.  </w:t>
      </w:r>
    </w:p>
    <w:p w14:paraId="4A13C296" w14:textId="77777777" w:rsidR="00DA087A" w:rsidRPr="00D10D63" w:rsidRDefault="00DA087A" w:rsidP="00DA087A">
      <w:pPr>
        <w:rPr>
          <w:rFonts w:ascii="Arial" w:hAnsi="Arial" w:cs="Arial"/>
          <w:sz w:val="22"/>
          <w:szCs w:val="22"/>
        </w:rPr>
      </w:pPr>
    </w:p>
    <w:p w14:paraId="731CDA9E" w14:textId="77777777" w:rsidR="00DA087A" w:rsidRPr="00D10D63" w:rsidRDefault="00DA087A" w:rsidP="00DA087A">
      <w:pPr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 xml:space="preserve">Subjekt údajů tímto zároveň stvrzuje, že výše uvedené informace o zpracování osobních údajů obdržel a seznámil se s nimi. </w:t>
      </w:r>
    </w:p>
    <w:p w14:paraId="34FBCF58" w14:textId="77777777" w:rsidR="00DA087A" w:rsidRDefault="00DA087A" w:rsidP="00DA087A">
      <w:pPr>
        <w:rPr>
          <w:rFonts w:ascii="Arial" w:hAnsi="Arial" w:cs="Arial"/>
          <w:sz w:val="22"/>
          <w:szCs w:val="22"/>
        </w:rPr>
      </w:pPr>
    </w:p>
    <w:p w14:paraId="3B4E24D5" w14:textId="77777777" w:rsidR="00C5206A" w:rsidRPr="00D10D63" w:rsidRDefault="00C5206A" w:rsidP="00DA087A">
      <w:pPr>
        <w:rPr>
          <w:rFonts w:ascii="Arial" w:hAnsi="Arial" w:cs="Arial"/>
          <w:sz w:val="22"/>
          <w:szCs w:val="22"/>
        </w:rPr>
      </w:pPr>
    </w:p>
    <w:p w14:paraId="3FE7CC41" w14:textId="77777777" w:rsidR="00DA087A" w:rsidRPr="00D10D63" w:rsidRDefault="00DA087A" w:rsidP="00DA087A">
      <w:pPr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               ………..………………                                                                                                           </w:t>
      </w:r>
    </w:p>
    <w:p w14:paraId="3A93C164" w14:textId="77777777" w:rsidR="00DA087A" w:rsidRPr="00D10D63" w:rsidRDefault="00DA087A" w:rsidP="00DA087A">
      <w:pPr>
        <w:rPr>
          <w:rFonts w:ascii="Arial" w:hAnsi="Arial" w:cs="Arial"/>
          <w:sz w:val="22"/>
          <w:szCs w:val="22"/>
        </w:rPr>
      </w:pPr>
      <w:r w:rsidRPr="00D10D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(podpis subjektu údajů)</w:t>
      </w:r>
    </w:p>
    <w:p w14:paraId="516EE2C2" w14:textId="77777777" w:rsidR="0007112A" w:rsidRPr="00D10D63" w:rsidRDefault="0007112A">
      <w:pPr>
        <w:rPr>
          <w:rFonts w:ascii="Arial" w:hAnsi="Arial" w:cs="Arial"/>
          <w:sz w:val="22"/>
          <w:szCs w:val="22"/>
        </w:rPr>
      </w:pPr>
    </w:p>
    <w:sectPr w:rsidR="0007112A" w:rsidRPr="00D1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559F" w14:textId="77777777" w:rsidR="006A11E5" w:rsidRDefault="006A11E5" w:rsidP="00DA087A">
      <w:r>
        <w:separator/>
      </w:r>
    </w:p>
  </w:endnote>
  <w:endnote w:type="continuationSeparator" w:id="0">
    <w:p w14:paraId="297E247C" w14:textId="77777777" w:rsidR="006A11E5" w:rsidRDefault="006A11E5" w:rsidP="00DA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A295" w14:textId="77777777" w:rsidR="006A11E5" w:rsidRDefault="006A11E5" w:rsidP="00DA087A">
      <w:r>
        <w:separator/>
      </w:r>
    </w:p>
  </w:footnote>
  <w:footnote w:type="continuationSeparator" w:id="0">
    <w:p w14:paraId="1706E3FF" w14:textId="77777777" w:rsidR="006A11E5" w:rsidRDefault="006A11E5" w:rsidP="00DA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30F"/>
    <w:multiLevelType w:val="multilevel"/>
    <w:tmpl w:val="EAD484F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586F"/>
    <w:multiLevelType w:val="hybridMultilevel"/>
    <w:tmpl w:val="9FF85D2C"/>
    <w:lvl w:ilvl="0" w:tplc="DBDC2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821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30D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A5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9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40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A5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69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05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5AC2"/>
    <w:multiLevelType w:val="hybridMultilevel"/>
    <w:tmpl w:val="3692068C"/>
    <w:lvl w:ilvl="0" w:tplc="98CC3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46D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DE3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687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EC4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C8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7C7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A3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85E83"/>
    <w:multiLevelType w:val="multilevel"/>
    <w:tmpl w:val="E536DC5E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2AD6005"/>
    <w:multiLevelType w:val="hybridMultilevel"/>
    <w:tmpl w:val="B6521FE8"/>
    <w:lvl w:ilvl="0" w:tplc="56580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625D34" w:tentative="1">
      <w:start w:val="1"/>
      <w:numFmt w:val="lowerLetter"/>
      <w:lvlText w:val="%2."/>
      <w:lvlJc w:val="left"/>
      <w:pPr>
        <w:ind w:left="1440" w:hanging="360"/>
      </w:pPr>
    </w:lvl>
    <w:lvl w:ilvl="2" w:tplc="29842B3C" w:tentative="1">
      <w:start w:val="1"/>
      <w:numFmt w:val="lowerRoman"/>
      <w:lvlText w:val="%3."/>
      <w:lvlJc w:val="right"/>
      <w:pPr>
        <w:ind w:left="2160" w:hanging="180"/>
      </w:pPr>
    </w:lvl>
    <w:lvl w:ilvl="3" w:tplc="E5A461E4" w:tentative="1">
      <w:start w:val="1"/>
      <w:numFmt w:val="decimal"/>
      <w:lvlText w:val="%4."/>
      <w:lvlJc w:val="left"/>
      <w:pPr>
        <w:ind w:left="2880" w:hanging="360"/>
      </w:pPr>
    </w:lvl>
    <w:lvl w:ilvl="4" w:tplc="07AA6014" w:tentative="1">
      <w:start w:val="1"/>
      <w:numFmt w:val="lowerLetter"/>
      <w:lvlText w:val="%5."/>
      <w:lvlJc w:val="left"/>
      <w:pPr>
        <w:ind w:left="3600" w:hanging="360"/>
      </w:pPr>
    </w:lvl>
    <w:lvl w:ilvl="5" w:tplc="479CABDE" w:tentative="1">
      <w:start w:val="1"/>
      <w:numFmt w:val="lowerRoman"/>
      <w:lvlText w:val="%6."/>
      <w:lvlJc w:val="right"/>
      <w:pPr>
        <w:ind w:left="4320" w:hanging="180"/>
      </w:pPr>
    </w:lvl>
    <w:lvl w:ilvl="6" w:tplc="FF040208" w:tentative="1">
      <w:start w:val="1"/>
      <w:numFmt w:val="decimal"/>
      <w:lvlText w:val="%7."/>
      <w:lvlJc w:val="left"/>
      <w:pPr>
        <w:ind w:left="5040" w:hanging="360"/>
      </w:pPr>
    </w:lvl>
    <w:lvl w:ilvl="7" w:tplc="259E69A6" w:tentative="1">
      <w:start w:val="1"/>
      <w:numFmt w:val="lowerLetter"/>
      <w:lvlText w:val="%8."/>
      <w:lvlJc w:val="left"/>
      <w:pPr>
        <w:ind w:left="5760" w:hanging="360"/>
      </w:pPr>
    </w:lvl>
    <w:lvl w:ilvl="8" w:tplc="93FA88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70343">
    <w:abstractNumId w:val="3"/>
  </w:num>
  <w:num w:numId="2" w16cid:durableId="1963418123">
    <w:abstractNumId w:val="3"/>
  </w:num>
  <w:num w:numId="3" w16cid:durableId="413934395">
    <w:abstractNumId w:val="3"/>
  </w:num>
  <w:num w:numId="4" w16cid:durableId="936986574">
    <w:abstractNumId w:val="0"/>
  </w:num>
  <w:num w:numId="5" w16cid:durableId="2028941799">
    <w:abstractNumId w:val="2"/>
  </w:num>
  <w:num w:numId="6" w16cid:durableId="988444111">
    <w:abstractNumId w:val="1"/>
  </w:num>
  <w:num w:numId="7" w16cid:durableId="1499997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5"/>
    <w:rsid w:val="000160F3"/>
    <w:rsid w:val="00050175"/>
    <w:rsid w:val="00062737"/>
    <w:rsid w:val="0007112A"/>
    <w:rsid w:val="00072908"/>
    <w:rsid w:val="00073038"/>
    <w:rsid w:val="00074246"/>
    <w:rsid w:val="000C5B6E"/>
    <w:rsid w:val="000D666B"/>
    <w:rsid w:val="00122B72"/>
    <w:rsid w:val="0017513F"/>
    <w:rsid w:val="001840FC"/>
    <w:rsid w:val="001A06CC"/>
    <w:rsid w:val="001B190A"/>
    <w:rsid w:val="001D1602"/>
    <w:rsid w:val="001F7A65"/>
    <w:rsid w:val="00210D73"/>
    <w:rsid w:val="00212763"/>
    <w:rsid w:val="00230F31"/>
    <w:rsid w:val="002857D5"/>
    <w:rsid w:val="0029260B"/>
    <w:rsid w:val="00297C68"/>
    <w:rsid w:val="002C64A4"/>
    <w:rsid w:val="002C6FD4"/>
    <w:rsid w:val="002D376E"/>
    <w:rsid w:val="00303AD2"/>
    <w:rsid w:val="003205D5"/>
    <w:rsid w:val="0033009E"/>
    <w:rsid w:val="003C05E4"/>
    <w:rsid w:val="00416BDA"/>
    <w:rsid w:val="004A197A"/>
    <w:rsid w:val="004D121E"/>
    <w:rsid w:val="004F51F3"/>
    <w:rsid w:val="005062FA"/>
    <w:rsid w:val="00516017"/>
    <w:rsid w:val="0053195F"/>
    <w:rsid w:val="00546CCF"/>
    <w:rsid w:val="00571E9F"/>
    <w:rsid w:val="005932D6"/>
    <w:rsid w:val="005B4687"/>
    <w:rsid w:val="005D49B7"/>
    <w:rsid w:val="005D4BB2"/>
    <w:rsid w:val="005F4AFA"/>
    <w:rsid w:val="00613B10"/>
    <w:rsid w:val="0062578A"/>
    <w:rsid w:val="006435B6"/>
    <w:rsid w:val="006452AC"/>
    <w:rsid w:val="00647288"/>
    <w:rsid w:val="00652CD6"/>
    <w:rsid w:val="006704AE"/>
    <w:rsid w:val="006A11E5"/>
    <w:rsid w:val="006B7CAD"/>
    <w:rsid w:val="007131E2"/>
    <w:rsid w:val="007253DB"/>
    <w:rsid w:val="0074000A"/>
    <w:rsid w:val="00754C6B"/>
    <w:rsid w:val="00763AFF"/>
    <w:rsid w:val="00785103"/>
    <w:rsid w:val="007A2C49"/>
    <w:rsid w:val="007E5A2E"/>
    <w:rsid w:val="00823821"/>
    <w:rsid w:val="008671D1"/>
    <w:rsid w:val="0087290D"/>
    <w:rsid w:val="008F4966"/>
    <w:rsid w:val="009A64C3"/>
    <w:rsid w:val="009D3C87"/>
    <w:rsid w:val="009D671E"/>
    <w:rsid w:val="009F287A"/>
    <w:rsid w:val="00A24530"/>
    <w:rsid w:val="00A304DF"/>
    <w:rsid w:val="00A37E3D"/>
    <w:rsid w:val="00A44A8E"/>
    <w:rsid w:val="00A804F0"/>
    <w:rsid w:val="00A826F7"/>
    <w:rsid w:val="00A907FF"/>
    <w:rsid w:val="00A93766"/>
    <w:rsid w:val="00AC0245"/>
    <w:rsid w:val="00B948A0"/>
    <w:rsid w:val="00BD29BD"/>
    <w:rsid w:val="00BE496B"/>
    <w:rsid w:val="00BF27F0"/>
    <w:rsid w:val="00C202F5"/>
    <w:rsid w:val="00C5206A"/>
    <w:rsid w:val="00C674F1"/>
    <w:rsid w:val="00C714B0"/>
    <w:rsid w:val="00C80AAF"/>
    <w:rsid w:val="00C8507E"/>
    <w:rsid w:val="00CC0F88"/>
    <w:rsid w:val="00CF1298"/>
    <w:rsid w:val="00CF3293"/>
    <w:rsid w:val="00D070AF"/>
    <w:rsid w:val="00D10D63"/>
    <w:rsid w:val="00D1106D"/>
    <w:rsid w:val="00D24A8A"/>
    <w:rsid w:val="00D61339"/>
    <w:rsid w:val="00D77F42"/>
    <w:rsid w:val="00D82E9C"/>
    <w:rsid w:val="00DA087A"/>
    <w:rsid w:val="00DC2757"/>
    <w:rsid w:val="00DE1E00"/>
    <w:rsid w:val="00DE1E26"/>
    <w:rsid w:val="00E11DB8"/>
    <w:rsid w:val="00E1304D"/>
    <w:rsid w:val="00E44989"/>
    <w:rsid w:val="00E523DF"/>
    <w:rsid w:val="00E82FCA"/>
    <w:rsid w:val="00ED4D21"/>
    <w:rsid w:val="00F05D96"/>
    <w:rsid w:val="00F12732"/>
    <w:rsid w:val="00F651C1"/>
    <w:rsid w:val="00F95B66"/>
    <w:rsid w:val="00FC4B29"/>
    <w:rsid w:val="00FE7F77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7B24"/>
  <w15:chartTrackingRefBased/>
  <w15:docId w15:val="{E1653A4C-9F06-4459-AE64-5319C4E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C1"/>
    <w:pPr>
      <w:jc w:val="both"/>
    </w:pPr>
    <w:rPr>
      <w:rFonts w:ascii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F651C1"/>
    <w:pPr>
      <w:keepNext/>
      <w:spacing w:before="240" w:after="120"/>
      <w:jc w:val="center"/>
      <w:outlineLvl w:val="0"/>
    </w:pPr>
    <w:rPr>
      <w:rFonts w:eastAsia="Times New Roman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1C1"/>
    <w:pPr>
      <w:keepNext/>
      <w:keepLines/>
      <w:spacing w:before="40"/>
      <w:outlineLvl w:val="1"/>
    </w:pPr>
    <w:rPr>
      <w:rFonts w:ascii="Georgia" w:eastAsia="Times New Roman" w:hAnsi="Georgia"/>
      <w:color w:val="2E74B5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51C1"/>
    <w:pPr>
      <w:keepNext/>
      <w:keepLines/>
      <w:numPr>
        <w:ilvl w:val="6"/>
        <w:numId w:val="3"/>
      </w:numPr>
      <w:spacing w:before="40"/>
      <w:outlineLvl w:val="6"/>
    </w:pPr>
    <w:rPr>
      <w:rFonts w:ascii="Georgia" w:eastAsia="Times New Roman" w:hAnsi="Georgia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51C1"/>
    <w:pPr>
      <w:keepNext/>
      <w:keepLines/>
      <w:numPr>
        <w:ilvl w:val="7"/>
        <w:numId w:val="3"/>
      </w:numPr>
      <w:spacing w:before="40"/>
      <w:outlineLvl w:val="7"/>
    </w:pPr>
    <w:rPr>
      <w:rFonts w:ascii="Georgia" w:eastAsia="Times New Roman" w:hAnsi="Georg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1C1"/>
    <w:pPr>
      <w:keepNext/>
      <w:keepLines/>
      <w:numPr>
        <w:ilvl w:val="8"/>
        <w:numId w:val="1"/>
      </w:numPr>
      <w:spacing w:before="40"/>
      <w:outlineLvl w:val="8"/>
    </w:pPr>
    <w:rPr>
      <w:rFonts w:ascii="Georgia" w:eastAsia="Times New Roman" w:hAnsi="Georg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651C1"/>
    <w:rPr>
      <w:rFonts w:ascii="Times New Roman" w:eastAsia="Times New Roman" w:hAnsi="Times New Roman" w:cs="Arial"/>
      <w:b/>
      <w:bCs/>
      <w:kern w:val="32"/>
      <w:sz w:val="36"/>
      <w:szCs w:val="32"/>
      <w:lang w:eastAsia="cs-CZ"/>
    </w:rPr>
  </w:style>
  <w:style w:type="character" w:customStyle="1" w:styleId="Heading2Char">
    <w:name w:val="Heading 2 Char"/>
    <w:link w:val="Heading2"/>
    <w:uiPriority w:val="9"/>
    <w:rsid w:val="00F651C1"/>
    <w:rPr>
      <w:rFonts w:ascii="Georgia" w:eastAsia="Times New Roman" w:hAnsi="Georgia" w:cs="Times New Roman"/>
      <w:color w:val="2E74B5"/>
      <w:sz w:val="26"/>
      <w:szCs w:val="26"/>
      <w:lang w:eastAsia="cs-CZ"/>
    </w:rPr>
  </w:style>
  <w:style w:type="character" w:customStyle="1" w:styleId="Heading7Char">
    <w:name w:val="Heading 7 Char"/>
    <w:link w:val="Heading7"/>
    <w:uiPriority w:val="9"/>
    <w:rsid w:val="00F651C1"/>
    <w:rPr>
      <w:rFonts w:ascii="Georgia" w:eastAsia="Times New Roman" w:hAnsi="Georgia" w:cs="Times New Roman"/>
      <w:i/>
      <w:iCs/>
      <w:color w:val="1F4D78"/>
      <w:sz w:val="24"/>
      <w:szCs w:val="24"/>
      <w:lang w:eastAsia="cs-CZ"/>
    </w:rPr>
  </w:style>
  <w:style w:type="character" w:customStyle="1" w:styleId="Heading8Char">
    <w:name w:val="Heading 8 Char"/>
    <w:link w:val="Heading8"/>
    <w:uiPriority w:val="9"/>
    <w:rsid w:val="00F651C1"/>
    <w:rPr>
      <w:rFonts w:ascii="Georgia" w:eastAsia="Times New Roman" w:hAnsi="Georgia" w:cs="Times New Roman"/>
      <w:color w:val="272727"/>
      <w:sz w:val="21"/>
      <w:szCs w:val="21"/>
      <w:lang w:eastAsia="cs-CZ"/>
    </w:rPr>
  </w:style>
  <w:style w:type="character" w:customStyle="1" w:styleId="Heading9Char">
    <w:name w:val="Heading 9 Char"/>
    <w:link w:val="Heading9"/>
    <w:uiPriority w:val="9"/>
    <w:semiHidden/>
    <w:rsid w:val="00F651C1"/>
    <w:rPr>
      <w:rFonts w:ascii="Georgia" w:eastAsia="Times New Roman" w:hAnsi="Georgia" w:cs="Times New Roman"/>
      <w:i/>
      <w:iCs/>
      <w:color w:val="272727"/>
      <w:sz w:val="21"/>
      <w:szCs w:val="21"/>
      <w:lang w:eastAsia="cs-CZ"/>
    </w:rPr>
  </w:style>
  <w:style w:type="paragraph" w:styleId="Title">
    <w:name w:val="Title"/>
    <w:basedOn w:val="Normal"/>
    <w:next w:val="Normal"/>
    <w:link w:val="TitleChar"/>
    <w:uiPriority w:val="10"/>
    <w:qFormat/>
    <w:rsid w:val="00F651C1"/>
    <w:pPr>
      <w:pBdr>
        <w:bottom w:val="single" w:sz="8" w:space="4" w:color="5B9BD5"/>
      </w:pBdr>
      <w:spacing w:after="300"/>
      <w:contextualSpacing/>
    </w:pPr>
    <w:rPr>
      <w:rFonts w:ascii="Georgia" w:eastAsia="Times New Roman" w:hAnsi="Georgia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651C1"/>
    <w:rPr>
      <w:rFonts w:ascii="Georgia" w:eastAsia="Times New Roman" w:hAnsi="Georgia" w:cs="Times New Roman"/>
      <w:color w:val="323E4F"/>
      <w:spacing w:val="5"/>
      <w:kern w:val="28"/>
      <w:sz w:val="52"/>
      <w:szCs w:val="52"/>
      <w:lang w:eastAsia="cs-CZ"/>
    </w:rPr>
  </w:style>
  <w:style w:type="character" w:styleId="Strong">
    <w:name w:val="Strong"/>
    <w:uiPriority w:val="22"/>
    <w:qFormat/>
    <w:rsid w:val="00F651C1"/>
    <w:rPr>
      <w:b/>
      <w:bCs/>
    </w:rPr>
  </w:style>
  <w:style w:type="paragraph" w:styleId="ListParagraph">
    <w:name w:val="List Paragraph"/>
    <w:basedOn w:val="Normal"/>
    <w:uiPriority w:val="34"/>
    <w:qFormat/>
    <w:rsid w:val="00F651C1"/>
    <w:pPr>
      <w:ind w:left="720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1C1"/>
    <w:pPr>
      <w:keepLines/>
      <w:spacing w:before="480" w:after="0" w:line="276" w:lineRule="auto"/>
      <w:jc w:val="left"/>
      <w:outlineLvl w:val="9"/>
    </w:pPr>
    <w:rPr>
      <w:rFonts w:ascii="Georgia" w:hAnsi="Georgia" w:cs="Times New Roman"/>
      <w:color w:val="2E74B5"/>
      <w:kern w:val="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8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A087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DA087A"/>
    <w:rPr>
      <w:vertAlign w:val="superscript"/>
    </w:rPr>
  </w:style>
  <w:style w:type="paragraph" w:styleId="Header">
    <w:name w:val="header"/>
    <w:basedOn w:val="Normal"/>
    <w:link w:val="HeaderChar"/>
    <w:unhideWhenUsed/>
    <w:rsid w:val="00303AD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03AD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AD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03AD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3AD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85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0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8507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0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507E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C8507E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verenec@mz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rasov\OneDrive%20-%20Ministerstvo%20zahrani&#269;n&#237;ch%20v&#283;c&#237;%20&#268;R\Desktop\St&#225;&#382;e\Dokumenty%20pro%20uchaze&#269;e\Souhlas%20s%20po&#345;&#237;zen&#237;m%20kopie%20dokladu%20toto&#382;nosti_Z&#218;%20Pek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Souhlas s pořízením kopie dokladu totožnosti_ZÚ Peking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KARASOVÁ</dc:creator>
  <cp:keywords/>
  <dc:description/>
  <cp:lastModifiedBy>Michaela KOLAŘÍK KARASOVÁ</cp:lastModifiedBy>
  <cp:revision>1</cp:revision>
  <cp:lastPrinted>2021-05-17T02:20:00Z</cp:lastPrinted>
  <dcterms:created xsi:type="dcterms:W3CDTF">2026-02-19T03:58:00Z</dcterms:created>
  <dcterms:modified xsi:type="dcterms:W3CDTF">2026-02-19T03:59:00Z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2026-02-19T03:59:20Z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14b860eb-5b86-48ea-a7c1-347db5ea2c79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