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4BCBC" w14:textId="77777777" w:rsidR="00B363C7" w:rsidRPr="00B363C7" w:rsidRDefault="009671F2" w:rsidP="007F35BA">
      <w:pPr>
        <w:jc w:val="center"/>
        <w:rPr>
          <w:b/>
          <w:bCs/>
          <w:noProof/>
          <w:color w:val="FF0000"/>
          <w:sz w:val="30"/>
          <w:szCs w:val="30"/>
          <w:lang w:val="tr-TR"/>
        </w:rPr>
      </w:pPr>
      <w:r>
        <w:rPr>
          <w:b/>
          <w:bCs/>
          <w:noProof/>
          <w:sz w:val="30"/>
          <w:szCs w:val="30"/>
        </w:rPr>
        <w:br/>
      </w:r>
      <w:r w:rsidR="003002D4">
        <w:rPr>
          <w:b/>
          <w:bCs/>
          <w:noProof/>
          <w:sz w:val="30"/>
          <w:szCs w:val="30"/>
        </w:rPr>
        <w:br/>
      </w:r>
      <w:r w:rsidR="007F35BA">
        <w:rPr>
          <w:b/>
          <w:bCs/>
          <w:noProof/>
          <w:sz w:val="30"/>
          <w:szCs w:val="30"/>
          <w:lang w:val="tr-TR"/>
        </w:rPr>
        <w:br/>
      </w:r>
      <w:r w:rsidR="007F35BA" w:rsidRPr="00B363C7">
        <w:rPr>
          <w:b/>
          <w:bCs/>
          <w:noProof/>
          <w:color w:val="FF0000"/>
          <w:sz w:val="30"/>
          <w:szCs w:val="30"/>
          <w:lang w:val="tr-TR"/>
        </w:rPr>
        <w:t>Yüce Auto Strengthens Cooperation Between Türkiye and</w:t>
      </w:r>
    </w:p>
    <w:p w14:paraId="4DEF0D4E" w14:textId="70E5993D" w:rsidR="007F35BA" w:rsidRPr="00B363C7" w:rsidRDefault="007F35BA" w:rsidP="007F35BA">
      <w:pPr>
        <w:jc w:val="center"/>
        <w:rPr>
          <w:b/>
          <w:bCs/>
          <w:noProof/>
          <w:color w:val="FF0000"/>
          <w:sz w:val="30"/>
          <w:szCs w:val="30"/>
          <w:lang w:val="tr-TR"/>
        </w:rPr>
      </w:pPr>
      <w:r w:rsidRPr="00B363C7">
        <w:rPr>
          <w:b/>
          <w:bCs/>
          <w:noProof/>
          <w:color w:val="FF0000"/>
          <w:sz w:val="30"/>
          <w:szCs w:val="30"/>
          <w:lang w:val="tr-TR"/>
        </w:rPr>
        <w:t>the Czech Republic</w:t>
      </w:r>
    </w:p>
    <w:p w14:paraId="66DE3649" w14:textId="77777777" w:rsidR="007F35BA" w:rsidRPr="007F35BA" w:rsidRDefault="007F35BA" w:rsidP="007F35BA">
      <w:pPr>
        <w:jc w:val="both"/>
        <w:rPr>
          <w:b/>
          <w:bCs/>
          <w:noProof/>
          <w:sz w:val="22"/>
          <w:szCs w:val="22"/>
          <w:lang w:val="tr-TR"/>
        </w:rPr>
      </w:pPr>
      <w:r w:rsidRPr="007F35BA">
        <w:rPr>
          <w:b/>
          <w:bCs/>
          <w:noProof/>
          <w:sz w:val="22"/>
          <w:szCs w:val="22"/>
          <w:lang w:val="tr-TR"/>
        </w:rPr>
        <w:t>Economic and trade relations between Türkiye and the Czech Republic have been developing steadily for many years, particularly in the automotive sector. As one of the key contributors to this strong cooperation, Yüce Auto has been serving as the distributor of the Škoda brand in Türkiye since 1989, playing an important role in strengthening commercial ties between the two countries.</w:t>
      </w:r>
    </w:p>
    <w:p w14:paraId="75D57D43" w14:textId="77777777" w:rsidR="007F35BA" w:rsidRPr="007F35BA" w:rsidRDefault="007F35BA" w:rsidP="007F35BA">
      <w:pPr>
        <w:jc w:val="both"/>
        <w:rPr>
          <w:noProof/>
          <w:sz w:val="22"/>
          <w:szCs w:val="22"/>
          <w:lang w:val="tr-TR"/>
        </w:rPr>
      </w:pPr>
      <w:r w:rsidRPr="007F35BA">
        <w:rPr>
          <w:noProof/>
          <w:sz w:val="22"/>
          <w:szCs w:val="22"/>
          <w:lang w:val="tr-TR"/>
        </w:rPr>
        <w:t>Representing Škoda across Türkiye with 50 authorized dealers and 57 authorized service points, Yüce Auto plays a pivotal role in the brand’s sustainable growth in the Turkish market. With its dynamic automotive market, growing vehicle ownership and strategic position as a bridge between Asia and Europe, Türkiye has emerged in recent years as one of Škoda’s most strategic and strongest export markets.</w:t>
      </w:r>
    </w:p>
    <w:p w14:paraId="1A335F04" w14:textId="77777777" w:rsidR="007F35BA" w:rsidRPr="007F35BA" w:rsidRDefault="007F35BA" w:rsidP="007F35BA">
      <w:pPr>
        <w:jc w:val="both"/>
        <w:rPr>
          <w:noProof/>
          <w:sz w:val="22"/>
          <w:szCs w:val="22"/>
          <w:lang w:val="tr-TR"/>
        </w:rPr>
      </w:pPr>
      <w:r w:rsidRPr="007F35BA">
        <w:rPr>
          <w:noProof/>
          <w:sz w:val="22"/>
          <w:szCs w:val="22"/>
          <w:lang w:val="tr-TR"/>
        </w:rPr>
        <w:t>According to data from the Automotive Distributors and Mobility Association (ODMD), Türkiye’s automotive market surpassed 1.3 million units in passenger car and light commercial vehicle sales in 2025, reaching one of the highest levels in its history. Driven by strong domestic demand and increasing product diversity, the Turkish automotive market continues to grow, further reinforcing its position as a key and strategic market for the European automotive industry.</w:t>
      </w:r>
    </w:p>
    <w:p w14:paraId="3FD0D0AE" w14:textId="77777777" w:rsidR="007F35BA" w:rsidRPr="007F35BA" w:rsidRDefault="007F35BA" w:rsidP="007F35BA">
      <w:pPr>
        <w:jc w:val="both"/>
        <w:rPr>
          <w:noProof/>
          <w:sz w:val="22"/>
          <w:szCs w:val="22"/>
          <w:lang w:val="tr-TR"/>
        </w:rPr>
      </w:pPr>
      <w:r w:rsidRPr="007F35BA">
        <w:rPr>
          <w:noProof/>
          <w:sz w:val="22"/>
          <w:szCs w:val="22"/>
          <w:lang w:val="tr-TR"/>
        </w:rPr>
        <w:t>Within this dynamic market environment, the Škoda brand represented by Yüce Auto has stood out with its consistent growth in sales and market share in recent years. As Türkiye has become one of Škoda’s fastest-growing markets and one of the most important destinations in terms of vehicle exports, Yüce Auto’s long-standing partnership has been a fundamental driver of this success.</w:t>
      </w:r>
    </w:p>
    <w:p w14:paraId="48E26DD7" w14:textId="77777777" w:rsidR="007F35BA" w:rsidRPr="007F35BA" w:rsidRDefault="007F35BA" w:rsidP="007F35BA">
      <w:pPr>
        <w:jc w:val="both"/>
        <w:rPr>
          <w:noProof/>
          <w:sz w:val="22"/>
          <w:szCs w:val="22"/>
          <w:lang w:val="tr-TR"/>
        </w:rPr>
      </w:pPr>
      <w:r w:rsidRPr="007F35BA">
        <w:rPr>
          <w:noProof/>
          <w:sz w:val="22"/>
          <w:szCs w:val="22"/>
          <w:lang w:val="tr-TR"/>
        </w:rPr>
        <w:t>In the Turkish automotive market, Škoda achieved a record-breaking 43,972 units in sales in 2024, followed by 45,321 units sold in 2025, reaching its highest-ever annual sales volume with a 4.2% market share. This strong upward trend in sales over the past decade highlights the increasing strategic importance of the Turkish market for the Czech automotive industry.</w:t>
      </w:r>
    </w:p>
    <w:p w14:paraId="319CA7A6" w14:textId="77777777" w:rsidR="007F35BA" w:rsidRPr="007F35BA" w:rsidRDefault="007F35BA" w:rsidP="007F35BA">
      <w:pPr>
        <w:jc w:val="both"/>
        <w:rPr>
          <w:noProof/>
          <w:sz w:val="22"/>
          <w:szCs w:val="22"/>
          <w:lang w:val="tr-TR"/>
        </w:rPr>
      </w:pPr>
      <w:r w:rsidRPr="007F35BA">
        <w:rPr>
          <w:noProof/>
          <w:sz w:val="22"/>
          <w:szCs w:val="22"/>
          <w:lang w:val="tr-TR"/>
        </w:rPr>
        <w:t>This successful performance has also been recognized at the international level. Yüce Auto won the “International Sales Award” presented by Škoda Auto in 2022 and earned the “Best Distributor” title in 2024. In the same year, Yüce Auto further strengthened its position by receiving the Best International Sales and Best Customer Experience awards, becoming the first distributor in Škoda’s history to win four awards in a single year.</w:t>
      </w:r>
    </w:p>
    <w:p w14:paraId="61D85D46" w14:textId="77777777" w:rsidR="007F35BA" w:rsidRPr="007F35BA" w:rsidRDefault="007F35BA" w:rsidP="007F35BA">
      <w:pPr>
        <w:jc w:val="both"/>
        <w:rPr>
          <w:noProof/>
          <w:sz w:val="22"/>
          <w:szCs w:val="22"/>
          <w:lang w:val="tr-TR"/>
        </w:rPr>
      </w:pPr>
      <w:r w:rsidRPr="007F35BA">
        <w:rPr>
          <w:noProof/>
          <w:sz w:val="22"/>
          <w:szCs w:val="22"/>
          <w:lang w:val="tr-TR"/>
        </w:rPr>
        <w:t>Looking ahead, Yüce Auto aims to further advance the economic cooperation between Türkiye and the Czech Republic together with the Škoda brand, continuing to contribute to the sustainable growth of automotive trade relations between the two countries.</w:t>
      </w:r>
    </w:p>
    <w:p w14:paraId="243C8932" w14:textId="447F3BB1" w:rsidR="009671F2" w:rsidRPr="009671F2" w:rsidRDefault="009671F2" w:rsidP="007F35BA">
      <w:pPr>
        <w:jc w:val="center"/>
        <w:rPr>
          <w:sz w:val="22"/>
          <w:szCs w:val="22"/>
          <w:lang w:val="tr-TR"/>
        </w:rPr>
      </w:pPr>
    </w:p>
    <w:p w14:paraId="3F952B33" w14:textId="69ED79D2" w:rsidR="00E27743" w:rsidRPr="007C6429" w:rsidRDefault="00E27743" w:rsidP="009671F2">
      <w:pPr>
        <w:rPr>
          <w:lang w:val="tr-TR"/>
        </w:rPr>
      </w:pPr>
    </w:p>
    <w:sectPr w:rsidR="00E27743" w:rsidRPr="007C6429" w:rsidSect="00F704FF">
      <w:headerReference w:type="default" r:id="rId6"/>
      <w:footerReference w:type="even" r:id="rId7"/>
      <w:footerReference w:type="default" r:id="rId8"/>
      <w:footerReference w:type="firs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CBEC" w14:textId="77777777" w:rsidR="00074321" w:rsidRDefault="00074321" w:rsidP="00F704FF">
      <w:pPr>
        <w:spacing w:after="0" w:line="240" w:lineRule="auto"/>
      </w:pPr>
      <w:r>
        <w:separator/>
      </w:r>
    </w:p>
  </w:endnote>
  <w:endnote w:type="continuationSeparator" w:id="0">
    <w:p w14:paraId="5BAA8B1A" w14:textId="77777777" w:rsidR="00074321" w:rsidRDefault="00074321" w:rsidP="00F7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koda Pro">
    <w:altName w:val="Times New Roman"/>
    <w:charset w:val="A2"/>
    <w:family w:val="auto"/>
    <w:pitch w:val="variable"/>
    <w:sig w:usb0="800002EF" w:usb1="4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4EE9" w14:textId="380C3719" w:rsidR="009671F2" w:rsidRDefault="009671F2">
    <w:pPr>
      <w:pStyle w:val="Footer"/>
    </w:pPr>
    <w:r>
      <w:rPr>
        <w:noProof/>
      </w:rPr>
      <mc:AlternateContent>
        <mc:Choice Requires="wps">
          <w:drawing>
            <wp:anchor distT="0" distB="0" distL="0" distR="0" simplePos="0" relativeHeight="251662336" behindDoc="0" locked="0" layoutInCell="1" allowOverlap="1" wp14:anchorId="47AA7D4B" wp14:editId="2D4721F3">
              <wp:simplePos x="635" y="635"/>
              <wp:positionH relativeFrom="page">
                <wp:align>left</wp:align>
              </wp:positionH>
              <wp:positionV relativeFrom="page">
                <wp:align>bottom</wp:align>
              </wp:positionV>
              <wp:extent cx="5760720" cy="495300"/>
              <wp:effectExtent l="0" t="0" r="11430" b="0"/>
              <wp:wrapNone/>
              <wp:docPr id="1232057658" name="Metin Kutusu 3" descr="TR : Kurumsal bilgiler içermektedir. Sadece ilgili ekipler ve 3. taraflar ile kontrollü olarak paylaşılmalıdır. / EN : Contains corporate information. It should only be shared in a controlled manner with the relevant teams and third parti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60720" cy="495300"/>
                      </a:xfrm>
                      <a:prstGeom prst="rect">
                        <a:avLst/>
                      </a:prstGeom>
                      <a:noFill/>
                      <a:ln>
                        <a:noFill/>
                      </a:ln>
                    </wps:spPr>
                    <wps:txbx>
                      <w:txbxContent>
                        <w:p w14:paraId="178FE20D" w14:textId="05DFD4E2" w:rsidR="009671F2" w:rsidRPr="009671F2" w:rsidRDefault="009671F2" w:rsidP="009671F2">
                          <w:pPr>
                            <w:spacing w:after="0"/>
                            <w:rPr>
                              <w:rFonts w:ascii="Aptos" w:eastAsia="Aptos" w:hAnsi="Aptos" w:cs="Aptos"/>
                              <w:noProof/>
                              <w:color w:val="0000FF"/>
                              <w:sz w:val="16"/>
                              <w:szCs w:val="16"/>
                            </w:rPr>
                          </w:pPr>
                          <w:r w:rsidRPr="009671F2">
                            <w:rPr>
                              <w:rFonts w:ascii="Aptos" w:eastAsia="Aptos" w:hAnsi="Aptos" w:cs="Aptos"/>
                              <w:noProof/>
                              <w:color w:val="0000FF"/>
                              <w:sz w:val="16"/>
                              <w:szCs w:val="16"/>
                            </w:rPr>
                            <w:t>TR : Kurumsal bilgiler içermektedir. Sadece ilgili ekipler ve 3. taraflar ile kontrollü olarak paylaşılmalıdır. / EN : Contains corporate information. It should only be shared in a controlled manner with the relevant teams and third parties.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AA7D4B" id="_x0000_t202" coordsize="21600,21600" o:spt="202" path="m,l,21600r21600,l21600,xe">
              <v:stroke joinstyle="miter"/>
              <v:path gradientshapeok="t" o:connecttype="rect"/>
            </v:shapetype>
            <v:shape id="Metin Kutusu 3" o:spid="_x0000_s1026" type="#_x0000_t202" alt="TR : Kurumsal bilgiler içermektedir. Sadece ilgili ekipler ve 3. taraflar ile kontrollü olarak paylaşılmalıdır. / EN : Contains corporate information. It should only be shared in a controlled manner with the relevant teams and third parties." style="position:absolute;margin-left:0;margin-top:0;width:453.6pt;height:39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" filled="f" stroked="f">
              <v:textbox style="mso-fit-shape-to-text:t" inset="20pt,0,0,15pt">
                <w:txbxContent>
                  <w:p w14:paraId="178FE20D" w14:textId="05DFD4E2" w:rsidR="009671F2" w:rsidRPr="009671F2" w:rsidRDefault="009671F2" w:rsidP="009671F2">
                    <w:pPr>
                      <w:spacing w:after="0"/>
                      <w:rPr>
                        <w:rFonts w:ascii="Aptos" w:eastAsia="Aptos" w:hAnsi="Aptos" w:cs="Aptos"/>
                        <w:noProof/>
                        <w:color w:val="0000FF"/>
                        <w:sz w:val="16"/>
                        <w:szCs w:val="16"/>
                      </w:rPr>
                    </w:pPr>
                    <w:r w:rsidRPr="009671F2">
                      <w:rPr>
                        <w:rFonts w:ascii="Aptos" w:eastAsia="Aptos" w:hAnsi="Aptos" w:cs="Aptos"/>
                        <w:noProof/>
                        <w:color w:val="0000FF"/>
                        <w:sz w:val="16"/>
                        <w:szCs w:val="16"/>
                      </w:rPr>
                      <w:t>TR : Kurumsal bilgiler içermektedir. Sadece ilgili ekipler ve 3. taraflar ile kontrollü olarak paylaşılmalıdır. / EN : Contains corporate information. It should only be shared in a controlled manner with the relevant teams and third parties.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12A2" w14:textId="7BD786F9" w:rsidR="00F704FF" w:rsidRDefault="009671F2">
    <w:pPr>
      <w:pStyle w:val="Footer"/>
    </w:pPr>
    <w:r>
      <w:rPr>
        <w:noProof/>
      </w:rPr>
      <mc:AlternateContent>
        <mc:Choice Requires="wps">
          <w:drawing>
            <wp:anchor distT="0" distB="0" distL="0" distR="0" simplePos="0" relativeHeight="251663360" behindDoc="0" locked="0" layoutInCell="1" allowOverlap="1" wp14:anchorId="1661EBDB" wp14:editId="1EA3A4C5">
              <wp:simplePos x="901700" y="10071100"/>
              <wp:positionH relativeFrom="page">
                <wp:align>left</wp:align>
              </wp:positionH>
              <wp:positionV relativeFrom="page">
                <wp:align>bottom</wp:align>
              </wp:positionV>
              <wp:extent cx="5760720" cy="495300"/>
              <wp:effectExtent l="0" t="0" r="11430" b="0"/>
              <wp:wrapNone/>
              <wp:docPr id="1677906832" name="Metin Kutusu 4" descr="TR : Kurumsal bilgiler içermektedir. Sadece ilgili ekipler ve 3. taraflar ile kontrollü olarak paylaşılmalıdır. / EN : Contains corporate information. It should only be shared in a controlled manner with the relevant teams and third parti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60720" cy="495300"/>
                      </a:xfrm>
                      <a:prstGeom prst="rect">
                        <a:avLst/>
                      </a:prstGeom>
                      <a:noFill/>
                      <a:ln>
                        <a:noFill/>
                      </a:ln>
                    </wps:spPr>
                    <wps:txbx>
                      <w:txbxContent>
                        <w:p w14:paraId="6A839A01" w14:textId="55B80C20" w:rsidR="009671F2" w:rsidRPr="009671F2" w:rsidRDefault="009671F2" w:rsidP="009671F2">
                          <w:pPr>
                            <w:spacing w:after="0"/>
                            <w:rPr>
                              <w:rFonts w:ascii="Aptos" w:eastAsia="Aptos" w:hAnsi="Aptos" w:cs="Aptos"/>
                              <w:noProof/>
                              <w:color w:val="0000FF"/>
                              <w:sz w:val="16"/>
                              <w:szCs w:val="16"/>
                            </w:rPr>
                          </w:pPr>
                          <w:r w:rsidRPr="009671F2">
                            <w:rPr>
                              <w:rFonts w:ascii="Aptos" w:eastAsia="Aptos" w:hAnsi="Aptos" w:cs="Aptos"/>
                              <w:noProof/>
                              <w:color w:val="0000FF"/>
                              <w:sz w:val="16"/>
                              <w:szCs w:val="16"/>
                            </w:rPr>
                            <w:t>TR : Kurumsal bilgiler içermektedir. Sadece ilgili ekipler ve 3. taraflar ile kontrollü olarak paylaşılmalıdır. / EN : Contains corporate information. It should only be shared in a controlled manner with the relevant teams and third parties.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61EBDB" id="_x0000_t202" coordsize="21600,21600" o:spt="202" path="m,l,21600r21600,l21600,xe">
              <v:stroke joinstyle="miter"/>
              <v:path gradientshapeok="t" o:connecttype="rect"/>
            </v:shapetype>
            <v:shape id="Metin Kutusu 4" o:spid="_x0000_s1027" type="#_x0000_t202" alt="TR : Kurumsal bilgiler içermektedir. Sadece ilgili ekipler ve 3. taraflar ile kontrollü olarak paylaşılmalıdır. / EN : Contains corporate information. It should only be shared in a controlled manner with the relevant teams and third parties." style="position:absolute;margin-left:0;margin-top:0;width:453.6pt;height:39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" filled="f" stroked="f">
              <v:textbox style="mso-fit-shape-to-text:t" inset="20pt,0,0,15pt">
                <w:txbxContent>
                  <w:p w14:paraId="6A839A01" w14:textId="55B80C20" w:rsidR="009671F2" w:rsidRPr="009671F2" w:rsidRDefault="009671F2" w:rsidP="009671F2">
                    <w:pPr>
                      <w:spacing w:after="0"/>
                      <w:rPr>
                        <w:rFonts w:ascii="Aptos" w:eastAsia="Aptos" w:hAnsi="Aptos" w:cs="Aptos"/>
                        <w:noProof/>
                        <w:color w:val="0000FF"/>
                        <w:sz w:val="16"/>
                        <w:szCs w:val="16"/>
                      </w:rPr>
                    </w:pPr>
                    <w:r w:rsidRPr="009671F2">
                      <w:rPr>
                        <w:rFonts w:ascii="Aptos" w:eastAsia="Aptos" w:hAnsi="Aptos" w:cs="Aptos"/>
                        <w:noProof/>
                        <w:color w:val="0000FF"/>
                        <w:sz w:val="16"/>
                        <w:szCs w:val="16"/>
                      </w:rPr>
                      <w:t>TR : Kurumsal bilgiler içermektedir. Sadece ilgili ekipler ve 3. taraflar ile kontrollü olarak paylaşılmalıdır. / EN : Contains corporate information. It should only be shared in a controlled manner with the relevant teams and third parties.</w:t>
                    </w:r>
                  </w:p>
                </w:txbxContent>
              </v:textbox>
              <w10:wrap anchorx="page" anchory="page"/>
            </v:shape>
          </w:pict>
        </mc:Fallback>
      </mc:AlternateContent>
    </w:r>
    <w:r w:rsidR="00F704FF">
      <w:rPr>
        <w:noProof/>
      </w:rPr>
      <w:drawing>
        <wp:anchor distT="0" distB="0" distL="114300" distR="114300" simplePos="0" relativeHeight="251660288" behindDoc="1" locked="0" layoutInCell="1" allowOverlap="1" wp14:anchorId="77FFF367" wp14:editId="3129BD71">
          <wp:simplePos x="0" y="0"/>
          <wp:positionH relativeFrom="column">
            <wp:posOffset>21590</wp:posOffset>
          </wp:positionH>
          <wp:positionV relativeFrom="paragraph">
            <wp:posOffset>-294450</wp:posOffset>
          </wp:positionV>
          <wp:extent cx="5760720" cy="526415"/>
          <wp:effectExtent l="0" t="0" r="0" b="698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li Kağıt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264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AC8A" w14:textId="316C3223" w:rsidR="009671F2" w:rsidRDefault="009671F2">
    <w:pPr>
      <w:pStyle w:val="Footer"/>
    </w:pPr>
    <w:r>
      <w:rPr>
        <w:noProof/>
      </w:rPr>
      <mc:AlternateContent>
        <mc:Choice Requires="wps">
          <w:drawing>
            <wp:anchor distT="0" distB="0" distL="0" distR="0" simplePos="0" relativeHeight="251661312" behindDoc="0" locked="0" layoutInCell="1" allowOverlap="1" wp14:anchorId="1ECC2423" wp14:editId="3C783896">
              <wp:simplePos x="635" y="635"/>
              <wp:positionH relativeFrom="page">
                <wp:align>left</wp:align>
              </wp:positionH>
              <wp:positionV relativeFrom="page">
                <wp:align>bottom</wp:align>
              </wp:positionV>
              <wp:extent cx="5760720" cy="495300"/>
              <wp:effectExtent l="0" t="0" r="11430" b="0"/>
              <wp:wrapNone/>
              <wp:docPr id="1501654908" name="Metin Kutusu 2" descr="TR : Kurumsal bilgiler içermektedir. Sadece ilgili ekipler ve 3. taraflar ile kontrollü olarak paylaşılmalıdır. / EN : Contains corporate information. It should only be shared in a controlled manner with the relevant teams and third parti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60720" cy="495300"/>
                      </a:xfrm>
                      <a:prstGeom prst="rect">
                        <a:avLst/>
                      </a:prstGeom>
                      <a:noFill/>
                      <a:ln>
                        <a:noFill/>
                      </a:ln>
                    </wps:spPr>
                    <wps:txbx>
                      <w:txbxContent>
                        <w:p w14:paraId="4C2C460D" w14:textId="598836D0" w:rsidR="009671F2" w:rsidRPr="009671F2" w:rsidRDefault="009671F2" w:rsidP="009671F2">
                          <w:pPr>
                            <w:spacing w:after="0"/>
                            <w:rPr>
                              <w:rFonts w:ascii="Aptos" w:eastAsia="Aptos" w:hAnsi="Aptos" w:cs="Aptos"/>
                              <w:noProof/>
                              <w:color w:val="0000FF"/>
                              <w:sz w:val="16"/>
                              <w:szCs w:val="16"/>
                            </w:rPr>
                          </w:pPr>
                          <w:r w:rsidRPr="009671F2">
                            <w:rPr>
                              <w:rFonts w:ascii="Aptos" w:eastAsia="Aptos" w:hAnsi="Aptos" w:cs="Aptos"/>
                              <w:noProof/>
                              <w:color w:val="0000FF"/>
                              <w:sz w:val="16"/>
                              <w:szCs w:val="16"/>
                            </w:rPr>
                            <w:t>TR : Kurumsal bilgiler içermektedir. Sadece ilgili ekipler ve 3. taraflar ile kontrollü olarak paylaşılmalıdır. / EN : Contains corporate information. It should only be shared in a controlled manner with the relevant teams and third parties.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CC2423" id="_x0000_t202" coordsize="21600,21600" o:spt="202" path="m,l,21600r21600,l21600,xe">
              <v:stroke joinstyle="miter"/>
              <v:path gradientshapeok="t" o:connecttype="rect"/>
            </v:shapetype>
            <v:shape id="Metin Kutusu 2" o:spid="_x0000_s1028" type="#_x0000_t202" alt="TR : Kurumsal bilgiler içermektedir. Sadece ilgili ekipler ve 3. taraflar ile kontrollü olarak paylaşılmalıdır. / EN : Contains corporate information. It should only be shared in a controlled manner with the relevant teams and third parties." style="position:absolute;margin-left:0;margin-top:0;width:453.6pt;height:39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" filled="f" stroked="f">
              <v:textbox style="mso-fit-shape-to-text:t" inset="20pt,0,0,15pt">
                <w:txbxContent>
                  <w:p w14:paraId="4C2C460D" w14:textId="598836D0" w:rsidR="009671F2" w:rsidRPr="009671F2" w:rsidRDefault="009671F2" w:rsidP="009671F2">
                    <w:pPr>
                      <w:spacing w:after="0"/>
                      <w:rPr>
                        <w:rFonts w:ascii="Aptos" w:eastAsia="Aptos" w:hAnsi="Aptos" w:cs="Aptos"/>
                        <w:noProof/>
                        <w:color w:val="0000FF"/>
                        <w:sz w:val="16"/>
                        <w:szCs w:val="16"/>
                      </w:rPr>
                    </w:pPr>
                    <w:r w:rsidRPr="009671F2">
                      <w:rPr>
                        <w:rFonts w:ascii="Aptos" w:eastAsia="Aptos" w:hAnsi="Aptos" w:cs="Aptos"/>
                        <w:noProof/>
                        <w:color w:val="0000FF"/>
                        <w:sz w:val="16"/>
                        <w:szCs w:val="16"/>
                      </w:rPr>
                      <w:t>TR : Kurumsal bilgiler içermektedir. Sadece ilgili ekipler ve 3. taraflar ile kontrollü olarak paylaşılmalıdır. / EN : Contains corporate information. It should only be shared in a controlled manner with the relevant teams and third parties.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E7AA" w14:textId="77777777" w:rsidR="00074321" w:rsidRDefault="00074321" w:rsidP="00F704FF">
      <w:pPr>
        <w:spacing w:after="0" w:line="240" w:lineRule="auto"/>
      </w:pPr>
      <w:r>
        <w:separator/>
      </w:r>
    </w:p>
  </w:footnote>
  <w:footnote w:type="continuationSeparator" w:id="0">
    <w:p w14:paraId="0929644C" w14:textId="77777777" w:rsidR="00074321" w:rsidRDefault="00074321" w:rsidP="00F7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C81D" w14:textId="77777777" w:rsidR="00F704FF" w:rsidRDefault="00F704FF">
    <w:pPr>
      <w:pStyle w:val="Header"/>
    </w:pPr>
    <w:r>
      <w:rPr>
        <w:noProof/>
      </w:rPr>
      <w:drawing>
        <wp:anchor distT="0" distB="0" distL="114300" distR="114300" simplePos="0" relativeHeight="251659264" behindDoc="1" locked="0" layoutInCell="1" allowOverlap="1" wp14:anchorId="3A82C5E6" wp14:editId="45EEDF79">
          <wp:simplePos x="0" y="0"/>
          <wp:positionH relativeFrom="column">
            <wp:posOffset>4226115</wp:posOffset>
          </wp:positionH>
          <wp:positionV relativeFrom="paragraph">
            <wp:posOffset>161925</wp:posOffset>
          </wp:positionV>
          <wp:extent cx="1892808" cy="268224"/>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li Kağı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808" cy="26822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FF"/>
    <w:rsid w:val="00021926"/>
    <w:rsid w:val="00023337"/>
    <w:rsid w:val="00061167"/>
    <w:rsid w:val="0007206B"/>
    <w:rsid w:val="00074321"/>
    <w:rsid w:val="00086658"/>
    <w:rsid w:val="000F3F76"/>
    <w:rsid w:val="00127034"/>
    <w:rsid w:val="00136731"/>
    <w:rsid w:val="001B58E8"/>
    <w:rsid w:val="001C78C6"/>
    <w:rsid w:val="001E1DD7"/>
    <w:rsid w:val="00205457"/>
    <w:rsid w:val="002130F8"/>
    <w:rsid w:val="00222BA1"/>
    <w:rsid w:val="00257447"/>
    <w:rsid w:val="0028092D"/>
    <w:rsid w:val="002B569D"/>
    <w:rsid w:val="002D0A03"/>
    <w:rsid w:val="003002D4"/>
    <w:rsid w:val="003623EB"/>
    <w:rsid w:val="00383285"/>
    <w:rsid w:val="003933FB"/>
    <w:rsid w:val="003B37F0"/>
    <w:rsid w:val="004033B3"/>
    <w:rsid w:val="00457A34"/>
    <w:rsid w:val="0046370D"/>
    <w:rsid w:val="004F5455"/>
    <w:rsid w:val="004F553F"/>
    <w:rsid w:val="00521390"/>
    <w:rsid w:val="005537F6"/>
    <w:rsid w:val="005856AF"/>
    <w:rsid w:val="005D49C8"/>
    <w:rsid w:val="006169B5"/>
    <w:rsid w:val="00634377"/>
    <w:rsid w:val="00652676"/>
    <w:rsid w:val="006F3A69"/>
    <w:rsid w:val="007043FD"/>
    <w:rsid w:val="007065D2"/>
    <w:rsid w:val="00726233"/>
    <w:rsid w:val="00733ABE"/>
    <w:rsid w:val="00766C71"/>
    <w:rsid w:val="0077276E"/>
    <w:rsid w:val="007879FC"/>
    <w:rsid w:val="007C6429"/>
    <w:rsid w:val="007F35BA"/>
    <w:rsid w:val="00823408"/>
    <w:rsid w:val="008705C2"/>
    <w:rsid w:val="008D2284"/>
    <w:rsid w:val="008E77F1"/>
    <w:rsid w:val="0090064E"/>
    <w:rsid w:val="00906D4F"/>
    <w:rsid w:val="00907E6A"/>
    <w:rsid w:val="009646C6"/>
    <w:rsid w:val="009671F2"/>
    <w:rsid w:val="009C5770"/>
    <w:rsid w:val="009C7FA8"/>
    <w:rsid w:val="009D262D"/>
    <w:rsid w:val="009D4948"/>
    <w:rsid w:val="009F22B1"/>
    <w:rsid w:val="00A66DB0"/>
    <w:rsid w:val="00AE05EB"/>
    <w:rsid w:val="00AE3A60"/>
    <w:rsid w:val="00AF05D6"/>
    <w:rsid w:val="00B363C7"/>
    <w:rsid w:val="00B713BE"/>
    <w:rsid w:val="00BD3D63"/>
    <w:rsid w:val="00BF3DB6"/>
    <w:rsid w:val="00CA2A57"/>
    <w:rsid w:val="00D040EC"/>
    <w:rsid w:val="00D60B98"/>
    <w:rsid w:val="00D91890"/>
    <w:rsid w:val="00DD1A18"/>
    <w:rsid w:val="00DD538F"/>
    <w:rsid w:val="00E27743"/>
    <w:rsid w:val="00E42D71"/>
    <w:rsid w:val="00EB5F3B"/>
    <w:rsid w:val="00EC0EF4"/>
    <w:rsid w:val="00ED0211"/>
    <w:rsid w:val="00EF1BFB"/>
    <w:rsid w:val="00F11897"/>
    <w:rsid w:val="00F14704"/>
    <w:rsid w:val="00F177DA"/>
    <w:rsid w:val="00F24D68"/>
    <w:rsid w:val="00F704FF"/>
    <w:rsid w:val="00FA1F2E"/>
    <w:rsid w:val="00FA6755"/>
    <w:rsid w:val="00FA6EB5"/>
    <w:rsid w:val="00FC06B8"/>
    <w:rsid w:val="00FE6EFB"/>
    <w:rsid w:val="00FF1D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B681"/>
  <w15:chartTrackingRefBased/>
  <w15:docId w15:val="{F0BCBB2E-AB2A-44B6-BDF1-360C4F2E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4FF"/>
    <w:pPr>
      <w:spacing w:after="240" w:line="240" w:lineRule="atLeast"/>
    </w:pPr>
    <w:rPr>
      <w:rFonts w:ascii="Skoda Pro" w:eastAsia="Skoda Pro" w:hAnsi="Skoda Pro" w:cs="Times New Roman"/>
      <w:sz w:val="18"/>
      <w:szCs w:val="18"/>
      <w:lang w:val="cs-CZ"/>
    </w:rPr>
  </w:style>
  <w:style w:type="paragraph" w:styleId="Heading3">
    <w:name w:val="heading 3"/>
    <w:basedOn w:val="Normal"/>
    <w:next w:val="Normal"/>
    <w:link w:val="Heading3Char"/>
    <w:uiPriority w:val="9"/>
    <w:semiHidden/>
    <w:unhideWhenUsed/>
    <w:qFormat/>
    <w:rsid w:val="007F35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4FF"/>
    <w:pPr>
      <w:tabs>
        <w:tab w:val="center" w:pos="4703"/>
        <w:tab w:val="right" w:pos="9406"/>
      </w:tabs>
      <w:spacing w:after="0" w:line="240" w:lineRule="auto"/>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F704FF"/>
  </w:style>
  <w:style w:type="paragraph" w:styleId="Footer">
    <w:name w:val="footer"/>
    <w:basedOn w:val="Normal"/>
    <w:link w:val="FooterChar"/>
    <w:uiPriority w:val="99"/>
    <w:unhideWhenUsed/>
    <w:rsid w:val="00F704FF"/>
    <w:pPr>
      <w:tabs>
        <w:tab w:val="center" w:pos="4703"/>
        <w:tab w:val="right" w:pos="9406"/>
      </w:tabs>
      <w:spacing w:after="0" w:line="240" w:lineRule="auto"/>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704FF"/>
  </w:style>
  <w:style w:type="character" w:customStyle="1" w:styleId="Heading3Char">
    <w:name w:val="Heading 3 Char"/>
    <w:basedOn w:val="DefaultParagraphFont"/>
    <w:link w:val="Heading3"/>
    <w:uiPriority w:val="9"/>
    <w:semiHidden/>
    <w:rsid w:val="007F35BA"/>
    <w:rPr>
      <w:rFonts w:asciiTheme="majorHAnsi" w:eastAsiaTheme="majorEastAsia" w:hAnsiTheme="majorHAnsi" w:cstheme="majorBidi"/>
      <w:color w:val="1F4D78" w:themeColor="accent1" w:themeShade="7F"/>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24351">
      <w:bodyDiv w:val="1"/>
      <w:marLeft w:val="0"/>
      <w:marRight w:val="0"/>
      <w:marTop w:val="0"/>
      <w:marBottom w:val="0"/>
      <w:divBdr>
        <w:top w:val="none" w:sz="0" w:space="0" w:color="auto"/>
        <w:left w:val="none" w:sz="0" w:space="0" w:color="auto"/>
        <w:bottom w:val="none" w:sz="0" w:space="0" w:color="auto"/>
        <w:right w:val="none" w:sz="0" w:space="0" w:color="auto"/>
      </w:divBdr>
    </w:div>
    <w:div w:id="18231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Cemil Gürlek</dc:creator>
  <cp:keywords/>
  <dc:description/>
  <cp:lastModifiedBy>René DANĚK</cp:lastModifiedBy>
  <cp:revision>4</cp:revision>
  <cp:lastPrinted>2024-03-28T08:51:00Z</cp:lastPrinted>
  <dcterms:created xsi:type="dcterms:W3CDTF">2026-01-16T05:57:00Z</dcterms:created>
  <dcterms:modified xsi:type="dcterms:W3CDTF">2026-01-19T10:33:00Z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59816f7c,496fb53a,6402d390</vt:lpwstr>
  </property>
  <property fmtid="{D5CDD505-2E9C-101B-9397-08002B2CF9AE}" pid="3" name="ClassificationContentMarkingFooterFontProps">
    <vt:lpwstr>#0000ff,8,Aptos</vt:lpwstr>
  </property>
  <property fmtid="{D5CDD505-2E9C-101B-9397-08002B2CF9AE}" pid="4" name="ClassificationContentMarkingFooterText">
    <vt:lpwstr>TR : Kurumsal bilgiler içermektedir. Sadece ilgili ekipler ve 3. taraflar ile kontrollü olarak paylaşılmalıdır. / EN : Contains corporate information. It should only be shared in a controlled manner </vt:lpwstr>
  </property>
  <property fmtid="{D5CDD505-2E9C-101B-9397-08002B2CF9AE}" pid="5" name="MSIP_Label_028c5b3b-c34a-41ff-bf71-15795c463012_Enabled">
    <vt:lpwstr>true</vt:lpwstr>
  </property>
  <property fmtid="{D5CDD505-2E9C-101B-9397-08002B2CF9AE}" pid="6" name="MSIP_Label_028c5b3b-c34a-41ff-bf71-15795c463012_SetDate">
    <vt:lpwstr>2026-01-12T10:23:30Z</vt:lpwstr>
  </property>
  <property fmtid="{D5CDD505-2E9C-101B-9397-08002B2CF9AE}" pid="7" name="MSIP_Label_028c5b3b-c34a-41ff-bf71-15795c463012_Method">
    <vt:lpwstr>Standard</vt:lpwstr>
  </property>
  <property fmtid="{D5CDD505-2E9C-101B-9397-08002B2CF9AE}" pid="8" name="MSIP_Label_028c5b3b-c34a-41ff-bf71-15795c463012_Name">
    <vt:lpwstr>Dahili Kullanım (Internal)</vt:lpwstr>
  </property>
  <property fmtid="{D5CDD505-2E9C-101B-9397-08002B2CF9AE}" pid="9" name="MSIP_Label_028c5b3b-c34a-41ff-bf71-15795c463012_SiteId">
    <vt:lpwstr>fd309d8b-5e4c-454d-a116-c076bd5965d7</vt:lpwstr>
  </property>
  <property fmtid="{D5CDD505-2E9C-101B-9397-08002B2CF9AE}" pid="10" name="MSIP_Label_028c5b3b-c34a-41ff-bf71-15795c463012_ActionId">
    <vt:lpwstr>7368832e-3315-42b8-bae2-49f2c30f8fc2</vt:lpwstr>
  </property>
  <property fmtid="{D5CDD505-2E9C-101B-9397-08002B2CF9AE}" pid="11" name="MSIP_Label_028c5b3b-c34a-41ff-bf71-15795c463012_ContentBits">
    <vt:lpwstr>2</vt:lpwstr>
  </property>
  <property fmtid="{D5CDD505-2E9C-101B-9397-08002B2CF9AE}" pid="12" name="MSIP_Label_028c5b3b-c34a-41ff-bf71-15795c463012_Tag">
    <vt:lpwstr>10, 3, 0, 1</vt:lpwstr>
  </property>
  <property fmtid="{D5CDD505-2E9C-101B-9397-08002B2CF9AE}" pid="13" name="MSIP_Label_b3564849-fbfc-4795-ad59-055bb350645f_Enabled">
    <vt:lpwstr>true</vt:lpwstr>
  </property>
  <property fmtid="{D5CDD505-2E9C-101B-9397-08002B2CF9AE}" pid="14" name="MSIP_Label_b3564849-fbfc-4795-ad59-055bb350645f_SetDate">
    <vt:lpwstr>2026-01-16T05:57:17Z</vt:lpwstr>
  </property>
  <property fmtid="{D5CDD505-2E9C-101B-9397-08002B2CF9AE}" pid="15" name="MSIP_Label_b3564849-fbfc-4795-ad59-055bb350645f_Method">
    <vt:lpwstr>Standard</vt:lpwstr>
  </property>
  <property fmtid="{D5CDD505-2E9C-101B-9397-08002B2CF9AE}" pid="16" name="MSIP_Label_b3564849-fbfc-4795-ad59-055bb350645f_Name">
    <vt:lpwstr>M102S01</vt:lpwstr>
  </property>
  <property fmtid="{D5CDD505-2E9C-101B-9397-08002B2CF9AE}" pid="17" name="MSIP_Label_b3564849-fbfc-4795-ad59-055bb350645f_SiteId">
    <vt:lpwstr>65154e19-ce31-44e2-97af-2480f4c17f95</vt:lpwstr>
  </property>
  <property fmtid="{D5CDD505-2E9C-101B-9397-08002B2CF9AE}" pid="18" name="MSIP_Label_b3564849-fbfc-4795-ad59-055bb350645f_ActionId">
    <vt:lpwstr>338bec43-02e1-4daa-8ae2-4cf161021be0</vt:lpwstr>
  </property>
  <property fmtid="{D5CDD505-2E9C-101B-9397-08002B2CF9AE}" pid="19" name="MSIP_Label_b3564849-fbfc-4795-ad59-055bb350645f_ContentBits">
    <vt:lpwstr>0</vt:lpwstr>
  </property>
  <property fmtid="{D5CDD505-2E9C-101B-9397-08002B2CF9AE}" pid="20" name="MSIP_Label_b3564849-fbfc-4795-ad59-055bb350645f_Tag">
    <vt:lpwstr>10, 3, 0, 1</vt:lpwstr>
  </property>
</Properties>
</file>