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02070" w14:textId="77777777" w:rsidR="000C6733" w:rsidRPr="00D7055B" w:rsidRDefault="000C6733" w:rsidP="000C673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bookmarkStart w:id="0" w:name="_GoBack"/>
      <w:bookmarkEnd w:id="0"/>
      <w:r w:rsidRPr="00D7055B">
        <w:rPr>
          <w:rFonts w:ascii="Georgia" w:hAnsi="Georgia"/>
          <w:b/>
          <w:sz w:val="24"/>
          <w:szCs w:val="24"/>
          <w:u w:val="single"/>
        </w:rPr>
        <w:t>Zpráva o činnosti Meziresortní koordinační skupiny pro sankční seznamy za rok 2023</w:t>
      </w:r>
    </w:p>
    <w:p w14:paraId="589938DC" w14:textId="77777777" w:rsidR="000C6733" w:rsidRPr="00D7055B" w:rsidRDefault="000C6733" w:rsidP="000C6733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09273767" w14:textId="3DB5D2AA" w:rsidR="000C6733" w:rsidRPr="00D7055B" w:rsidRDefault="000C6733" w:rsidP="000C6733">
      <w:pPr>
        <w:spacing w:after="0"/>
        <w:jc w:val="both"/>
        <w:rPr>
          <w:rFonts w:ascii="Georgia" w:eastAsia="Sitka Text" w:hAnsi="Georgia"/>
          <w:bCs/>
          <w:sz w:val="24"/>
          <w:szCs w:val="24"/>
        </w:rPr>
      </w:pPr>
      <w:r w:rsidRPr="00D7055B">
        <w:rPr>
          <w:rFonts w:ascii="Georgia" w:eastAsia="Sitka Text" w:hAnsi="Georgia"/>
          <w:bCs/>
          <w:sz w:val="24"/>
          <w:szCs w:val="24"/>
        </w:rPr>
        <w:t>Meziresortní koordinační skupina (dále jen „MKS“), zřízená usnesením vlády č. 1081 ze dne 21. prosince 2022, zahájila svou činnost počátkem roku 2023.  Ve své činnosti se řídila především z</w:t>
      </w:r>
      <w:r w:rsidRPr="00D7055B">
        <w:rPr>
          <w:rFonts w:ascii="Georgia" w:hAnsi="Georgia"/>
          <w:sz w:val="24"/>
          <w:szCs w:val="24"/>
        </w:rPr>
        <w:t>ákonem č. 1/2023 Sb., o omezujících opatřeních proti některým závažným jednáním uplatňovaných v mezinárodních vztazích (sankční zákon)</w:t>
      </w:r>
      <w:r w:rsidR="00277001">
        <w:rPr>
          <w:rFonts w:ascii="Georgia" w:hAnsi="Georgia"/>
          <w:sz w:val="24"/>
          <w:szCs w:val="24"/>
        </w:rPr>
        <w:t>,</w:t>
      </w:r>
      <w:r w:rsidRPr="00D7055B">
        <w:rPr>
          <w:rFonts w:ascii="Georgia" w:hAnsi="Georgia"/>
          <w:sz w:val="24"/>
          <w:szCs w:val="24"/>
        </w:rPr>
        <w:t xml:space="preserve"> a dále pak s</w:t>
      </w:r>
      <w:r w:rsidRPr="00D7055B">
        <w:rPr>
          <w:rFonts w:ascii="Georgia" w:eastAsia="Sitka Text" w:hAnsi="Georgia"/>
          <w:bCs/>
          <w:sz w:val="24"/>
          <w:szCs w:val="24"/>
        </w:rPr>
        <w:t xml:space="preserve">tatutem MKS, který je přílohou usnesení vlády č. 1081 ze dne 21. prosince 2022, a jednacím řádem, který dne 25. dubna 2023 schválil ministr zahraničních věcí. Prvním předsedou skupiny byl jmenován vrchní ředitel sekce bezpečnostní a multilaterální (SBM) Ministerstva zahraničních věcí (MZV) Martin Povejšil, </w:t>
      </w:r>
      <w:r w:rsidR="00971327">
        <w:rPr>
          <w:rFonts w:ascii="Georgia" w:eastAsia="Sitka Text" w:hAnsi="Georgia"/>
          <w:bCs/>
          <w:sz w:val="24"/>
          <w:szCs w:val="24"/>
        </w:rPr>
        <w:t xml:space="preserve">v </w:t>
      </w:r>
      <w:r w:rsidRPr="00D7055B">
        <w:rPr>
          <w:rFonts w:ascii="Georgia" w:eastAsia="Sitka Text" w:hAnsi="Georgia"/>
          <w:bCs/>
          <w:sz w:val="24"/>
          <w:szCs w:val="24"/>
        </w:rPr>
        <w:t>srpn</w:t>
      </w:r>
      <w:r w:rsidR="00971327">
        <w:rPr>
          <w:rFonts w:ascii="Georgia" w:eastAsia="Sitka Text" w:hAnsi="Georgia"/>
          <w:bCs/>
          <w:sz w:val="24"/>
          <w:szCs w:val="24"/>
        </w:rPr>
        <w:t>u</w:t>
      </w:r>
      <w:r w:rsidRPr="00D7055B">
        <w:rPr>
          <w:rFonts w:ascii="Georgia" w:eastAsia="Sitka Text" w:hAnsi="Georgia"/>
          <w:bCs/>
          <w:sz w:val="24"/>
          <w:szCs w:val="24"/>
        </w:rPr>
        <w:t xml:space="preserve"> 2023 </w:t>
      </w:r>
      <w:r w:rsidR="00034940">
        <w:rPr>
          <w:rFonts w:ascii="Georgia" w:eastAsia="Sitka Text" w:hAnsi="Georgia"/>
          <w:bCs/>
          <w:sz w:val="24"/>
          <w:szCs w:val="24"/>
        </w:rPr>
        <w:t>tuto funkci pře</w:t>
      </w:r>
      <w:r w:rsidR="00A64107">
        <w:rPr>
          <w:rFonts w:ascii="Georgia" w:eastAsia="Sitka Text" w:hAnsi="Georgia"/>
          <w:bCs/>
          <w:sz w:val="24"/>
          <w:szCs w:val="24"/>
        </w:rPr>
        <w:t>vz</w:t>
      </w:r>
      <w:r w:rsidR="00034940">
        <w:rPr>
          <w:rFonts w:ascii="Georgia" w:eastAsia="Sitka Text" w:hAnsi="Georgia"/>
          <w:bCs/>
          <w:sz w:val="24"/>
          <w:szCs w:val="24"/>
        </w:rPr>
        <w:t xml:space="preserve">al jeho nástupce </w:t>
      </w:r>
      <w:r w:rsidRPr="00D7055B">
        <w:rPr>
          <w:rFonts w:ascii="Georgia" w:eastAsia="Sitka Text" w:hAnsi="Georgia"/>
          <w:bCs/>
          <w:sz w:val="24"/>
          <w:szCs w:val="24"/>
        </w:rPr>
        <w:t xml:space="preserve">David Konecký. </w:t>
      </w:r>
    </w:p>
    <w:p w14:paraId="408517FA" w14:textId="77777777" w:rsidR="000C6733" w:rsidRPr="00D7055B" w:rsidRDefault="000C6733" w:rsidP="000C6733">
      <w:pPr>
        <w:spacing w:after="0"/>
        <w:jc w:val="both"/>
        <w:rPr>
          <w:rFonts w:ascii="Georgia" w:eastAsia="Sitka Text" w:hAnsi="Georgia"/>
          <w:bCs/>
          <w:sz w:val="24"/>
          <w:szCs w:val="24"/>
        </w:rPr>
      </w:pPr>
    </w:p>
    <w:p w14:paraId="4CF59614" w14:textId="7E84A1F9" w:rsidR="000C6733" w:rsidRPr="00D7055B" w:rsidRDefault="000C6733" w:rsidP="000C6733">
      <w:pPr>
        <w:spacing w:after="0"/>
        <w:jc w:val="both"/>
        <w:rPr>
          <w:rFonts w:ascii="Georgia" w:eastAsia="Sitka Text" w:hAnsi="Georgia"/>
          <w:bCs/>
          <w:sz w:val="24"/>
          <w:szCs w:val="24"/>
        </w:rPr>
      </w:pPr>
      <w:r w:rsidRPr="00D7055B">
        <w:rPr>
          <w:rFonts w:ascii="Georgia" w:eastAsia="Sitka Text" w:hAnsi="Georgia"/>
          <w:bCs/>
          <w:sz w:val="24"/>
          <w:szCs w:val="24"/>
        </w:rPr>
        <w:t xml:space="preserve">V roce 2023 proběhla dvě prezenční jednání MKS, a to ve dnech 21. února a </w:t>
      </w:r>
      <w:r w:rsidR="00277001">
        <w:rPr>
          <w:rFonts w:ascii="Georgia" w:eastAsia="Sitka Text" w:hAnsi="Georgia"/>
          <w:bCs/>
          <w:sz w:val="24"/>
          <w:szCs w:val="24"/>
        </w:rPr>
        <w:t xml:space="preserve">               </w:t>
      </w:r>
      <w:r w:rsidRPr="00D7055B">
        <w:rPr>
          <w:rFonts w:ascii="Georgia" w:eastAsia="Sitka Text" w:hAnsi="Georgia"/>
          <w:bCs/>
          <w:sz w:val="24"/>
          <w:szCs w:val="24"/>
        </w:rPr>
        <w:t xml:space="preserve">4. prosince. V souladu se statutem MKS proběhlo dne 4. prosince 2023 za předsednictví D. Koneckého první společné jednání MKS s Meziresortní koordinační skupinou pro provádění sankcí. </w:t>
      </w:r>
      <w:r>
        <w:rPr>
          <w:rFonts w:ascii="Georgia" w:eastAsia="Sitka Text" w:hAnsi="Georgia"/>
          <w:bCs/>
          <w:sz w:val="24"/>
          <w:szCs w:val="24"/>
        </w:rPr>
        <w:t xml:space="preserve">Během těchto prezenčních jednání se MKS zabývala mj. metodickými a procesními otázkami spojenými s naplňováním sankčního zákona a obecně se sankční politikou ČR a EU. </w:t>
      </w:r>
      <w:r w:rsidRPr="00D7055B">
        <w:rPr>
          <w:rFonts w:ascii="Georgia" w:eastAsia="Sitka Text" w:hAnsi="Georgia"/>
          <w:bCs/>
          <w:sz w:val="24"/>
          <w:szCs w:val="24"/>
        </w:rPr>
        <w:t xml:space="preserve">V souladu se statutem jednala MKS v průběhu roku o konkrétních návrzích i pomocí prostředků dálkové komunikace. Činnost MKS organizačně a administrativně podporovalo oddělení sankční politiky v rámci SBM, </w:t>
      </w:r>
      <w:r w:rsidR="002E012A">
        <w:rPr>
          <w:rFonts w:ascii="Georgia" w:eastAsia="Sitka Text" w:hAnsi="Georgia"/>
          <w:bCs/>
          <w:sz w:val="24"/>
          <w:szCs w:val="24"/>
        </w:rPr>
        <w:t>které</w:t>
      </w:r>
      <w:r w:rsidR="002E012A" w:rsidRPr="00D7055B">
        <w:rPr>
          <w:rFonts w:ascii="Georgia" w:eastAsia="Sitka Text" w:hAnsi="Georgia"/>
          <w:bCs/>
          <w:sz w:val="24"/>
          <w:szCs w:val="24"/>
        </w:rPr>
        <w:t xml:space="preserve"> </w:t>
      </w:r>
      <w:r w:rsidRPr="00D7055B">
        <w:rPr>
          <w:rFonts w:ascii="Georgia" w:eastAsia="Sitka Text" w:hAnsi="Georgia"/>
          <w:bCs/>
          <w:sz w:val="24"/>
          <w:szCs w:val="24"/>
        </w:rPr>
        <w:t xml:space="preserve">slouží jako sekretariát MKS. </w:t>
      </w:r>
    </w:p>
    <w:p w14:paraId="048B6951" w14:textId="77777777" w:rsidR="000C6733" w:rsidRPr="00D7055B" w:rsidRDefault="000C6733" w:rsidP="000C6733">
      <w:pPr>
        <w:spacing w:after="0"/>
        <w:jc w:val="both"/>
        <w:rPr>
          <w:rFonts w:ascii="Georgia" w:eastAsia="Sitka Text" w:hAnsi="Georgia"/>
          <w:bCs/>
          <w:sz w:val="24"/>
          <w:szCs w:val="24"/>
        </w:rPr>
      </w:pPr>
    </w:p>
    <w:p w14:paraId="7353F90D" w14:textId="77777777" w:rsidR="000C6733" w:rsidRPr="005E5A69" w:rsidRDefault="000C6733" w:rsidP="000C6733">
      <w:pPr>
        <w:pStyle w:val="Odstavecseseznamem"/>
        <w:spacing w:after="0" w:line="276" w:lineRule="auto"/>
        <w:ind w:left="0"/>
        <w:contextualSpacing w:val="0"/>
        <w:jc w:val="both"/>
        <w:rPr>
          <w:rFonts w:ascii="Georgia" w:hAnsi="Georgia"/>
          <w:sz w:val="24"/>
          <w:szCs w:val="24"/>
          <w:lang w:val="cs-CZ"/>
        </w:rPr>
      </w:pPr>
      <w:r w:rsidRPr="00D7055B">
        <w:rPr>
          <w:rFonts w:ascii="Georgia" w:hAnsi="Georgia"/>
          <w:sz w:val="24"/>
          <w:szCs w:val="24"/>
          <w:lang w:val="cs-CZ"/>
        </w:rPr>
        <w:t>V jádru činnosti MKS bylo roku 2023 projedná</w:t>
      </w:r>
      <w:r>
        <w:rPr>
          <w:rFonts w:ascii="Georgia" w:hAnsi="Georgia"/>
          <w:sz w:val="24"/>
          <w:szCs w:val="24"/>
          <w:lang w:val="cs-CZ"/>
        </w:rPr>
        <w:t>vá</w:t>
      </w:r>
      <w:r w:rsidRPr="00D7055B">
        <w:rPr>
          <w:rFonts w:ascii="Georgia" w:hAnsi="Georgia"/>
          <w:sz w:val="24"/>
          <w:szCs w:val="24"/>
          <w:lang w:val="cs-CZ"/>
        </w:rPr>
        <w:t xml:space="preserve">ní návrhů ČR na zařazení subjektů na sankční seznam EU, </w:t>
      </w:r>
      <w:r>
        <w:rPr>
          <w:rFonts w:ascii="Georgia" w:hAnsi="Georgia"/>
          <w:sz w:val="24"/>
          <w:szCs w:val="24"/>
          <w:lang w:val="cs-CZ"/>
        </w:rPr>
        <w:t>žádostí</w:t>
      </w:r>
      <w:r w:rsidRPr="00D7055B">
        <w:rPr>
          <w:rFonts w:ascii="Georgia" w:hAnsi="Georgia"/>
          <w:sz w:val="24"/>
          <w:szCs w:val="24"/>
          <w:lang w:val="cs-CZ"/>
        </w:rPr>
        <w:t xml:space="preserve"> </w:t>
      </w:r>
      <w:r>
        <w:rPr>
          <w:rFonts w:ascii="Georgia" w:hAnsi="Georgia"/>
          <w:sz w:val="24"/>
          <w:szCs w:val="24"/>
          <w:lang w:val="cs-CZ"/>
        </w:rPr>
        <w:t>o</w:t>
      </w:r>
      <w:r w:rsidRPr="00D7055B">
        <w:rPr>
          <w:rFonts w:ascii="Georgia" w:hAnsi="Georgia"/>
          <w:sz w:val="24"/>
          <w:szCs w:val="24"/>
          <w:lang w:val="cs-CZ"/>
        </w:rPr>
        <w:t xml:space="preserve"> připojení ČR jako spolunavrhovatele k </w:t>
      </w:r>
      <w:r>
        <w:rPr>
          <w:rFonts w:ascii="Georgia" w:hAnsi="Georgia"/>
          <w:sz w:val="24"/>
          <w:szCs w:val="24"/>
          <w:lang w:val="cs-CZ"/>
        </w:rPr>
        <w:t>návrhům</w:t>
      </w:r>
      <w:r w:rsidRPr="00D7055B">
        <w:rPr>
          <w:rFonts w:ascii="Georgia" w:hAnsi="Georgia"/>
          <w:sz w:val="24"/>
          <w:szCs w:val="24"/>
          <w:lang w:val="cs-CZ"/>
        </w:rPr>
        <w:t xml:space="preserve"> na takové zařazení, návrhů na zápis subjektů na vnitrostátní sankční seznam a na změnu takového zápisu ve smyslu § 4 odst. </w:t>
      </w:r>
      <w:r w:rsidRPr="000C6733">
        <w:rPr>
          <w:rFonts w:ascii="Georgia" w:hAnsi="Georgia"/>
          <w:sz w:val="24"/>
          <w:szCs w:val="24"/>
          <w:lang w:val="cs-CZ"/>
        </w:rPr>
        <w:t xml:space="preserve">7 a 8 a § 7 odst. 6 sankčního zákona. </w:t>
      </w:r>
      <w:r w:rsidRPr="00D7055B">
        <w:rPr>
          <w:rFonts w:ascii="Georgia" w:hAnsi="Georgia"/>
          <w:sz w:val="24"/>
          <w:szCs w:val="24"/>
          <w:lang w:val="cs-CZ"/>
        </w:rPr>
        <w:t xml:space="preserve">Vláda roku 2023 po předchozím projednání v MKS rozhodla o zápisu šesti fyzických osob a jedné právnické osoby na vnitrostátní sankční seznam. V případě jedné fyzické osoby rozhodla vláda roku 2023 po projednání v MKS o změně zápisu na vnitrostátní sankční seznam, odrážející změnu rodinného stavu této osoby. Zápis další fyzické osoby na vnitrostátní sankční seznam MZV roku 2023 v souladu s § 7 odst. 3 písm. a) sankčního zákona zrušilo vzhledem k zařazení této osoby na sankční seznam EU, k němuž došlo na návrh ČR. Ve třech případech MZV po projednání v MKS zajistilo připojení ČR jako spolunavrhovatele k návrhům jiných členských států na zařazení subjektů na sankční seznam EU. Obsahově byly v roce 2023 těžištěm zájmu MKS návrhy </w:t>
      </w:r>
      <w:r>
        <w:rPr>
          <w:rFonts w:ascii="Georgia" w:hAnsi="Georgia"/>
          <w:sz w:val="24"/>
          <w:szCs w:val="24"/>
          <w:lang w:val="cs-CZ"/>
        </w:rPr>
        <w:t xml:space="preserve">omezujících opatření </w:t>
      </w:r>
      <w:r w:rsidRPr="00D7055B">
        <w:rPr>
          <w:rFonts w:ascii="Georgia" w:hAnsi="Georgia"/>
          <w:sz w:val="24"/>
          <w:szCs w:val="24"/>
          <w:lang w:val="cs-CZ"/>
        </w:rPr>
        <w:t>reagující</w:t>
      </w:r>
      <w:r>
        <w:rPr>
          <w:rFonts w:ascii="Georgia" w:hAnsi="Georgia"/>
          <w:sz w:val="24"/>
          <w:szCs w:val="24"/>
          <w:lang w:val="cs-CZ"/>
        </w:rPr>
        <w:t>ch</w:t>
      </w:r>
      <w:r w:rsidRPr="00D7055B">
        <w:rPr>
          <w:rFonts w:ascii="Georgia" w:hAnsi="Georgia"/>
          <w:sz w:val="24"/>
          <w:szCs w:val="24"/>
          <w:lang w:val="cs-CZ"/>
        </w:rPr>
        <w:t xml:space="preserve"> na trvající ruskou agresi a činnosti narušující nebo ohrožující územní celistvost, svrchovanost a nezávislost Ukrajiny.</w:t>
      </w:r>
    </w:p>
    <w:p w14:paraId="71E56619" w14:textId="77777777" w:rsidR="00C7729C" w:rsidRDefault="00C7729C"/>
    <w:sectPr w:rsidR="00C7729C" w:rsidSect="000C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tka Text">
    <w:charset w:val="EE"/>
    <w:family w:val="auto"/>
    <w:pitch w:val="variable"/>
    <w:sig w:usb0="A00002EF" w:usb1="4000204B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33"/>
    <w:rsid w:val="00034940"/>
    <w:rsid w:val="00092530"/>
    <w:rsid w:val="000C6733"/>
    <w:rsid w:val="001364D5"/>
    <w:rsid w:val="001A0C65"/>
    <w:rsid w:val="0025283B"/>
    <w:rsid w:val="00277001"/>
    <w:rsid w:val="002E012A"/>
    <w:rsid w:val="003212A9"/>
    <w:rsid w:val="004C4303"/>
    <w:rsid w:val="006046F4"/>
    <w:rsid w:val="006C382C"/>
    <w:rsid w:val="007D1748"/>
    <w:rsid w:val="007D2A0D"/>
    <w:rsid w:val="008028BA"/>
    <w:rsid w:val="00814EDF"/>
    <w:rsid w:val="00971327"/>
    <w:rsid w:val="009E0838"/>
    <w:rsid w:val="009F3F56"/>
    <w:rsid w:val="00A64107"/>
    <w:rsid w:val="00C7729C"/>
    <w:rsid w:val="00C94E22"/>
    <w:rsid w:val="00D932D9"/>
    <w:rsid w:val="00E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4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6733"/>
    <w:pPr>
      <w:spacing w:after="200" w:line="276" w:lineRule="auto"/>
    </w:pPr>
    <w:rPr>
      <w:rFonts w:ascii="Calibri" w:eastAsia="Calibri" w:hAnsi="Calibri" w:cs="Times New Roman"/>
      <w:kern w:val="0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733"/>
    <w:pPr>
      <w:spacing w:after="160" w:line="259" w:lineRule="auto"/>
      <w:ind w:left="720"/>
      <w:contextualSpacing/>
    </w:pPr>
    <w:rPr>
      <w:lang w:val="en-US"/>
    </w:rPr>
  </w:style>
  <w:style w:type="paragraph" w:styleId="Revize">
    <w:name w:val="Revision"/>
    <w:hidden/>
    <w:uiPriority w:val="99"/>
    <w:semiHidden/>
    <w:rsid w:val="003212A9"/>
    <w:pPr>
      <w:spacing w:after="0" w:line="240" w:lineRule="auto"/>
    </w:pPr>
    <w:rPr>
      <w:rFonts w:ascii="Calibri" w:eastAsia="Calibri" w:hAnsi="Calibri" w:cs="Times New Roman"/>
      <w:kern w:val="0"/>
      <w:lang w:val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6733"/>
    <w:pPr>
      <w:spacing w:after="200" w:line="276" w:lineRule="auto"/>
    </w:pPr>
    <w:rPr>
      <w:rFonts w:ascii="Calibri" w:eastAsia="Calibri" w:hAnsi="Calibri" w:cs="Times New Roman"/>
      <w:kern w:val="0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733"/>
    <w:pPr>
      <w:spacing w:after="160" w:line="259" w:lineRule="auto"/>
      <w:ind w:left="720"/>
      <w:contextualSpacing/>
    </w:pPr>
    <w:rPr>
      <w:lang w:val="en-US"/>
    </w:rPr>
  </w:style>
  <w:style w:type="paragraph" w:styleId="Revize">
    <w:name w:val="Revision"/>
    <w:hidden/>
    <w:uiPriority w:val="99"/>
    <w:semiHidden/>
    <w:rsid w:val="003212A9"/>
    <w:pPr>
      <w:spacing w:after="0" w:line="240" w:lineRule="auto"/>
    </w:pPr>
    <w:rPr>
      <w:rFonts w:ascii="Calibri" w:eastAsia="Calibri" w:hAnsi="Calibri" w:cs="Times New Roman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362CE04A.dotm</Template>
  <TotalTime>0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2025-09-30T10:37:00Z</dcterms:created>
  <dcterms:modified xsi:type="dcterms:W3CDTF">2025-09-30T10:37:00Z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2024-08-21T07:34:32Z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ec37ebf4-3137-4cf6-8792-0e7041d4df62</vt:lpwstr>
  </property>
  <property fmtid="{D5CDD505-2E9C-101B-9397-08002B2CF9AE}" pid="8" name="MSIP_Label_b3564849-fbfc-4795-ad59-055bb350645f_ContentBits">
    <vt:lpwstr>0</vt:lpwstr>
  </property>
</Properties>
</file>