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DC7C9" w14:textId="4D2D037F" w:rsidR="0052564F" w:rsidRPr="00A6676A" w:rsidRDefault="00AE3B00">
      <w:pPr>
        <w:spacing w:after="0" w:line="259" w:lineRule="auto"/>
        <w:ind w:left="-5" w:right="148"/>
        <w:jc w:val="left"/>
        <w:rPr>
          <w:lang w:val="en-GB"/>
        </w:rPr>
      </w:pPr>
      <w:r w:rsidRPr="00A6676A">
        <w:rPr>
          <w:noProof/>
        </w:rPr>
        <w:drawing>
          <wp:anchor distT="0" distB="0" distL="114300" distR="114300" simplePos="0" relativeHeight="251658240" behindDoc="0" locked="0" layoutInCell="1" allowOverlap="0" wp14:anchorId="3844F72C" wp14:editId="48CB27BA">
            <wp:simplePos x="0" y="0"/>
            <wp:positionH relativeFrom="column">
              <wp:posOffset>4358151</wp:posOffset>
            </wp:positionH>
            <wp:positionV relativeFrom="paragraph">
              <wp:posOffset>-1821</wp:posOffset>
            </wp:positionV>
            <wp:extent cx="1418590" cy="35814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a:stretch>
                      <a:fillRect/>
                    </a:stretch>
                  </pic:blipFill>
                  <pic:spPr>
                    <a:xfrm>
                      <a:off x="0" y="0"/>
                      <a:ext cx="1418590" cy="358140"/>
                    </a:xfrm>
                    <a:prstGeom prst="rect">
                      <a:avLst/>
                    </a:prstGeom>
                  </pic:spPr>
                </pic:pic>
              </a:graphicData>
            </a:graphic>
          </wp:anchor>
        </w:drawing>
      </w:r>
      <w:r w:rsidR="0037491F" w:rsidRPr="00A6676A">
        <w:rPr>
          <w:b/>
          <w:sz w:val="20"/>
          <w:lang w:val="en-GB"/>
        </w:rPr>
        <w:t>Central Veterinary Administration of the</w:t>
      </w:r>
    </w:p>
    <w:p w14:paraId="05966176" w14:textId="75FB764C" w:rsidR="0052564F" w:rsidRPr="00A6676A" w:rsidRDefault="00AE3B00">
      <w:pPr>
        <w:spacing w:after="0" w:line="259" w:lineRule="auto"/>
        <w:ind w:left="-5" w:right="148"/>
        <w:jc w:val="left"/>
        <w:rPr>
          <w:lang w:val="en-GB"/>
        </w:rPr>
      </w:pPr>
      <w:r w:rsidRPr="00A6676A">
        <w:rPr>
          <w:b/>
          <w:sz w:val="20"/>
          <w:lang w:val="en-GB"/>
        </w:rPr>
        <w:t>St</w:t>
      </w:r>
      <w:r w:rsidR="0037491F" w:rsidRPr="00A6676A">
        <w:rPr>
          <w:b/>
          <w:sz w:val="20"/>
          <w:lang w:val="en-GB"/>
        </w:rPr>
        <w:t>a</w:t>
      </w:r>
      <w:r w:rsidRPr="00A6676A">
        <w:rPr>
          <w:b/>
          <w:sz w:val="20"/>
          <w:lang w:val="en-GB"/>
        </w:rPr>
        <w:t>t</w:t>
      </w:r>
      <w:r w:rsidR="0037491F" w:rsidRPr="00A6676A">
        <w:rPr>
          <w:b/>
          <w:sz w:val="20"/>
          <w:lang w:val="en-GB"/>
        </w:rPr>
        <w:t>e</w:t>
      </w:r>
      <w:r w:rsidRPr="00A6676A">
        <w:rPr>
          <w:b/>
          <w:sz w:val="20"/>
          <w:lang w:val="en-GB"/>
        </w:rPr>
        <w:t xml:space="preserve"> </w:t>
      </w:r>
      <w:r w:rsidR="0037491F" w:rsidRPr="00A6676A">
        <w:rPr>
          <w:b/>
          <w:sz w:val="20"/>
          <w:lang w:val="en-GB"/>
        </w:rPr>
        <w:t>V</w:t>
      </w:r>
      <w:r w:rsidRPr="00A6676A">
        <w:rPr>
          <w:b/>
          <w:sz w:val="20"/>
          <w:lang w:val="en-GB"/>
        </w:rPr>
        <w:t>eterin</w:t>
      </w:r>
      <w:r w:rsidR="0037491F" w:rsidRPr="00A6676A">
        <w:rPr>
          <w:b/>
          <w:sz w:val="20"/>
          <w:lang w:val="en-GB"/>
        </w:rPr>
        <w:t>a</w:t>
      </w:r>
      <w:r w:rsidRPr="00A6676A">
        <w:rPr>
          <w:b/>
          <w:sz w:val="20"/>
          <w:lang w:val="en-GB"/>
        </w:rPr>
        <w:t>r</w:t>
      </w:r>
      <w:r w:rsidR="0037491F" w:rsidRPr="00A6676A">
        <w:rPr>
          <w:b/>
          <w:sz w:val="20"/>
          <w:lang w:val="en-GB"/>
        </w:rPr>
        <w:t>y</w:t>
      </w:r>
      <w:r w:rsidRPr="00A6676A">
        <w:rPr>
          <w:b/>
          <w:sz w:val="20"/>
          <w:lang w:val="en-GB"/>
        </w:rPr>
        <w:t xml:space="preserve"> </w:t>
      </w:r>
      <w:r w:rsidR="0037491F" w:rsidRPr="00A6676A">
        <w:rPr>
          <w:b/>
          <w:sz w:val="20"/>
          <w:lang w:val="en-GB"/>
        </w:rPr>
        <w:t>Administration</w:t>
      </w:r>
    </w:p>
    <w:p w14:paraId="75258D82" w14:textId="6D4CE58A" w:rsidR="0052564F" w:rsidRPr="00A6676A" w:rsidRDefault="00AE3B00">
      <w:pPr>
        <w:spacing w:after="0" w:line="259" w:lineRule="auto"/>
        <w:ind w:left="-5" w:right="148"/>
        <w:jc w:val="left"/>
        <w:rPr>
          <w:b/>
          <w:sz w:val="20"/>
          <w:lang w:val="en-GB"/>
        </w:rPr>
      </w:pPr>
      <w:proofErr w:type="spellStart"/>
      <w:r w:rsidRPr="00A6676A">
        <w:rPr>
          <w:b/>
          <w:sz w:val="20"/>
          <w:lang w:val="en-GB"/>
        </w:rPr>
        <w:t>Slezská</w:t>
      </w:r>
      <w:proofErr w:type="spellEnd"/>
      <w:r w:rsidRPr="00A6676A">
        <w:rPr>
          <w:b/>
          <w:sz w:val="20"/>
          <w:lang w:val="en-GB"/>
        </w:rPr>
        <w:t xml:space="preserve"> </w:t>
      </w:r>
      <w:r w:rsidR="00A6676A" w:rsidRPr="00A6676A">
        <w:rPr>
          <w:b/>
          <w:sz w:val="20"/>
          <w:lang w:val="en-GB"/>
        </w:rPr>
        <w:t>100/7</w:t>
      </w:r>
    </w:p>
    <w:p w14:paraId="6525343C" w14:textId="1BDDDD1A" w:rsidR="00A6676A" w:rsidRPr="00A6676A" w:rsidRDefault="00A6676A">
      <w:pPr>
        <w:spacing w:after="0" w:line="259" w:lineRule="auto"/>
        <w:ind w:left="-5" w:right="148"/>
        <w:jc w:val="left"/>
        <w:rPr>
          <w:lang w:val="en-GB"/>
        </w:rPr>
      </w:pPr>
      <w:r w:rsidRPr="00A6676A">
        <w:rPr>
          <w:b/>
          <w:sz w:val="20"/>
          <w:lang w:val="en-GB"/>
        </w:rPr>
        <w:t>120 00 Praha 2</w:t>
      </w:r>
    </w:p>
    <w:p w14:paraId="3CB2A36C" w14:textId="77777777" w:rsidR="0052564F" w:rsidRPr="00A6676A" w:rsidRDefault="0052564F">
      <w:pPr>
        <w:spacing w:after="325" w:line="265" w:lineRule="auto"/>
        <w:ind w:left="-5" w:right="0"/>
        <w:jc w:val="left"/>
        <w:rPr>
          <w:lang w:val="en-GB"/>
        </w:rPr>
      </w:pPr>
    </w:p>
    <w:p w14:paraId="2C342EFE" w14:textId="39D63499" w:rsidR="0052564F" w:rsidRPr="00A6676A" w:rsidRDefault="00A6676A">
      <w:pPr>
        <w:spacing w:after="239" w:line="265" w:lineRule="auto"/>
        <w:ind w:left="-5" w:right="0"/>
        <w:jc w:val="left"/>
        <w:rPr>
          <w:lang w:val="en-GB"/>
        </w:rPr>
      </w:pPr>
      <w:r w:rsidRPr="00A6676A">
        <w:rPr>
          <w:sz w:val="20"/>
          <w:lang w:val="en-GB"/>
        </w:rPr>
        <w:t xml:space="preserve">Ref. No. </w:t>
      </w:r>
      <w:r w:rsidR="00245F04" w:rsidRPr="00A6676A">
        <w:rPr>
          <w:sz w:val="20"/>
          <w:lang w:val="en-GB"/>
        </w:rPr>
        <w:t>SVS/2025/047932</w:t>
      </w:r>
    </w:p>
    <w:p w14:paraId="68FB880F" w14:textId="77777777" w:rsidR="0052564F" w:rsidRPr="00A6676A" w:rsidRDefault="0052564F">
      <w:pPr>
        <w:spacing w:after="200" w:line="259" w:lineRule="auto"/>
        <w:ind w:left="0" w:right="110" w:firstLine="0"/>
        <w:jc w:val="center"/>
        <w:rPr>
          <w:lang w:val="en-GB"/>
        </w:rPr>
      </w:pPr>
    </w:p>
    <w:p w14:paraId="149F93B9" w14:textId="0E3E9FA7" w:rsidR="0052564F" w:rsidRPr="00A6676A" w:rsidRDefault="00972A87">
      <w:pPr>
        <w:pStyle w:val="Nadpis1"/>
        <w:rPr>
          <w:lang w:val="en-GB"/>
        </w:rPr>
      </w:pPr>
      <w:r>
        <w:rPr>
          <w:lang w:val="en-GB"/>
        </w:rPr>
        <w:lastRenderedPageBreak/>
        <w:t xml:space="preserve">Regulation of the </w:t>
      </w:r>
      <w:r w:rsidRPr="00A6676A">
        <w:rPr>
          <w:lang w:val="en-GB"/>
        </w:rPr>
        <w:t>St</w:t>
      </w:r>
      <w:r>
        <w:rPr>
          <w:lang w:val="en-GB"/>
        </w:rPr>
        <w:t>a</w:t>
      </w:r>
      <w:r w:rsidRPr="00A6676A">
        <w:rPr>
          <w:lang w:val="en-GB"/>
        </w:rPr>
        <w:t>t</w:t>
      </w:r>
      <w:r>
        <w:rPr>
          <w:lang w:val="en-GB"/>
        </w:rPr>
        <w:t>e</w:t>
      </w:r>
      <w:r w:rsidRPr="00A6676A">
        <w:rPr>
          <w:lang w:val="en-GB"/>
        </w:rPr>
        <w:t xml:space="preserve"> </w:t>
      </w:r>
      <w:r>
        <w:rPr>
          <w:lang w:val="en-GB"/>
        </w:rPr>
        <w:t>V</w:t>
      </w:r>
      <w:r w:rsidRPr="00A6676A">
        <w:rPr>
          <w:lang w:val="en-GB"/>
        </w:rPr>
        <w:t>eterin</w:t>
      </w:r>
      <w:r>
        <w:rPr>
          <w:lang w:val="en-GB"/>
        </w:rPr>
        <w:t>a</w:t>
      </w:r>
      <w:r w:rsidRPr="00A6676A">
        <w:rPr>
          <w:lang w:val="en-GB"/>
        </w:rPr>
        <w:t>r</w:t>
      </w:r>
      <w:r>
        <w:rPr>
          <w:lang w:val="en-GB"/>
        </w:rPr>
        <w:t>y</w:t>
      </w:r>
      <w:r w:rsidRPr="00A6676A">
        <w:rPr>
          <w:lang w:val="en-GB"/>
        </w:rPr>
        <w:t xml:space="preserve"> </w:t>
      </w:r>
      <w:r>
        <w:rPr>
          <w:lang w:val="en-GB"/>
        </w:rPr>
        <w:t>Administration</w:t>
      </w:r>
    </w:p>
    <w:p w14:paraId="08698339" w14:textId="5C799C4E" w:rsidR="00DB1094" w:rsidRPr="00DB1094" w:rsidRDefault="00DB1094" w:rsidP="00DB1094">
      <w:pPr>
        <w:pStyle w:val="Nadpis1"/>
        <w:jc w:val="both"/>
        <w:rPr>
          <w:b w:val="0"/>
          <w:sz w:val="22"/>
          <w:lang w:val="en-GB"/>
        </w:rPr>
      </w:pPr>
      <w:r w:rsidRPr="00DB1094">
        <w:rPr>
          <w:b w:val="0"/>
          <w:sz w:val="22"/>
          <w:lang w:val="en-GB"/>
        </w:rPr>
        <w:t>The Central Veterinary Administration of the State Veterinary Administration, as the locally and factually competent administrative authority under the provisions of Section 48(1)(c) of Act No</w:t>
      </w:r>
      <w:r w:rsidR="000E4D66">
        <w:rPr>
          <w:b w:val="0"/>
          <w:sz w:val="22"/>
          <w:lang w:val="en-GB"/>
        </w:rPr>
        <w:t> </w:t>
      </w:r>
      <w:r w:rsidRPr="00DB1094">
        <w:rPr>
          <w:b w:val="0"/>
          <w:sz w:val="22"/>
          <w:lang w:val="en-GB"/>
        </w:rPr>
        <w:t xml:space="preserve">166/1999, </w:t>
      </w:r>
      <w:r w:rsidR="000E4D66">
        <w:rPr>
          <w:b w:val="0"/>
          <w:sz w:val="22"/>
          <w:lang w:val="en-GB"/>
        </w:rPr>
        <w:t>c</w:t>
      </w:r>
      <w:r w:rsidRPr="00DB1094">
        <w:rPr>
          <w:b w:val="0"/>
          <w:sz w:val="22"/>
          <w:lang w:val="en-GB"/>
        </w:rPr>
        <w:t>on</w:t>
      </w:r>
      <w:r w:rsidR="000E4D66">
        <w:rPr>
          <w:b w:val="0"/>
          <w:sz w:val="22"/>
          <w:lang w:val="en-GB"/>
        </w:rPr>
        <w:t>cerning</w:t>
      </w:r>
      <w:r w:rsidRPr="00DB1094">
        <w:rPr>
          <w:b w:val="0"/>
          <w:sz w:val="22"/>
          <w:lang w:val="en-GB"/>
        </w:rPr>
        <w:t xml:space="preserve"> veterinary care and amending certain related acts (Veterinary Act), as amended, with regard to Regulation (EU)</w:t>
      </w:r>
      <w:r w:rsidR="00CD4D0C">
        <w:rPr>
          <w:b w:val="0"/>
          <w:sz w:val="22"/>
          <w:lang w:val="en-GB"/>
        </w:rPr>
        <w:t> </w:t>
      </w:r>
      <w:r w:rsidRPr="00DB1094">
        <w:rPr>
          <w:b w:val="0"/>
          <w:sz w:val="22"/>
          <w:lang w:val="en-GB"/>
        </w:rPr>
        <w:t>2016/429 of the European Parliament and of the Council of 9</w:t>
      </w:r>
      <w:r w:rsidR="00CD4D0C">
        <w:rPr>
          <w:b w:val="0"/>
          <w:sz w:val="22"/>
          <w:lang w:val="en-GB"/>
        </w:rPr>
        <w:t> </w:t>
      </w:r>
      <w:r w:rsidRPr="00DB1094">
        <w:rPr>
          <w:b w:val="0"/>
          <w:sz w:val="22"/>
          <w:lang w:val="en-GB"/>
        </w:rPr>
        <w:t>March</w:t>
      </w:r>
      <w:r w:rsidR="00CD4D0C">
        <w:rPr>
          <w:b w:val="0"/>
          <w:sz w:val="22"/>
          <w:lang w:val="en-GB"/>
        </w:rPr>
        <w:t> </w:t>
      </w:r>
      <w:r w:rsidRPr="00DB1094">
        <w:rPr>
          <w:b w:val="0"/>
          <w:sz w:val="22"/>
          <w:lang w:val="en-GB"/>
        </w:rPr>
        <w:t>2016 on animal diseases and amending and repealing certain acts in the field of animal health (‘Animal Health Legal Framework’), as amended (</w:t>
      </w:r>
      <w:r w:rsidR="00474F24">
        <w:rPr>
          <w:b w:val="0"/>
          <w:sz w:val="22"/>
          <w:lang w:val="en-GB"/>
        </w:rPr>
        <w:t>hereinafter referred to as “</w:t>
      </w:r>
      <w:r w:rsidRPr="00DB1094">
        <w:rPr>
          <w:b w:val="0"/>
          <w:sz w:val="22"/>
          <w:lang w:val="en-GB"/>
        </w:rPr>
        <w:t>Regulation (EU) 2016/429</w:t>
      </w:r>
      <w:r w:rsidR="00474F24">
        <w:rPr>
          <w:b w:val="0"/>
          <w:sz w:val="22"/>
          <w:lang w:val="en-GB"/>
        </w:rPr>
        <w:t>”</w:t>
      </w:r>
      <w:r w:rsidRPr="00DB1094">
        <w:rPr>
          <w:b w:val="0"/>
          <w:sz w:val="22"/>
          <w:lang w:val="en-GB"/>
        </w:rPr>
        <w:t>), Commission Delegated Regulation (EU)</w:t>
      </w:r>
      <w:r w:rsidR="00474F24">
        <w:rPr>
          <w:b w:val="0"/>
          <w:sz w:val="22"/>
          <w:lang w:val="en-GB"/>
        </w:rPr>
        <w:t> </w:t>
      </w:r>
      <w:r w:rsidRPr="00DB1094">
        <w:rPr>
          <w:b w:val="0"/>
          <w:sz w:val="22"/>
          <w:lang w:val="en-GB"/>
        </w:rPr>
        <w:t>2020/687 of 17</w:t>
      </w:r>
      <w:r w:rsidR="00474F24">
        <w:rPr>
          <w:b w:val="0"/>
          <w:sz w:val="22"/>
          <w:lang w:val="en-GB"/>
        </w:rPr>
        <w:t> </w:t>
      </w:r>
      <w:r w:rsidRPr="00DB1094">
        <w:rPr>
          <w:b w:val="0"/>
          <w:sz w:val="22"/>
          <w:lang w:val="en-GB"/>
        </w:rPr>
        <w:t>December</w:t>
      </w:r>
      <w:r w:rsidR="00560865">
        <w:rPr>
          <w:b w:val="0"/>
          <w:sz w:val="22"/>
          <w:lang w:val="en-GB"/>
        </w:rPr>
        <w:t> </w:t>
      </w:r>
      <w:r w:rsidRPr="00DB1094">
        <w:rPr>
          <w:b w:val="0"/>
          <w:sz w:val="22"/>
          <w:lang w:val="en-GB"/>
        </w:rPr>
        <w:t>2019 supplementing Regulation (EU)</w:t>
      </w:r>
      <w:r w:rsidR="00474F24">
        <w:rPr>
          <w:b w:val="0"/>
          <w:sz w:val="22"/>
          <w:lang w:val="en-GB"/>
        </w:rPr>
        <w:t> </w:t>
      </w:r>
      <w:r w:rsidRPr="00DB1094">
        <w:rPr>
          <w:b w:val="0"/>
          <w:sz w:val="22"/>
          <w:lang w:val="en-GB"/>
        </w:rPr>
        <w:t>2016/429 of the European Parliament and of the Council as regards rules for the prevention and control of certain listed diseases, as amended (</w:t>
      </w:r>
      <w:r w:rsidR="00560865">
        <w:rPr>
          <w:b w:val="0"/>
          <w:sz w:val="22"/>
          <w:lang w:val="en-GB"/>
        </w:rPr>
        <w:t>hereinafter</w:t>
      </w:r>
      <w:r w:rsidR="00474F24">
        <w:rPr>
          <w:b w:val="0"/>
          <w:sz w:val="22"/>
          <w:lang w:val="en-GB"/>
        </w:rPr>
        <w:t xml:space="preserve"> referred to as</w:t>
      </w:r>
      <w:r w:rsidR="00560865">
        <w:rPr>
          <w:b w:val="0"/>
          <w:sz w:val="22"/>
          <w:lang w:val="en-GB"/>
        </w:rPr>
        <w:t xml:space="preserve"> “</w:t>
      </w:r>
      <w:r w:rsidRPr="00DB1094">
        <w:rPr>
          <w:b w:val="0"/>
          <w:sz w:val="22"/>
          <w:lang w:val="en-GB"/>
        </w:rPr>
        <w:t>Regulation (EU) 2020/687</w:t>
      </w:r>
      <w:r w:rsidR="00560865">
        <w:rPr>
          <w:b w:val="0"/>
          <w:sz w:val="22"/>
          <w:lang w:val="en-GB"/>
        </w:rPr>
        <w:t>”</w:t>
      </w:r>
      <w:r w:rsidRPr="00DB1094">
        <w:rPr>
          <w:b w:val="0"/>
          <w:sz w:val="22"/>
          <w:lang w:val="en-GB"/>
        </w:rPr>
        <w:t>), Commission Implementing Regulation (EU)</w:t>
      </w:r>
      <w:r w:rsidR="00560865">
        <w:rPr>
          <w:b w:val="0"/>
          <w:sz w:val="22"/>
          <w:lang w:val="en-GB"/>
        </w:rPr>
        <w:t> </w:t>
      </w:r>
      <w:r w:rsidRPr="00DB1094">
        <w:rPr>
          <w:b w:val="0"/>
          <w:sz w:val="22"/>
          <w:lang w:val="en-GB"/>
        </w:rPr>
        <w:t>2018/1882 of 3</w:t>
      </w:r>
      <w:r w:rsidR="00560865">
        <w:rPr>
          <w:b w:val="0"/>
          <w:sz w:val="22"/>
          <w:lang w:val="en-GB"/>
        </w:rPr>
        <w:t> </w:t>
      </w:r>
      <w:r w:rsidRPr="00DB1094">
        <w:rPr>
          <w:b w:val="0"/>
          <w:sz w:val="22"/>
          <w:lang w:val="en-GB"/>
        </w:rPr>
        <w:t>December</w:t>
      </w:r>
      <w:r w:rsidR="00560865">
        <w:rPr>
          <w:b w:val="0"/>
          <w:sz w:val="22"/>
          <w:lang w:val="en-GB"/>
        </w:rPr>
        <w:t> </w:t>
      </w:r>
      <w:r w:rsidRPr="00DB1094">
        <w:rPr>
          <w:b w:val="0"/>
          <w:sz w:val="22"/>
          <w:lang w:val="en-GB"/>
        </w:rPr>
        <w:t>2018 on the application of certain rules for the prevention and control of certain listed diseases to categories of listed diseases by establishing a list of species and groups of species which present a significant risk of spreading those listed diseases, as amended (hereinafter referred to as “Commission Regulation (EU) 2018/1882”), Commission Implementing Decision (EU)</w:t>
      </w:r>
      <w:r w:rsidR="00560865">
        <w:rPr>
          <w:b w:val="0"/>
          <w:sz w:val="22"/>
          <w:lang w:val="en-GB"/>
        </w:rPr>
        <w:t> </w:t>
      </w:r>
      <w:r w:rsidRPr="00DB1094">
        <w:rPr>
          <w:b w:val="0"/>
          <w:sz w:val="22"/>
          <w:lang w:val="en-GB"/>
        </w:rPr>
        <w:t>2025/613 of 24</w:t>
      </w:r>
      <w:r w:rsidR="00560865">
        <w:rPr>
          <w:b w:val="0"/>
          <w:sz w:val="22"/>
          <w:lang w:val="en-GB"/>
        </w:rPr>
        <w:t> </w:t>
      </w:r>
      <w:r w:rsidRPr="00DB1094">
        <w:rPr>
          <w:b w:val="0"/>
          <w:sz w:val="22"/>
          <w:lang w:val="en-GB"/>
        </w:rPr>
        <w:t>March</w:t>
      </w:r>
      <w:r w:rsidR="00560865">
        <w:rPr>
          <w:b w:val="0"/>
          <w:sz w:val="22"/>
          <w:lang w:val="en-GB"/>
        </w:rPr>
        <w:t> </w:t>
      </w:r>
      <w:r w:rsidRPr="00DB1094">
        <w:rPr>
          <w:b w:val="0"/>
          <w:sz w:val="22"/>
          <w:lang w:val="en-GB"/>
        </w:rPr>
        <w:t>2025 on certain emergency measures in relation to foot-and-mouth disease in Hungary and repealing Implementing Decision (EU)</w:t>
      </w:r>
      <w:r w:rsidR="00560865">
        <w:rPr>
          <w:b w:val="0"/>
          <w:sz w:val="22"/>
          <w:lang w:val="en-GB"/>
        </w:rPr>
        <w:t> </w:t>
      </w:r>
      <w:r w:rsidRPr="00DB1094">
        <w:rPr>
          <w:b w:val="0"/>
          <w:sz w:val="22"/>
          <w:lang w:val="en-GB"/>
        </w:rPr>
        <w:t>2025/496 (hereinafter referred to as “Commission Implementing Decision (EU)</w:t>
      </w:r>
      <w:r w:rsidR="00560865">
        <w:rPr>
          <w:b w:val="0"/>
          <w:sz w:val="22"/>
          <w:lang w:val="en-GB"/>
        </w:rPr>
        <w:t> </w:t>
      </w:r>
      <w:r w:rsidRPr="00DB1094">
        <w:rPr>
          <w:b w:val="0"/>
          <w:sz w:val="22"/>
          <w:lang w:val="en-GB"/>
        </w:rPr>
        <w:t>2025/613”)</w:t>
      </w:r>
      <w:r w:rsidR="00560865">
        <w:rPr>
          <w:b w:val="0"/>
          <w:sz w:val="22"/>
          <w:lang w:val="en-GB"/>
        </w:rPr>
        <w:t>,</w:t>
      </w:r>
      <w:r w:rsidRPr="00DB1094">
        <w:rPr>
          <w:b w:val="0"/>
          <w:sz w:val="22"/>
          <w:lang w:val="en-GB"/>
        </w:rPr>
        <w:t xml:space="preserve"> and in relation to other restricted zones in areas with </w:t>
      </w:r>
      <w:r w:rsidR="00446215">
        <w:rPr>
          <w:b w:val="0"/>
          <w:sz w:val="22"/>
          <w:lang w:val="en-GB"/>
        </w:rPr>
        <w:t>FMD</w:t>
      </w:r>
      <w:r w:rsidRPr="00DB1094">
        <w:rPr>
          <w:b w:val="0"/>
          <w:sz w:val="22"/>
          <w:lang w:val="en-GB"/>
        </w:rPr>
        <w:t xml:space="preserve"> </w:t>
      </w:r>
      <w:r w:rsidR="00446215">
        <w:rPr>
          <w:b w:val="0"/>
          <w:sz w:val="22"/>
          <w:lang w:val="en-GB"/>
        </w:rPr>
        <w:t>established in</w:t>
      </w:r>
      <w:r w:rsidRPr="00DB1094">
        <w:rPr>
          <w:b w:val="0"/>
          <w:sz w:val="22"/>
          <w:lang w:val="en-GB"/>
        </w:rPr>
        <w:t xml:space="preserve"> Hungary, as well as in accordance with the provisions of </w:t>
      </w:r>
      <w:r w:rsidR="00B04164">
        <w:rPr>
          <w:b w:val="0"/>
          <w:sz w:val="22"/>
          <w:lang w:val="en-GB"/>
        </w:rPr>
        <w:t>§ </w:t>
      </w:r>
      <w:r w:rsidRPr="00DB1094">
        <w:rPr>
          <w:b w:val="0"/>
          <w:sz w:val="22"/>
          <w:lang w:val="en-GB"/>
        </w:rPr>
        <w:t>54</w:t>
      </w:r>
      <w:r w:rsidR="00B04164">
        <w:rPr>
          <w:b w:val="0"/>
          <w:sz w:val="22"/>
          <w:lang w:val="en-GB"/>
        </w:rPr>
        <w:t> </w:t>
      </w:r>
      <w:r w:rsidRPr="00DB1094">
        <w:rPr>
          <w:b w:val="0"/>
          <w:sz w:val="22"/>
          <w:lang w:val="en-GB"/>
        </w:rPr>
        <w:t>(1)</w:t>
      </w:r>
      <w:r w:rsidR="00B04164">
        <w:rPr>
          <w:b w:val="0"/>
          <w:sz w:val="22"/>
          <w:lang w:val="en-GB"/>
        </w:rPr>
        <w:t> </w:t>
      </w:r>
      <w:r w:rsidRPr="00DB1094">
        <w:rPr>
          <w:b w:val="0"/>
          <w:sz w:val="22"/>
          <w:lang w:val="en-GB"/>
        </w:rPr>
        <w:t>(d),</w:t>
      </w:r>
      <w:r w:rsidR="00B04164">
        <w:rPr>
          <w:b w:val="0"/>
          <w:sz w:val="22"/>
          <w:lang w:val="en-GB"/>
        </w:rPr>
        <w:t> </w:t>
      </w:r>
      <w:r w:rsidRPr="00DB1094">
        <w:rPr>
          <w:b w:val="0"/>
          <w:sz w:val="22"/>
          <w:lang w:val="en-GB"/>
        </w:rPr>
        <w:t>(2)</w:t>
      </w:r>
      <w:r w:rsidR="00B04164">
        <w:rPr>
          <w:b w:val="0"/>
          <w:sz w:val="22"/>
          <w:lang w:val="en-GB"/>
        </w:rPr>
        <w:t> </w:t>
      </w:r>
      <w:r w:rsidRPr="00DB1094">
        <w:rPr>
          <w:b w:val="0"/>
          <w:sz w:val="22"/>
          <w:lang w:val="en-GB"/>
        </w:rPr>
        <w:t>(c)</w:t>
      </w:r>
      <w:r w:rsidR="00B04164">
        <w:rPr>
          <w:b w:val="0"/>
          <w:sz w:val="22"/>
          <w:lang w:val="en-GB"/>
        </w:rPr>
        <w:t> </w:t>
      </w:r>
      <w:r w:rsidRPr="00DB1094">
        <w:rPr>
          <w:b w:val="0"/>
          <w:sz w:val="22"/>
          <w:lang w:val="en-GB"/>
        </w:rPr>
        <w:t>and</w:t>
      </w:r>
      <w:r w:rsidR="00B04164">
        <w:rPr>
          <w:b w:val="0"/>
          <w:sz w:val="22"/>
          <w:lang w:val="en-GB"/>
        </w:rPr>
        <w:t> </w:t>
      </w:r>
      <w:r w:rsidRPr="00DB1094">
        <w:rPr>
          <w:b w:val="0"/>
          <w:sz w:val="22"/>
          <w:lang w:val="en-GB"/>
        </w:rPr>
        <w:t xml:space="preserve">(3) and </w:t>
      </w:r>
      <w:r w:rsidR="00B04164">
        <w:rPr>
          <w:b w:val="0"/>
          <w:sz w:val="22"/>
          <w:lang w:val="en-GB"/>
        </w:rPr>
        <w:t>§ </w:t>
      </w:r>
      <w:r w:rsidRPr="00DB1094">
        <w:rPr>
          <w:b w:val="0"/>
          <w:sz w:val="22"/>
          <w:lang w:val="en-GB"/>
        </w:rPr>
        <w:t>57</w:t>
      </w:r>
      <w:r w:rsidR="00B04164">
        <w:rPr>
          <w:b w:val="0"/>
          <w:sz w:val="22"/>
          <w:lang w:val="en-GB"/>
        </w:rPr>
        <w:t> </w:t>
      </w:r>
      <w:r w:rsidRPr="00DB1094">
        <w:rPr>
          <w:b w:val="0"/>
          <w:sz w:val="22"/>
          <w:lang w:val="en-GB"/>
        </w:rPr>
        <w:t xml:space="preserve">(2) of Veterinary Act, </w:t>
      </w:r>
      <w:r w:rsidR="0027137E">
        <w:rPr>
          <w:b w:val="0"/>
          <w:sz w:val="22"/>
          <w:lang w:val="en-GB"/>
        </w:rPr>
        <w:t xml:space="preserve">shall order </w:t>
      </w:r>
      <w:r w:rsidRPr="00DB1094">
        <w:rPr>
          <w:b w:val="0"/>
          <w:sz w:val="22"/>
          <w:lang w:val="en-GB"/>
        </w:rPr>
        <w:t>the following</w:t>
      </w:r>
    </w:p>
    <w:p w14:paraId="52DBD76E" w14:textId="77777777" w:rsidR="00DB1094" w:rsidRPr="00DB1094" w:rsidRDefault="00DB1094" w:rsidP="00DB1094">
      <w:pPr>
        <w:pStyle w:val="Nadpis1"/>
        <w:rPr>
          <w:b w:val="0"/>
          <w:sz w:val="22"/>
          <w:lang w:val="en-GB"/>
        </w:rPr>
      </w:pPr>
    </w:p>
    <w:p w14:paraId="08FE4B98" w14:textId="36F3E608" w:rsidR="00245F04" w:rsidRPr="00A6676A" w:rsidRDefault="007529C8" w:rsidP="00DB1094">
      <w:pPr>
        <w:pStyle w:val="Nadpis1"/>
        <w:rPr>
          <w:rFonts w:eastAsia="Calibri"/>
          <w:b w:val="0"/>
          <w:lang w:val="en-GB"/>
        </w:rPr>
      </w:pPr>
      <w:r>
        <w:rPr>
          <w:lang w:val="en-GB"/>
        </w:rPr>
        <w:t>Emergency veterinary measure</w:t>
      </w:r>
      <w:r w:rsidR="007B4858">
        <w:rPr>
          <w:lang w:val="en-GB"/>
        </w:rPr>
        <w:t>s</w:t>
      </w:r>
    </w:p>
    <w:p w14:paraId="29647315" w14:textId="406E3C8B" w:rsidR="0052564F" w:rsidRPr="00A6676A" w:rsidRDefault="007B4858">
      <w:pPr>
        <w:pStyle w:val="Nadpis1"/>
        <w:rPr>
          <w:lang w:val="en-GB"/>
        </w:rPr>
      </w:pPr>
      <w:r>
        <w:rPr>
          <w:rFonts w:eastAsia="Calibri"/>
          <w:bCs/>
          <w:lang w:val="en-GB"/>
        </w:rPr>
        <w:t xml:space="preserve">For the protection of the state territory of the Czech Republic against the risk of intrusion </w:t>
      </w:r>
      <w:r w:rsidR="0012559E">
        <w:rPr>
          <w:rFonts w:eastAsia="Calibri"/>
          <w:bCs/>
          <w:lang w:val="en-GB"/>
        </w:rPr>
        <w:t>of a dangerous contagious disease foot-and-mouth disease</w:t>
      </w:r>
      <w:r w:rsidR="00931A6F">
        <w:rPr>
          <w:rFonts w:eastAsia="Calibri"/>
          <w:bCs/>
          <w:lang w:val="en-GB"/>
        </w:rPr>
        <w:t xml:space="preserve"> (hereinafter referred to as “FMD”) form Hungary</w:t>
      </w:r>
      <w:r w:rsidR="00245F04" w:rsidRPr="00A6676A">
        <w:rPr>
          <w:lang w:val="en-GB"/>
        </w:rPr>
        <w:t>:</w:t>
      </w:r>
    </w:p>
    <w:p w14:paraId="0D9FA3EE" w14:textId="508E1B8A" w:rsidR="0052564F" w:rsidRPr="00A6676A" w:rsidRDefault="0027137E">
      <w:pPr>
        <w:pStyle w:val="Nadpis2"/>
        <w:spacing w:after="203"/>
        <w:rPr>
          <w:lang w:val="en-GB"/>
        </w:rPr>
      </w:pPr>
      <w:r>
        <w:rPr>
          <w:lang w:val="en-GB"/>
        </w:rPr>
        <w:t>Article</w:t>
      </w:r>
      <w:r w:rsidRPr="00A6676A">
        <w:rPr>
          <w:lang w:val="en-GB"/>
        </w:rPr>
        <w:t xml:space="preserve"> 1</w:t>
      </w:r>
    </w:p>
    <w:p w14:paraId="5489497F" w14:textId="0CB7C4C2" w:rsidR="0052564F" w:rsidRPr="008044FC" w:rsidRDefault="00D742A0" w:rsidP="009C5FD6">
      <w:pPr>
        <w:pStyle w:val="Odstavecseseznamem"/>
        <w:numPr>
          <w:ilvl w:val="0"/>
          <w:numId w:val="1"/>
        </w:numPr>
        <w:ind w:right="162"/>
        <w:rPr>
          <w:szCs w:val="22"/>
          <w:lang w:val="en-GB"/>
        </w:rPr>
      </w:pPr>
      <w:r w:rsidRPr="008044FC">
        <w:rPr>
          <w:szCs w:val="22"/>
          <w:lang w:val="en-GB"/>
        </w:rPr>
        <w:t xml:space="preserve">Natural and legal persons </w:t>
      </w:r>
      <w:r w:rsidR="00031483" w:rsidRPr="008044FC">
        <w:rPr>
          <w:szCs w:val="22"/>
          <w:lang w:val="en-GB"/>
        </w:rPr>
        <w:t>shall be</w:t>
      </w:r>
      <w:r w:rsidRPr="008044FC">
        <w:rPr>
          <w:szCs w:val="22"/>
          <w:lang w:val="en-GB"/>
        </w:rPr>
        <w:t xml:space="preserve"> hereby ordered to prohibit the movement</w:t>
      </w:r>
      <w:r w:rsidR="00031483" w:rsidRPr="008044FC">
        <w:rPr>
          <w:szCs w:val="22"/>
          <w:lang w:val="en-GB"/>
        </w:rPr>
        <w:t>s</w:t>
      </w:r>
      <w:r w:rsidRPr="008044FC">
        <w:rPr>
          <w:szCs w:val="22"/>
          <w:lang w:val="en-GB"/>
        </w:rPr>
        <w:t xml:space="preserve"> of cattle, sheep, goats, pigs of other </w:t>
      </w:r>
      <w:r w:rsidR="00031483" w:rsidRPr="008044FC">
        <w:rPr>
          <w:szCs w:val="22"/>
          <w:lang w:val="en-GB"/>
        </w:rPr>
        <w:t xml:space="preserve">animal </w:t>
      </w:r>
      <w:r w:rsidRPr="008044FC">
        <w:rPr>
          <w:szCs w:val="22"/>
          <w:lang w:val="en-GB"/>
        </w:rPr>
        <w:t xml:space="preserve">species susceptible to </w:t>
      </w:r>
      <w:r w:rsidR="00031483" w:rsidRPr="008044FC">
        <w:rPr>
          <w:szCs w:val="22"/>
          <w:lang w:val="en-GB"/>
        </w:rPr>
        <w:t>FMD</w:t>
      </w:r>
      <w:r w:rsidRPr="008044FC">
        <w:rPr>
          <w:szCs w:val="22"/>
          <w:lang w:val="en-GB"/>
        </w:rPr>
        <w:t xml:space="preserve"> listed in the Annex to Commission Regulation (EU)</w:t>
      </w:r>
      <w:r w:rsidR="00B5555D" w:rsidRPr="008044FC">
        <w:rPr>
          <w:szCs w:val="22"/>
          <w:lang w:val="en-GB"/>
        </w:rPr>
        <w:t> </w:t>
      </w:r>
      <w:r w:rsidRPr="008044FC">
        <w:rPr>
          <w:szCs w:val="22"/>
          <w:lang w:val="en-GB"/>
        </w:rPr>
        <w:t>2018/1882 (hereinafter referred to as “susceptible animals”) from Hungary to the Czech Republic.</w:t>
      </w:r>
    </w:p>
    <w:p w14:paraId="31D56E78" w14:textId="77777777" w:rsidR="0052564F" w:rsidRPr="008044FC" w:rsidRDefault="0052564F">
      <w:pPr>
        <w:spacing w:after="0" w:line="259" w:lineRule="auto"/>
        <w:ind w:left="-5" w:right="0"/>
        <w:jc w:val="left"/>
        <w:rPr>
          <w:szCs w:val="22"/>
          <w:lang w:val="en-GB"/>
        </w:rPr>
      </w:pPr>
    </w:p>
    <w:p w14:paraId="63FBC98F" w14:textId="5F2BDEB8" w:rsidR="0052564F" w:rsidRPr="008044FC" w:rsidRDefault="00B5555D" w:rsidP="009C5FD6">
      <w:pPr>
        <w:pStyle w:val="Odstavecseseznamem"/>
        <w:numPr>
          <w:ilvl w:val="0"/>
          <w:numId w:val="1"/>
        </w:numPr>
        <w:spacing w:after="26"/>
        <w:ind w:right="162"/>
        <w:rPr>
          <w:szCs w:val="22"/>
          <w:lang w:val="en-GB"/>
        </w:rPr>
      </w:pPr>
      <w:r w:rsidRPr="008044FC">
        <w:rPr>
          <w:szCs w:val="22"/>
          <w:lang w:val="en-GB"/>
        </w:rPr>
        <w:t>Legal persons and natural person-</w:t>
      </w:r>
      <w:r w:rsidR="00A65A2A" w:rsidRPr="008044FC">
        <w:rPr>
          <w:szCs w:val="22"/>
          <w:lang w:val="en-GB"/>
        </w:rPr>
        <w:t>businessmen</w:t>
      </w:r>
      <w:r w:rsidRPr="008044FC">
        <w:rPr>
          <w:szCs w:val="22"/>
          <w:lang w:val="en-GB"/>
        </w:rPr>
        <w:t xml:space="preserve"> shall be hereby ordered to prohibit the movements of</w:t>
      </w:r>
    </w:p>
    <w:p w14:paraId="4D70563B" w14:textId="77777777" w:rsidR="0052564F" w:rsidRPr="008044FC" w:rsidRDefault="0052564F">
      <w:pPr>
        <w:spacing w:after="0" w:line="259" w:lineRule="auto"/>
        <w:ind w:left="730" w:right="0"/>
        <w:jc w:val="left"/>
        <w:rPr>
          <w:szCs w:val="22"/>
          <w:lang w:val="en-GB"/>
        </w:rPr>
      </w:pPr>
    </w:p>
    <w:p w14:paraId="69A8E2C2" w14:textId="127FC55B" w:rsidR="0052564F" w:rsidRPr="008044FC" w:rsidRDefault="00A65A2A" w:rsidP="009C5FD6">
      <w:pPr>
        <w:pStyle w:val="Odstavecseseznamem"/>
        <w:numPr>
          <w:ilvl w:val="0"/>
          <w:numId w:val="2"/>
        </w:numPr>
        <w:spacing w:after="26"/>
        <w:ind w:right="162"/>
        <w:rPr>
          <w:szCs w:val="22"/>
          <w:lang w:val="en-GB"/>
        </w:rPr>
      </w:pPr>
      <w:r w:rsidRPr="008044FC">
        <w:rPr>
          <w:szCs w:val="22"/>
          <w:lang w:val="en-GB"/>
        </w:rPr>
        <w:t>germinal products,</w:t>
      </w:r>
    </w:p>
    <w:p w14:paraId="0F1017B4" w14:textId="3F3D5939" w:rsidR="0052564F" w:rsidRPr="008044FC" w:rsidRDefault="002533BB" w:rsidP="009C5FD6">
      <w:pPr>
        <w:pStyle w:val="Odstavecseseznamem"/>
        <w:numPr>
          <w:ilvl w:val="0"/>
          <w:numId w:val="2"/>
        </w:numPr>
        <w:ind w:right="162"/>
        <w:rPr>
          <w:szCs w:val="22"/>
          <w:lang w:val="en-GB"/>
        </w:rPr>
      </w:pPr>
      <w:r w:rsidRPr="008044FC">
        <w:rPr>
          <w:szCs w:val="22"/>
          <w:lang w:val="en-GB"/>
        </w:rPr>
        <w:t>a</w:t>
      </w:r>
      <w:r w:rsidR="002D6E7F" w:rsidRPr="008044FC">
        <w:rPr>
          <w:szCs w:val="22"/>
          <w:lang w:val="en-GB"/>
        </w:rPr>
        <w:t>nimal products other than subjected to treatments pursuant to Annex</w:t>
      </w:r>
      <w:r w:rsidRPr="008044FC">
        <w:rPr>
          <w:szCs w:val="22"/>
          <w:lang w:val="en-GB"/>
        </w:rPr>
        <w:t> </w:t>
      </w:r>
      <w:r w:rsidR="002D6E7F" w:rsidRPr="008044FC">
        <w:rPr>
          <w:szCs w:val="22"/>
          <w:lang w:val="en-GB"/>
        </w:rPr>
        <w:t>VII to Regulation (E</w:t>
      </w:r>
      <w:r w:rsidRPr="008044FC">
        <w:rPr>
          <w:szCs w:val="22"/>
          <w:lang w:val="en-GB"/>
        </w:rPr>
        <w:t>U</w:t>
      </w:r>
      <w:r w:rsidR="002D6E7F" w:rsidRPr="008044FC">
        <w:rPr>
          <w:szCs w:val="22"/>
          <w:lang w:val="en-GB"/>
        </w:rPr>
        <w:t>)</w:t>
      </w:r>
      <w:r w:rsidRPr="008044FC">
        <w:rPr>
          <w:szCs w:val="22"/>
          <w:lang w:val="en-GB"/>
        </w:rPr>
        <w:t> </w:t>
      </w:r>
      <w:r w:rsidR="009C5FD6" w:rsidRPr="008044FC">
        <w:rPr>
          <w:szCs w:val="22"/>
          <w:lang w:val="en-GB"/>
        </w:rPr>
        <w:t>2020/687,</w:t>
      </w:r>
    </w:p>
    <w:p w14:paraId="1BFA5B2B" w14:textId="0A9AAA1E" w:rsidR="009C5FD6" w:rsidRPr="008044FC" w:rsidRDefault="002533BB" w:rsidP="009C5FD6">
      <w:pPr>
        <w:pStyle w:val="Odstavecseseznamem"/>
        <w:numPr>
          <w:ilvl w:val="0"/>
          <w:numId w:val="2"/>
        </w:numPr>
        <w:spacing w:line="337" w:lineRule="auto"/>
        <w:ind w:right="2749"/>
        <w:rPr>
          <w:szCs w:val="22"/>
          <w:lang w:val="en-GB"/>
        </w:rPr>
      </w:pPr>
      <w:r w:rsidRPr="008044FC">
        <w:rPr>
          <w:szCs w:val="22"/>
          <w:lang w:val="en-GB"/>
        </w:rPr>
        <w:t>animal</w:t>
      </w:r>
      <w:r w:rsidR="003F5B58" w:rsidRPr="008044FC">
        <w:rPr>
          <w:szCs w:val="22"/>
          <w:lang w:val="en-GB"/>
        </w:rPr>
        <w:t xml:space="preserve"> by-products</w:t>
      </w:r>
    </w:p>
    <w:p w14:paraId="776A0517" w14:textId="531C2ABA" w:rsidR="0052564F" w:rsidRPr="008044FC" w:rsidRDefault="003F5B58" w:rsidP="000A15F4">
      <w:pPr>
        <w:spacing w:line="336" w:lineRule="auto"/>
        <w:ind w:left="-17" w:right="0" w:firstLine="0"/>
        <w:rPr>
          <w:szCs w:val="22"/>
          <w:lang w:val="en-GB"/>
        </w:rPr>
      </w:pPr>
      <w:r w:rsidRPr="008044FC">
        <w:rPr>
          <w:szCs w:val="22"/>
          <w:lang w:val="en-GB"/>
        </w:rPr>
        <w:t>originati</w:t>
      </w:r>
      <w:r w:rsidR="000A15F4" w:rsidRPr="008044FC">
        <w:rPr>
          <w:szCs w:val="22"/>
          <w:lang w:val="en-GB"/>
        </w:rPr>
        <w:t>ng</w:t>
      </w:r>
      <w:r w:rsidRPr="008044FC">
        <w:rPr>
          <w:szCs w:val="22"/>
          <w:lang w:val="en-GB"/>
        </w:rPr>
        <w:t xml:space="preserve"> fr</w:t>
      </w:r>
      <w:r w:rsidR="000A15F4" w:rsidRPr="008044FC">
        <w:rPr>
          <w:szCs w:val="22"/>
          <w:lang w:val="en-GB"/>
        </w:rPr>
        <w:t>o</w:t>
      </w:r>
      <w:r w:rsidRPr="008044FC">
        <w:rPr>
          <w:szCs w:val="22"/>
          <w:lang w:val="en-GB"/>
        </w:rPr>
        <w:t xml:space="preserve">m susceptible animals from Hungary to </w:t>
      </w:r>
      <w:r w:rsidR="000A15F4" w:rsidRPr="008044FC">
        <w:rPr>
          <w:szCs w:val="22"/>
          <w:lang w:val="en-GB"/>
        </w:rPr>
        <w:t>the Czech Republic.</w:t>
      </w:r>
    </w:p>
    <w:p w14:paraId="3952461B" w14:textId="77777777" w:rsidR="0052564F" w:rsidRPr="00A6676A" w:rsidRDefault="0052564F">
      <w:pPr>
        <w:spacing w:after="0" w:line="259" w:lineRule="auto"/>
        <w:ind w:right="116"/>
        <w:jc w:val="center"/>
        <w:rPr>
          <w:lang w:val="en-GB"/>
        </w:rPr>
      </w:pPr>
    </w:p>
    <w:p w14:paraId="2458524D" w14:textId="0B3C1C54" w:rsidR="0052564F" w:rsidRPr="00A6676A" w:rsidRDefault="0027137E">
      <w:pPr>
        <w:pStyle w:val="Nadpis2"/>
        <w:rPr>
          <w:lang w:val="en-GB"/>
        </w:rPr>
      </w:pPr>
      <w:r>
        <w:rPr>
          <w:lang w:val="en-GB"/>
        </w:rPr>
        <w:t>Article</w:t>
      </w:r>
      <w:r w:rsidRPr="00A6676A">
        <w:rPr>
          <w:lang w:val="en-GB"/>
        </w:rPr>
        <w:t xml:space="preserve"> 2</w:t>
      </w:r>
    </w:p>
    <w:p w14:paraId="6B5A1B4D" w14:textId="77777777" w:rsidR="0052564F" w:rsidRPr="00A6676A" w:rsidRDefault="0052564F">
      <w:pPr>
        <w:spacing w:after="0" w:line="259" w:lineRule="auto"/>
        <w:ind w:right="116"/>
        <w:jc w:val="center"/>
        <w:rPr>
          <w:lang w:val="en-GB"/>
        </w:rPr>
      </w:pPr>
    </w:p>
    <w:p w14:paraId="7AD6562D" w14:textId="418340F4" w:rsidR="0052564F" w:rsidRPr="00A6676A" w:rsidRDefault="008044FC" w:rsidP="009C5FD6">
      <w:pPr>
        <w:pStyle w:val="Odstavecseseznamem"/>
        <w:numPr>
          <w:ilvl w:val="0"/>
          <w:numId w:val="3"/>
        </w:numPr>
        <w:ind w:right="162"/>
        <w:rPr>
          <w:lang w:val="en-GB"/>
        </w:rPr>
      </w:pPr>
      <w:r>
        <w:rPr>
          <w:lang w:val="en-GB"/>
        </w:rPr>
        <w:t xml:space="preserve">Persons transporting susceptible animals, germinal products, animal products, or animal by-products </w:t>
      </w:r>
      <w:r w:rsidRPr="008044FC">
        <w:rPr>
          <w:szCs w:val="22"/>
          <w:lang w:val="en-GB"/>
        </w:rPr>
        <w:t>originating from susceptible animals</w:t>
      </w:r>
      <w:r>
        <w:rPr>
          <w:lang w:val="en-GB"/>
        </w:rPr>
        <w:t xml:space="preserve"> </w:t>
      </w:r>
      <w:r w:rsidR="00FF5245">
        <w:rPr>
          <w:lang w:val="en-GB"/>
        </w:rPr>
        <w:t xml:space="preserve">within the territory of the Czech Republic </w:t>
      </w:r>
      <w:r>
        <w:rPr>
          <w:lang w:val="en-GB"/>
        </w:rPr>
        <w:t xml:space="preserve">shall </w:t>
      </w:r>
      <w:r w:rsidR="00FF5245">
        <w:rPr>
          <w:lang w:val="en-GB"/>
        </w:rPr>
        <w:t>be ordered to:</w:t>
      </w:r>
    </w:p>
    <w:p w14:paraId="0BB4EA45" w14:textId="77777777" w:rsidR="0052564F" w:rsidRPr="00A6676A" w:rsidRDefault="0052564F">
      <w:pPr>
        <w:spacing w:after="0" w:line="259" w:lineRule="auto"/>
        <w:ind w:left="-5" w:right="0"/>
        <w:jc w:val="left"/>
        <w:rPr>
          <w:lang w:val="en-GB"/>
        </w:rPr>
      </w:pPr>
    </w:p>
    <w:p w14:paraId="368C1E87" w14:textId="4D60AF84" w:rsidR="0052564F" w:rsidRPr="00A6676A" w:rsidRDefault="0009419D" w:rsidP="009C5FD6">
      <w:pPr>
        <w:pStyle w:val="Odstavecseseznamem"/>
        <w:numPr>
          <w:ilvl w:val="0"/>
          <w:numId w:val="4"/>
        </w:numPr>
        <w:ind w:right="162"/>
        <w:rPr>
          <w:lang w:val="en-GB"/>
        </w:rPr>
      </w:pPr>
      <w:r>
        <w:rPr>
          <w:lang w:val="en-GB"/>
        </w:rPr>
        <w:t>s</w:t>
      </w:r>
      <w:r w:rsidR="00F275AD">
        <w:rPr>
          <w:lang w:val="en-GB"/>
        </w:rPr>
        <w:t>uffer</w:t>
      </w:r>
      <w:r w:rsidR="00C81E25">
        <w:rPr>
          <w:lang w:val="en-GB"/>
        </w:rPr>
        <w:t xml:space="preserve"> in the territory of the Czech Republic </w:t>
      </w:r>
      <w:r w:rsidR="002A31BF">
        <w:rPr>
          <w:lang w:val="en-GB"/>
        </w:rPr>
        <w:t>controls</w:t>
      </w:r>
      <w:r w:rsidR="00C81E25">
        <w:rPr>
          <w:lang w:val="en-GB"/>
        </w:rPr>
        <w:t xml:space="preserve"> on</w:t>
      </w:r>
      <w:r w:rsidR="00F275AD" w:rsidRPr="00F275AD">
        <w:rPr>
          <w:lang w:val="en-GB"/>
        </w:rPr>
        <w:t xml:space="preserve"> consignments of susceptible animals, germinal products, animal products</w:t>
      </w:r>
      <w:r w:rsidR="00C81E25">
        <w:rPr>
          <w:lang w:val="en-GB"/>
        </w:rPr>
        <w:t>,</w:t>
      </w:r>
      <w:r w:rsidR="00F275AD" w:rsidRPr="00F275AD">
        <w:rPr>
          <w:lang w:val="en-GB"/>
        </w:rPr>
        <w:t xml:space="preserve"> or animal by-products </w:t>
      </w:r>
      <w:r w:rsidR="00C81E25" w:rsidRPr="008044FC">
        <w:rPr>
          <w:szCs w:val="22"/>
          <w:lang w:val="en-GB"/>
        </w:rPr>
        <w:t>originating from</w:t>
      </w:r>
      <w:r w:rsidR="00C81E25" w:rsidRPr="00F275AD">
        <w:rPr>
          <w:lang w:val="en-GB"/>
        </w:rPr>
        <w:t xml:space="preserve"> </w:t>
      </w:r>
      <w:r w:rsidR="00F275AD" w:rsidRPr="00F275AD">
        <w:rPr>
          <w:lang w:val="en-GB"/>
        </w:rPr>
        <w:t xml:space="preserve">susceptible animals </w:t>
      </w:r>
      <w:r w:rsidR="00C81E25">
        <w:rPr>
          <w:lang w:val="en-GB"/>
        </w:rPr>
        <w:t>performed</w:t>
      </w:r>
      <w:r w:rsidR="00F275AD" w:rsidRPr="00F275AD">
        <w:rPr>
          <w:lang w:val="en-GB"/>
        </w:rPr>
        <w:t xml:space="preserve"> by official veterinarians or </w:t>
      </w:r>
      <w:r w:rsidR="003E683F">
        <w:rPr>
          <w:lang w:val="en-GB"/>
        </w:rPr>
        <w:t>staff</w:t>
      </w:r>
      <w:r w:rsidR="00F275AD" w:rsidRPr="00F275AD">
        <w:rPr>
          <w:lang w:val="en-GB"/>
        </w:rPr>
        <w:t xml:space="preserve"> of the Police of the Czech Republic or the Customs Administration of the Czech Republic</w:t>
      </w:r>
      <w:r>
        <w:rPr>
          <w:lang w:val="en-GB"/>
        </w:rPr>
        <w:t>,</w:t>
      </w:r>
    </w:p>
    <w:p w14:paraId="387BE321" w14:textId="77777777" w:rsidR="0052564F" w:rsidRPr="00A6676A" w:rsidRDefault="0052564F">
      <w:pPr>
        <w:spacing w:after="0" w:line="259" w:lineRule="auto"/>
        <w:ind w:left="437" w:right="0"/>
        <w:jc w:val="left"/>
        <w:rPr>
          <w:lang w:val="en-GB"/>
        </w:rPr>
      </w:pPr>
    </w:p>
    <w:p w14:paraId="03C54AC6" w14:textId="07DD51B9" w:rsidR="0052564F" w:rsidRPr="00A6676A" w:rsidRDefault="008F4C21" w:rsidP="009C5FD6">
      <w:pPr>
        <w:pStyle w:val="Odstavecseseznamem"/>
        <w:numPr>
          <w:ilvl w:val="0"/>
          <w:numId w:val="4"/>
        </w:numPr>
        <w:ind w:right="162"/>
        <w:rPr>
          <w:lang w:val="en-GB"/>
        </w:rPr>
      </w:pPr>
      <w:r w:rsidRPr="008F4C21">
        <w:rPr>
          <w:lang w:val="en-GB"/>
        </w:rPr>
        <w:t xml:space="preserve">in the case of transport of susceptible animals, </w:t>
      </w:r>
      <w:r w:rsidR="0006695B">
        <w:rPr>
          <w:lang w:val="en-GB"/>
        </w:rPr>
        <w:t xml:space="preserve">submit for control, and </w:t>
      </w:r>
      <w:r w:rsidRPr="008F4C21">
        <w:rPr>
          <w:lang w:val="en-GB"/>
        </w:rPr>
        <w:t>at request of official veterinarian</w:t>
      </w:r>
      <w:r w:rsidR="00B03EC3">
        <w:rPr>
          <w:lang w:val="en-GB"/>
        </w:rPr>
        <w:t>s</w:t>
      </w:r>
      <w:r w:rsidRPr="008F4C21">
        <w:rPr>
          <w:lang w:val="en-GB"/>
        </w:rPr>
        <w:t xml:space="preserve"> or </w:t>
      </w:r>
      <w:r w:rsidR="002A31BF">
        <w:rPr>
          <w:lang w:val="en-GB"/>
        </w:rPr>
        <w:t>staff</w:t>
      </w:r>
      <w:r w:rsidRPr="008F4C21">
        <w:rPr>
          <w:lang w:val="en-GB"/>
        </w:rPr>
        <w:t xml:space="preserve"> of the Police of the Czech Republic or of the Customs Administration of the Czech Republic, </w:t>
      </w:r>
      <w:r w:rsidR="00B03EC3">
        <w:rPr>
          <w:lang w:val="en-GB"/>
        </w:rPr>
        <w:t>document</w:t>
      </w:r>
      <w:r w:rsidRPr="008F4C21">
        <w:rPr>
          <w:lang w:val="en-GB"/>
        </w:rPr>
        <w:t xml:space="preserve"> of the disinfection of the means of transport prior to the loading of susceptible animals</w:t>
      </w:r>
      <w:r w:rsidR="001376C0">
        <w:rPr>
          <w:lang w:val="en-GB"/>
        </w:rPr>
        <w:t>,</w:t>
      </w:r>
      <w:r w:rsidRPr="008F4C21">
        <w:rPr>
          <w:lang w:val="en-GB"/>
        </w:rPr>
        <w:t xml:space="preserve"> </w:t>
      </w:r>
      <w:r w:rsidR="001376C0">
        <w:rPr>
          <w:lang w:val="en-GB"/>
        </w:rPr>
        <w:t>as well as</w:t>
      </w:r>
      <w:r w:rsidRPr="008F4C21">
        <w:rPr>
          <w:lang w:val="en-GB"/>
        </w:rPr>
        <w:t xml:space="preserve"> documents </w:t>
      </w:r>
      <w:r w:rsidR="001376C0">
        <w:rPr>
          <w:lang w:val="en-GB"/>
        </w:rPr>
        <w:t>accompanying</w:t>
      </w:r>
      <w:r w:rsidRPr="008F4C21">
        <w:rPr>
          <w:lang w:val="en-GB"/>
        </w:rPr>
        <w:t xml:space="preserve"> transported animals, </w:t>
      </w:r>
      <w:r w:rsidR="00684E49">
        <w:rPr>
          <w:lang w:val="en-GB"/>
        </w:rPr>
        <w:t xml:space="preserve">either </w:t>
      </w:r>
      <w:r w:rsidRPr="008F4C21">
        <w:rPr>
          <w:lang w:val="en-GB"/>
        </w:rPr>
        <w:t xml:space="preserve">in </w:t>
      </w:r>
      <w:r w:rsidR="00684E49">
        <w:rPr>
          <w:lang w:val="en-GB"/>
        </w:rPr>
        <w:t>documentary,</w:t>
      </w:r>
      <w:r w:rsidRPr="008F4C21">
        <w:rPr>
          <w:lang w:val="en-GB"/>
        </w:rPr>
        <w:t xml:space="preserve"> or </w:t>
      </w:r>
      <w:r w:rsidR="00684E49">
        <w:rPr>
          <w:lang w:val="en-GB"/>
        </w:rPr>
        <w:t xml:space="preserve">in </w:t>
      </w:r>
      <w:r w:rsidRPr="008F4C21">
        <w:rPr>
          <w:lang w:val="en-GB"/>
        </w:rPr>
        <w:t xml:space="preserve">electronic form, and provide assistance </w:t>
      </w:r>
      <w:r w:rsidR="007E0127" w:rsidRPr="008F4C21">
        <w:rPr>
          <w:lang w:val="en-GB"/>
        </w:rPr>
        <w:t xml:space="preserve">necessary </w:t>
      </w:r>
      <w:r w:rsidRPr="008F4C21">
        <w:rPr>
          <w:lang w:val="en-GB"/>
        </w:rPr>
        <w:t xml:space="preserve">for proper </w:t>
      </w:r>
      <w:r w:rsidR="00FD205A">
        <w:rPr>
          <w:lang w:val="en-GB"/>
        </w:rPr>
        <w:t>control</w:t>
      </w:r>
      <w:r w:rsidRPr="008F4C21">
        <w:rPr>
          <w:lang w:val="en-GB"/>
        </w:rPr>
        <w:t xml:space="preserve"> and examination of animals</w:t>
      </w:r>
      <w:r w:rsidR="00FD205A">
        <w:rPr>
          <w:lang w:val="en-GB"/>
        </w:rPr>
        <w:t>;</w:t>
      </w:r>
      <w:r w:rsidRPr="008F4C21">
        <w:rPr>
          <w:lang w:val="en-GB"/>
        </w:rPr>
        <w:t xml:space="preserve"> if necessary</w:t>
      </w:r>
      <w:r w:rsidR="00FD205A">
        <w:rPr>
          <w:lang w:val="en-GB"/>
        </w:rPr>
        <w:t>,</w:t>
      </w:r>
      <w:r w:rsidRPr="008F4C21">
        <w:rPr>
          <w:lang w:val="en-GB"/>
        </w:rPr>
        <w:t xml:space="preserve"> </w:t>
      </w:r>
      <w:r w:rsidR="000E51B2">
        <w:rPr>
          <w:lang w:val="en-GB"/>
        </w:rPr>
        <w:t>enable taking</w:t>
      </w:r>
      <w:r w:rsidRPr="008F4C21">
        <w:rPr>
          <w:lang w:val="en-GB"/>
        </w:rPr>
        <w:t xml:space="preserve"> sampl</w:t>
      </w:r>
      <w:r w:rsidR="000E51B2">
        <w:rPr>
          <w:lang w:val="en-GB"/>
        </w:rPr>
        <w:t>es</w:t>
      </w:r>
      <w:r w:rsidRPr="008F4C21">
        <w:rPr>
          <w:lang w:val="en-GB"/>
        </w:rPr>
        <w:t xml:space="preserve"> by official veterinarian</w:t>
      </w:r>
      <w:r w:rsidR="000E51B2">
        <w:rPr>
          <w:lang w:val="en-GB"/>
        </w:rPr>
        <w:t>s,</w:t>
      </w:r>
    </w:p>
    <w:p w14:paraId="42D242FB" w14:textId="77777777" w:rsidR="0052564F" w:rsidRPr="00A6676A" w:rsidRDefault="0052564F">
      <w:pPr>
        <w:spacing w:after="0" w:line="259" w:lineRule="auto"/>
        <w:ind w:left="437" w:right="0"/>
        <w:jc w:val="left"/>
        <w:rPr>
          <w:lang w:val="en-GB"/>
        </w:rPr>
      </w:pPr>
    </w:p>
    <w:p w14:paraId="176061BD" w14:textId="526C57D6" w:rsidR="0052564F" w:rsidRPr="00A6676A" w:rsidRDefault="000E51B2" w:rsidP="009C5FD6">
      <w:pPr>
        <w:pStyle w:val="Odstavecseseznamem"/>
        <w:numPr>
          <w:ilvl w:val="0"/>
          <w:numId w:val="4"/>
        </w:numPr>
        <w:ind w:right="162"/>
        <w:rPr>
          <w:lang w:val="en-GB"/>
        </w:rPr>
      </w:pPr>
      <w:r w:rsidRPr="008F4C21">
        <w:rPr>
          <w:lang w:val="en-GB"/>
        </w:rPr>
        <w:t xml:space="preserve">in the case of transport of </w:t>
      </w:r>
      <w:r w:rsidR="00125BC7">
        <w:rPr>
          <w:lang w:val="en-GB"/>
        </w:rPr>
        <w:t xml:space="preserve">germinal products, animal products, or animal by-products </w:t>
      </w:r>
      <w:r w:rsidR="00125BC7" w:rsidRPr="008044FC">
        <w:rPr>
          <w:szCs w:val="22"/>
          <w:lang w:val="en-GB"/>
        </w:rPr>
        <w:t>originating from susceptible animals</w:t>
      </w:r>
      <w:r w:rsidR="008C193A">
        <w:rPr>
          <w:szCs w:val="22"/>
          <w:lang w:val="en-GB"/>
        </w:rPr>
        <w:t>,</w:t>
      </w:r>
      <w:r w:rsidR="00125BC7">
        <w:rPr>
          <w:lang w:val="en-GB"/>
        </w:rPr>
        <w:t xml:space="preserve"> </w:t>
      </w:r>
      <w:r w:rsidR="008C193A">
        <w:rPr>
          <w:lang w:val="en-GB"/>
        </w:rPr>
        <w:t xml:space="preserve">submit for control, and </w:t>
      </w:r>
      <w:r w:rsidR="008C193A" w:rsidRPr="008F4C21">
        <w:rPr>
          <w:lang w:val="en-GB"/>
        </w:rPr>
        <w:t>at request of official veterinarian</w:t>
      </w:r>
      <w:r w:rsidR="008C193A">
        <w:rPr>
          <w:lang w:val="en-GB"/>
        </w:rPr>
        <w:t>s</w:t>
      </w:r>
      <w:r w:rsidR="008C193A" w:rsidRPr="008F4C21">
        <w:rPr>
          <w:lang w:val="en-GB"/>
        </w:rPr>
        <w:t xml:space="preserve"> or </w:t>
      </w:r>
      <w:r w:rsidR="008C193A">
        <w:rPr>
          <w:lang w:val="en-GB"/>
        </w:rPr>
        <w:t>staff</w:t>
      </w:r>
      <w:r w:rsidR="008C193A" w:rsidRPr="008F4C21">
        <w:rPr>
          <w:lang w:val="en-GB"/>
        </w:rPr>
        <w:t xml:space="preserve"> of the Police of the Czech Republic or of the Customs Administration of the Czech Republic</w:t>
      </w:r>
      <w:r w:rsidR="008C193A" w:rsidRPr="00A6676A">
        <w:rPr>
          <w:lang w:val="en-GB"/>
        </w:rPr>
        <w:t xml:space="preserve"> </w:t>
      </w:r>
      <w:r w:rsidR="008C193A" w:rsidRPr="008F4C21">
        <w:rPr>
          <w:lang w:val="en-GB"/>
        </w:rPr>
        <w:t xml:space="preserve">documents </w:t>
      </w:r>
      <w:r w:rsidR="008C193A">
        <w:rPr>
          <w:lang w:val="en-GB"/>
        </w:rPr>
        <w:t>accompanying</w:t>
      </w:r>
      <w:r w:rsidR="008C193A" w:rsidRPr="008F4C21">
        <w:rPr>
          <w:lang w:val="en-GB"/>
        </w:rPr>
        <w:t xml:space="preserve"> transported </w:t>
      </w:r>
      <w:r w:rsidR="00B2006A">
        <w:rPr>
          <w:lang w:val="en-GB"/>
        </w:rPr>
        <w:t xml:space="preserve">germinal products, animal products, or animal by-products </w:t>
      </w:r>
      <w:r w:rsidR="00B2006A" w:rsidRPr="008044FC">
        <w:rPr>
          <w:szCs w:val="22"/>
          <w:lang w:val="en-GB"/>
        </w:rPr>
        <w:t>originating from susceptible animals</w:t>
      </w:r>
      <w:r w:rsidRPr="00A6676A">
        <w:rPr>
          <w:lang w:val="en-GB"/>
        </w:rPr>
        <w:t xml:space="preserve">, </w:t>
      </w:r>
      <w:r w:rsidR="00B2006A">
        <w:rPr>
          <w:lang w:val="en-GB"/>
        </w:rPr>
        <w:t xml:space="preserve">either </w:t>
      </w:r>
      <w:r w:rsidR="00B2006A" w:rsidRPr="008F4C21">
        <w:rPr>
          <w:lang w:val="en-GB"/>
        </w:rPr>
        <w:t xml:space="preserve">in </w:t>
      </w:r>
      <w:r w:rsidR="00B2006A">
        <w:rPr>
          <w:lang w:val="en-GB"/>
        </w:rPr>
        <w:t>documentary,</w:t>
      </w:r>
      <w:r w:rsidR="00B2006A" w:rsidRPr="008F4C21">
        <w:rPr>
          <w:lang w:val="en-GB"/>
        </w:rPr>
        <w:t xml:space="preserve"> or </w:t>
      </w:r>
      <w:r w:rsidR="00B2006A">
        <w:rPr>
          <w:lang w:val="en-GB"/>
        </w:rPr>
        <w:t xml:space="preserve">in </w:t>
      </w:r>
      <w:r w:rsidR="00B2006A" w:rsidRPr="008F4C21">
        <w:rPr>
          <w:lang w:val="en-GB"/>
        </w:rPr>
        <w:t>electronic form</w:t>
      </w:r>
      <w:r w:rsidRPr="00A6676A">
        <w:rPr>
          <w:lang w:val="en-GB"/>
        </w:rPr>
        <w:t xml:space="preserve">. </w:t>
      </w:r>
    </w:p>
    <w:p w14:paraId="67925F3B" w14:textId="77777777" w:rsidR="0052564F" w:rsidRPr="00A6676A" w:rsidRDefault="0052564F">
      <w:pPr>
        <w:spacing w:after="0" w:line="259" w:lineRule="auto"/>
        <w:ind w:left="-5" w:right="0"/>
        <w:jc w:val="left"/>
        <w:rPr>
          <w:lang w:val="en-GB"/>
        </w:rPr>
      </w:pPr>
    </w:p>
    <w:p w14:paraId="755C56E3" w14:textId="255813FB" w:rsidR="0052564F" w:rsidRPr="00A6676A" w:rsidRDefault="008F5719" w:rsidP="009C5FD6">
      <w:pPr>
        <w:pStyle w:val="Odstavecseseznamem"/>
        <w:numPr>
          <w:ilvl w:val="0"/>
          <w:numId w:val="3"/>
        </w:numPr>
        <w:ind w:right="162"/>
        <w:rPr>
          <w:lang w:val="en-GB"/>
        </w:rPr>
      </w:pPr>
      <w:r>
        <w:rPr>
          <w:lang w:val="en-GB"/>
        </w:rPr>
        <w:lastRenderedPageBreak/>
        <w:t>Persons transporting susceptible animals</w:t>
      </w:r>
      <w:r w:rsidRPr="00A6676A">
        <w:rPr>
          <w:lang w:val="en-GB"/>
        </w:rPr>
        <w:t xml:space="preserve"> </w:t>
      </w:r>
      <w:r>
        <w:rPr>
          <w:lang w:val="en-GB"/>
        </w:rPr>
        <w:t xml:space="preserve">shall </w:t>
      </w:r>
      <w:r w:rsidR="00EB0992">
        <w:rPr>
          <w:lang w:val="en-GB"/>
        </w:rPr>
        <w:t>perform</w:t>
      </w:r>
      <w:r w:rsidR="00F603CF">
        <w:rPr>
          <w:lang w:val="en-GB"/>
        </w:rPr>
        <w:t xml:space="preserve"> </w:t>
      </w:r>
      <w:r w:rsidR="0058405C">
        <w:rPr>
          <w:szCs w:val="22"/>
          <w:lang w:val="en-GB"/>
        </w:rPr>
        <w:t>after the transport</w:t>
      </w:r>
      <w:r w:rsidR="0058405C" w:rsidRPr="008F4C21">
        <w:rPr>
          <w:lang w:val="en-GB"/>
        </w:rPr>
        <w:t xml:space="preserve"> </w:t>
      </w:r>
      <w:r w:rsidR="00F603CF" w:rsidRPr="008F4C21">
        <w:rPr>
          <w:lang w:val="en-GB"/>
        </w:rPr>
        <w:t>the disinfection of the means of transport</w:t>
      </w:r>
      <w:r w:rsidR="00F603CF">
        <w:rPr>
          <w:lang w:val="en-GB"/>
        </w:rPr>
        <w:t xml:space="preserve"> in which </w:t>
      </w:r>
      <w:r w:rsidR="009B5B37" w:rsidRPr="008044FC">
        <w:rPr>
          <w:szCs w:val="22"/>
          <w:lang w:val="en-GB"/>
        </w:rPr>
        <w:t>susceptible animals</w:t>
      </w:r>
      <w:r w:rsidR="009B5B37">
        <w:rPr>
          <w:szCs w:val="22"/>
          <w:lang w:val="en-GB"/>
        </w:rPr>
        <w:t xml:space="preserve"> </w:t>
      </w:r>
      <w:r w:rsidR="0058405C">
        <w:rPr>
          <w:szCs w:val="22"/>
          <w:lang w:val="en-GB"/>
        </w:rPr>
        <w:t>were present</w:t>
      </w:r>
      <w:r w:rsidR="00EB0992">
        <w:rPr>
          <w:lang w:val="en-GB"/>
        </w:rPr>
        <w:t xml:space="preserve"> or shall ensure </w:t>
      </w:r>
      <w:r w:rsidR="00DA12D4">
        <w:rPr>
          <w:lang w:val="en-GB"/>
        </w:rPr>
        <w:t xml:space="preserve">the </w:t>
      </w:r>
      <w:r w:rsidR="00EB0992">
        <w:rPr>
          <w:lang w:val="en-GB"/>
        </w:rPr>
        <w:t xml:space="preserve">performance of </w:t>
      </w:r>
      <w:r w:rsidR="00D129FD">
        <w:rPr>
          <w:lang w:val="en-GB"/>
        </w:rPr>
        <w:t>such disinfection.</w:t>
      </w:r>
    </w:p>
    <w:p w14:paraId="727E375A" w14:textId="77777777" w:rsidR="0052564F" w:rsidRPr="00A6676A" w:rsidRDefault="0052564F">
      <w:pPr>
        <w:spacing w:after="0" w:line="259" w:lineRule="auto"/>
        <w:ind w:left="-5" w:right="0"/>
        <w:jc w:val="left"/>
        <w:rPr>
          <w:lang w:val="en-GB"/>
        </w:rPr>
      </w:pPr>
    </w:p>
    <w:p w14:paraId="6F1E5F52" w14:textId="4C021857" w:rsidR="0052564F" w:rsidRPr="00A6676A" w:rsidRDefault="0027137E">
      <w:pPr>
        <w:pStyle w:val="Nadpis2"/>
        <w:rPr>
          <w:lang w:val="en-GB"/>
        </w:rPr>
      </w:pPr>
      <w:r>
        <w:rPr>
          <w:lang w:val="en-GB"/>
        </w:rPr>
        <w:t>Article</w:t>
      </w:r>
      <w:r w:rsidRPr="00A6676A">
        <w:rPr>
          <w:lang w:val="en-GB"/>
        </w:rPr>
        <w:t xml:space="preserve"> 3</w:t>
      </w:r>
    </w:p>
    <w:p w14:paraId="7B3BAEB8" w14:textId="77777777" w:rsidR="0052564F" w:rsidRPr="00A6676A" w:rsidRDefault="0052564F">
      <w:pPr>
        <w:spacing w:after="0" w:line="259" w:lineRule="auto"/>
        <w:ind w:left="-5" w:right="0"/>
        <w:jc w:val="left"/>
        <w:rPr>
          <w:lang w:val="en-GB"/>
        </w:rPr>
      </w:pPr>
    </w:p>
    <w:p w14:paraId="3BAAB245" w14:textId="1B0099C0" w:rsidR="0052564F" w:rsidRPr="00A6676A" w:rsidRDefault="00B45314" w:rsidP="009C5FD6">
      <w:pPr>
        <w:pStyle w:val="Odstavecseseznamem"/>
        <w:numPr>
          <w:ilvl w:val="0"/>
          <w:numId w:val="5"/>
        </w:numPr>
        <w:ind w:right="162"/>
        <w:rPr>
          <w:lang w:val="en-GB"/>
        </w:rPr>
      </w:pPr>
      <w:r>
        <w:rPr>
          <w:lang w:val="en-GB"/>
        </w:rPr>
        <w:t xml:space="preserve">Persons transporting susceptible animals, germinal products, animal products, or animal by-products </w:t>
      </w:r>
      <w:r w:rsidRPr="008044FC">
        <w:rPr>
          <w:szCs w:val="22"/>
          <w:lang w:val="en-GB"/>
        </w:rPr>
        <w:t>originating from susceptible animals</w:t>
      </w:r>
      <w:r>
        <w:rPr>
          <w:lang w:val="en-GB"/>
        </w:rPr>
        <w:t xml:space="preserve"> </w:t>
      </w:r>
      <w:r w:rsidR="00E04009">
        <w:rPr>
          <w:lang w:val="en-GB"/>
        </w:rPr>
        <w:t xml:space="preserve">and crossing </w:t>
      </w:r>
      <w:r w:rsidR="00DA1F4E">
        <w:rPr>
          <w:lang w:val="en-GB"/>
        </w:rPr>
        <w:t xml:space="preserve">the </w:t>
      </w:r>
      <w:r w:rsidR="00E04009">
        <w:rPr>
          <w:lang w:val="en-GB"/>
        </w:rPr>
        <w:t>state border from the Slovak Republic to the Czech Republic shall be ordered to:</w:t>
      </w:r>
    </w:p>
    <w:p w14:paraId="1E85CA6C" w14:textId="77777777" w:rsidR="0052564F" w:rsidRPr="00A6676A" w:rsidRDefault="0052564F">
      <w:pPr>
        <w:spacing w:after="0" w:line="259" w:lineRule="auto"/>
        <w:ind w:left="-5" w:right="0"/>
        <w:jc w:val="left"/>
        <w:rPr>
          <w:lang w:val="en-GB"/>
        </w:rPr>
      </w:pPr>
    </w:p>
    <w:p w14:paraId="0DB36468" w14:textId="433E0D34" w:rsidR="0052564F" w:rsidRPr="00A6676A" w:rsidRDefault="00DA1F4E" w:rsidP="009C5FD6">
      <w:pPr>
        <w:pStyle w:val="Odstavecseseznamem"/>
        <w:numPr>
          <w:ilvl w:val="0"/>
          <w:numId w:val="6"/>
        </w:numPr>
        <w:ind w:right="162"/>
        <w:rPr>
          <w:lang w:val="en-GB"/>
        </w:rPr>
      </w:pPr>
      <w:r>
        <w:rPr>
          <w:lang w:val="en-GB"/>
        </w:rPr>
        <w:t xml:space="preserve">suffer at the </w:t>
      </w:r>
      <w:r w:rsidR="00396777">
        <w:rPr>
          <w:lang w:val="en-GB"/>
        </w:rPr>
        <w:t xml:space="preserve">state border between the </w:t>
      </w:r>
      <w:r>
        <w:rPr>
          <w:lang w:val="en-GB"/>
        </w:rPr>
        <w:t xml:space="preserve">Czech Republic </w:t>
      </w:r>
      <w:r w:rsidR="00396777">
        <w:rPr>
          <w:lang w:val="en-GB"/>
        </w:rPr>
        <w:t xml:space="preserve">and the Slovak Republic </w:t>
      </w:r>
      <w:r>
        <w:rPr>
          <w:lang w:val="en-GB"/>
        </w:rPr>
        <w:t>controls on</w:t>
      </w:r>
      <w:r w:rsidRPr="00F275AD">
        <w:rPr>
          <w:lang w:val="en-GB"/>
        </w:rPr>
        <w:t xml:space="preserve"> consignments of susceptible animals, germinal products, animal products</w:t>
      </w:r>
      <w:r>
        <w:rPr>
          <w:lang w:val="en-GB"/>
        </w:rPr>
        <w:t>,</w:t>
      </w:r>
      <w:r w:rsidRPr="00F275AD">
        <w:rPr>
          <w:lang w:val="en-GB"/>
        </w:rPr>
        <w:t xml:space="preserve"> or animal by-products </w:t>
      </w:r>
      <w:r w:rsidRPr="008044FC">
        <w:rPr>
          <w:szCs w:val="22"/>
          <w:lang w:val="en-GB"/>
        </w:rPr>
        <w:t>originating from</w:t>
      </w:r>
      <w:r w:rsidRPr="00F275AD">
        <w:rPr>
          <w:lang w:val="en-GB"/>
        </w:rPr>
        <w:t xml:space="preserve"> susceptible animals </w:t>
      </w:r>
      <w:r>
        <w:rPr>
          <w:lang w:val="en-GB"/>
        </w:rPr>
        <w:t>performed</w:t>
      </w:r>
      <w:r w:rsidRPr="00F275AD">
        <w:rPr>
          <w:lang w:val="en-GB"/>
        </w:rPr>
        <w:t xml:space="preserve"> by official veterinarians or </w:t>
      </w:r>
      <w:r>
        <w:rPr>
          <w:lang w:val="en-GB"/>
        </w:rPr>
        <w:t>staff</w:t>
      </w:r>
      <w:r w:rsidRPr="00F275AD">
        <w:rPr>
          <w:lang w:val="en-GB"/>
        </w:rPr>
        <w:t xml:space="preserve"> of the Police of the Czech Republic or the Customs Administration of the Czech Republic</w:t>
      </w:r>
      <w:r w:rsidR="001D48E2">
        <w:rPr>
          <w:lang w:val="en-GB"/>
        </w:rPr>
        <w:t>,</w:t>
      </w:r>
    </w:p>
    <w:p w14:paraId="361FB516" w14:textId="77777777" w:rsidR="0052564F" w:rsidRPr="00A6676A" w:rsidRDefault="0052564F">
      <w:pPr>
        <w:spacing w:after="0" w:line="259" w:lineRule="auto"/>
        <w:ind w:left="437" w:right="0"/>
        <w:jc w:val="left"/>
        <w:rPr>
          <w:lang w:val="en-GB"/>
        </w:rPr>
      </w:pPr>
    </w:p>
    <w:p w14:paraId="7972D585" w14:textId="7254424E" w:rsidR="0052564F" w:rsidRPr="00A6676A" w:rsidRDefault="00A42741" w:rsidP="009C5FD6">
      <w:pPr>
        <w:pStyle w:val="Odstavecseseznamem"/>
        <w:numPr>
          <w:ilvl w:val="0"/>
          <w:numId w:val="6"/>
        </w:numPr>
        <w:ind w:right="162"/>
        <w:rPr>
          <w:lang w:val="en-GB"/>
        </w:rPr>
      </w:pPr>
      <w:r w:rsidRPr="008F4C21">
        <w:rPr>
          <w:lang w:val="en-GB"/>
        </w:rPr>
        <w:t xml:space="preserve">in the case of transport of susceptible animals, </w:t>
      </w:r>
      <w:r>
        <w:rPr>
          <w:lang w:val="en-GB"/>
        </w:rPr>
        <w:t xml:space="preserve">submit for control, and </w:t>
      </w:r>
      <w:r w:rsidRPr="008F4C21">
        <w:rPr>
          <w:lang w:val="en-GB"/>
        </w:rPr>
        <w:t>at request of official veterinarian</w:t>
      </w:r>
      <w:r>
        <w:rPr>
          <w:lang w:val="en-GB"/>
        </w:rPr>
        <w:t>s</w:t>
      </w:r>
      <w:r w:rsidRPr="008F4C21">
        <w:rPr>
          <w:lang w:val="en-GB"/>
        </w:rPr>
        <w:t xml:space="preserve"> or </w:t>
      </w:r>
      <w:r>
        <w:rPr>
          <w:lang w:val="en-GB"/>
        </w:rPr>
        <w:t>staff</w:t>
      </w:r>
      <w:r w:rsidRPr="008F4C21">
        <w:rPr>
          <w:lang w:val="en-GB"/>
        </w:rPr>
        <w:t xml:space="preserve"> of the Police of the Czech Republic or of the Customs Administration of the Czech Republic, </w:t>
      </w:r>
      <w:r>
        <w:rPr>
          <w:lang w:val="en-GB"/>
        </w:rPr>
        <w:t>document</w:t>
      </w:r>
      <w:r w:rsidR="00B91A91">
        <w:rPr>
          <w:lang w:val="en-GB"/>
        </w:rPr>
        <w:t>s</w:t>
      </w:r>
      <w:r w:rsidRPr="008F4C21">
        <w:rPr>
          <w:lang w:val="en-GB"/>
        </w:rPr>
        <w:t xml:space="preserve"> </w:t>
      </w:r>
      <w:r w:rsidR="00B91A91">
        <w:rPr>
          <w:lang w:val="en-GB"/>
        </w:rPr>
        <w:t>proving</w:t>
      </w:r>
      <w:r w:rsidRPr="008F4C21">
        <w:rPr>
          <w:lang w:val="en-GB"/>
        </w:rPr>
        <w:t xml:space="preserve"> disinfection of the means of transport prior to the loading of susceptible animals</w:t>
      </w:r>
      <w:r>
        <w:rPr>
          <w:lang w:val="en-GB"/>
        </w:rPr>
        <w:t>,</w:t>
      </w:r>
      <w:r w:rsidRPr="008F4C21">
        <w:rPr>
          <w:lang w:val="en-GB"/>
        </w:rPr>
        <w:t xml:space="preserve"> </w:t>
      </w:r>
      <w:r>
        <w:rPr>
          <w:lang w:val="en-GB"/>
        </w:rPr>
        <w:t>as well as</w:t>
      </w:r>
      <w:r w:rsidRPr="008F4C21">
        <w:rPr>
          <w:lang w:val="en-GB"/>
        </w:rPr>
        <w:t xml:space="preserve"> documents </w:t>
      </w:r>
      <w:r>
        <w:rPr>
          <w:lang w:val="en-GB"/>
        </w:rPr>
        <w:t>accompanying</w:t>
      </w:r>
      <w:r w:rsidRPr="008F4C21">
        <w:rPr>
          <w:lang w:val="en-GB"/>
        </w:rPr>
        <w:t xml:space="preserve"> transported animals</w:t>
      </w:r>
      <w:r w:rsidR="00F11B62">
        <w:rPr>
          <w:lang w:val="en-GB"/>
        </w:rPr>
        <w:t xml:space="preserve"> (TRACES)</w:t>
      </w:r>
      <w:r w:rsidRPr="008F4C21">
        <w:rPr>
          <w:lang w:val="en-GB"/>
        </w:rPr>
        <w:t xml:space="preserve">, </w:t>
      </w:r>
      <w:r>
        <w:rPr>
          <w:lang w:val="en-GB"/>
        </w:rPr>
        <w:t xml:space="preserve">either </w:t>
      </w:r>
      <w:r w:rsidRPr="008F4C21">
        <w:rPr>
          <w:lang w:val="en-GB"/>
        </w:rPr>
        <w:t xml:space="preserve">in </w:t>
      </w:r>
      <w:r>
        <w:rPr>
          <w:lang w:val="en-GB"/>
        </w:rPr>
        <w:t>documentary,</w:t>
      </w:r>
      <w:r w:rsidRPr="008F4C21">
        <w:rPr>
          <w:lang w:val="en-GB"/>
        </w:rPr>
        <w:t xml:space="preserve"> or </w:t>
      </w:r>
      <w:r>
        <w:rPr>
          <w:lang w:val="en-GB"/>
        </w:rPr>
        <w:t xml:space="preserve">in </w:t>
      </w:r>
      <w:r w:rsidRPr="008F4C21">
        <w:rPr>
          <w:lang w:val="en-GB"/>
        </w:rPr>
        <w:t xml:space="preserve">electronic form, and provide assistance necessary for proper </w:t>
      </w:r>
      <w:r>
        <w:rPr>
          <w:lang w:val="en-GB"/>
        </w:rPr>
        <w:t>control</w:t>
      </w:r>
      <w:r w:rsidRPr="008F4C21">
        <w:rPr>
          <w:lang w:val="en-GB"/>
        </w:rPr>
        <w:t xml:space="preserve"> and examination of animals</w:t>
      </w:r>
      <w:r>
        <w:rPr>
          <w:lang w:val="en-GB"/>
        </w:rPr>
        <w:t>;</w:t>
      </w:r>
      <w:r w:rsidRPr="008F4C21">
        <w:rPr>
          <w:lang w:val="en-GB"/>
        </w:rPr>
        <w:t xml:space="preserve"> if necessary</w:t>
      </w:r>
      <w:r>
        <w:rPr>
          <w:lang w:val="en-GB"/>
        </w:rPr>
        <w:t>,</w:t>
      </w:r>
      <w:r w:rsidRPr="008F4C21">
        <w:rPr>
          <w:lang w:val="en-GB"/>
        </w:rPr>
        <w:t xml:space="preserve"> </w:t>
      </w:r>
      <w:r>
        <w:rPr>
          <w:lang w:val="en-GB"/>
        </w:rPr>
        <w:t>enable taking</w:t>
      </w:r>
      <w:r w:rsidRPr="008F4C21">
        <w:rPr>
          <w:lang w:val="en-GB"/>
        </w:rPr>
        <w:t xml:space="preserve"> sampl</w:t>
      </w:r>
      <w:r>
        <w:rPr>
          <w:lang w:val="en-GB"/>
        </w:rPr>
        <w:t>es</w:t>
      </w:r>
      <w:r w:rsidRPr="008F4C21">
        <w:rPr>
          <w:lang w:val="en-GB"/>
        </w:rPr>
        <w:t xml:space="preserve"> by official veterinarian</w:t>
      </w:r>
      <w:r>
        <w:rPr>
          <w:lang w:val="en-GB"/>
        </w:rPr>
        <w:t>s,</w:t>
      </w:r>
    </w:p>
    <w:p w14:paraId="457648ED" w14:textId="77777777" w:rsidR="0052564F" w:rsidRPr="00A6676A" w:rsidRDefault="0052564F">
      <w:pPr>
        <w:spacing w:after="0" w:line="259" w:lineRule="auto"/>
        <w:ind w:left="437" w:right="0"/>
        <w:jc w:val="left"/>
        <w:rPr>
          <w:lang w:val="en-GB"/>
        </w:rPr>
      </w:pPr>
    </w:p>
    <w:p w14:paraId="65D87E71" w14:textId="66BE11B6" w:rsidR="0052564F" w:rsidRPr="00A6676A" w:rsidRDefault="00545F8A" w:rsidP="009C5FD6">
      <w:pPr>
        <w:pStyle w:val="Odstavecseseznamem"/>
        <w:numPr>
          <w:ilvl w:val="0"/>
          <w:numId w:val="6"/>
        </w:numPr>
        <w:ind w:right="162"/>
        <w:rPr>
          <w:lang w:val="en-GB"/>
        </w:rPr>
      </w:pPr>
      <w:r w:rsidRPr="008F4C21">
        <w:rPr>
          <w:lang w:val="en-GB"/>
        </w:rPr>
        <w:t xml:space="preserve">in the case of transport of </w:t>
      </w:r>
      <w:r>
        <w:rPr>
          <w:lang w:val="en-GB"/>
        </w:rPr>
        <w:t xml:space="preserve">germinal products, animal products, or animal by-products </w:t>
      </w:r>
      <w:r w:rsidRPr="008044FC">
        <w:rPr>
          <w:szCs w:val="22"/>
          <w:lang w:val="en-GB"/>
        </w:rPr>
        <w:t>originating from susceptible animals</w:t>
      </w:r>
      <w:r>
        <w:rPr>
          <w:szCs w:val="22"/>
          <w:lang w:val="en-GB"/>
        </w:rPr>
        <w:t>,</w:t>
      </w:r>
      <w:r>
        <w:rPr>
          <w:lang w:val="en-GB"/>
        </w:rPr>
        <w:t xml:space="preserve"> submit for control, and </w:t>
      </w:r>
      <w:r w:rsidRPr="008F4C21">
        <w:rPr>
          <w:lang w:val="en-GB"/>
        </w:rPr>
        <w:t>at request of official veterinarian</w:t>
      </w:r>
      <w:r>
        <w:rPr>
          <w:lang w:val="en-GB"/>
        </w:rPr>
        <w:t>s</w:t>
      </w:r>
      <w:r w:rsidRPr="008F4C21">
        <w:rPr>
          <w:lang w:val="en-GB"/>
        </w:rPr>
        <w:t xml:space="preserve"> or </w:t>
      </w:r>
      <w:r>
        <w:rPr>
          <w:lang w:val="en-GB"/>
        </w:rPr>
        <w:t>staff</w:t>
      </w:r>
      <w:r w:rsidRPr="008F4C21">
        <w:rPr>
          <w:lang w:val="en-GB"/>
        </w:rPr>
        <w:t xml:space="preserve"> of the Police of the Czech Republic or of the Customs Administration of the Czech Republic</w:t>
      </w:r>
      <w:r w:rsidRPr="00A6676A">
        <w:rPr>
          <w:lang w:val="en-GB"/>
        </w:rPr>
        <w:t xml:space="preserve"> </w:t>
      </w:r>
      <w:r w:rsidRPr="008F4C21">
        <w:rPr>
          <w:lang w:val="en-GB"/>
        </w:rPr>
        <w:t xml:space="preserve">documents </w:t>
      </w:r>
      <w:r>
        <w:rPr>
          <w:lang w:val="en-GB"/>
        </w:rPr>
        <w:t>accompanying</w:t>
      </w:r>
      <w:r w:rsidRPr="008F4C21">
        <w:rPr>
          <w:lang w:val="en-GB"/>
        </w:rPr>
        <w:t xml:space="preserve"> transported </w:t>
      </w:r>
      <w:r>
        <w:rPr>
          <w:lang w:val="en-GB"/>
        </w:rPr>
        <w:t xml:space="preserve">germinal products, animal products, or animal by-products </w:t>
      </w:r>
      <w:r w:rsidRPr="008044FC">
        <w:rPr>
          <w:szCs w:val="22"/>
          <w:lang w:val="en-GB"/>
        </w:rPr>
        <w:t>originating from susceptible animals</w:t>
      </w:r>
      <w:r>
        <w:rPr>
          <w:szCs w:val="22"/>
          <w:lang w:val="en-GB"/>
        </w:rPr>
        <w:t xml:space="preserve"> (TRACES)</w:t>
      </w:r>
      <w:r w:rsidRPr="00A6676A">
        <w:rPr>
          <w:lang w:val="en-GB"/>
        </w:rPr>
        <w:t xml:space="preserve">, </w:t>
      </w:r>
      <w:r>
        <w:rPr>
          <w:lang w:val="en-GB"/>
        </w:rPr>
        <w:t xml:space="preserve">either </w:t>
      </w:r>
      <w:r w:rsidRPr="008F4C21">
        <w:rPr>
          <w:lang w:val="en-GB"/>
        </w:rPr>
        <w:t xml:space="preserve">in </w:t>
      </w:r>
      <w:r>
        <w:rPr>
          <w:lang w:val="en-GB"/>
        </w:rPr>
        <w:t>documentary,</w:t>
      </w:r>
      <w:r w:rsidRPr="008F4C21">
        <w:rPr>
          <w:lang w:val="en-GB"/>
        </w:rPr>
        <w:t xml:space="preserve"> or </w:t>
      </w:r>
      <w:r>
        <w:rPr>
          <w:lang w:val="en-GB"/>
        </w:rPr>
        <w:t xml:space="preserve">in </w:t>
      </w:r>
      <w:r w:rsidRPr="008F4C21">
        <w:rPr>
          <w:lang w:val="en-GB"/>
        </w:rPr>
        <w:t>electronic form</w:t>
      </w:r>
      <w:r w:rsidRPr="00A6676A">
        <w:rPr>
          <w:lang w:val="en-GB"/>
        </w:rPr>
        <w:t xml:space="preserve">. </w:t>
      </w:r>
    </w:p>
    <w:p w14:paraId="3D77A6CB" w14:textId="77777777" w:rsidR="0052564F" w:rsidRPr="00A6676A" w:rsidRDefault="0052564F">
      <w:pPr>
        <w:spacing w:after="0" w:line="259" w:lineRule="auto"/>
        <w:ind w:left="-5" w:right="0"/>
        <w:jc w:val="left"/>
        <w:rPr>
          <w:lang w:val="en-GB"/>
        </w:rPr>
      </w:pPr>
    </w:p>
    <w:p w14:paraId="3246893F" w14:textId="6D9CAA2F" w:rsidR="0052564F" w:rsidRPr="00FA5491" w:rsidRDefault="0027137E">
      <w:pPr>
        <w:pStyle w:val="Nadpis2"/>
        <w:spacing w:after="206"/>
        <w:rPr>
          <w:color w:val="auto"/>
          <w:lang w:val="en-GB"/>
        </w:rPr>
      </w:pPr>
      <w:r w:rsidRPr="00FA5491">
        <w:rPr>
          <w:color w:val="auto"/>
          <w:lang w:val="en-GB"/>
        </w:rPr>
        <w:t>Article 4</w:t>
      </w:r>
    </w:p>
    <w:p w14:paraId="570C0503" w14:textId="3123A744" w:rsidR="0052564F" w:rsidRPr="00A6676A" w:rsidRDefault="002F71BE" w:rsidP="009C5FD6">
      <w:pPr>
        <w:pStyle w:val="Odstavecseseznamem"/>
        <w:numPr>
          <w:ilvl w:val="0"/>
          <w:numId w:val="7"/>
        </w:numPr>
        <w:spacing w:after="107"/>
        <w:ind w:right="0"/>
        <w:rPr>
          <w:lang w:val="en-GB"/>
        </w:rPr>
      </w:pPr>
      <w:r>
        <w:rPr>
          <w:lang w:val="en-GB"/>
        </w:rPr>
        <w:t xml:space="preserve">Keepers </w:t>
      </w:r>
      <w:r w:rsidR="00BE4107">
        <w:rPr>
          <w:lang w:val="en-GB"/>
        </w:rPr>
        <w:t xml:space="preserve">of susceptible animals and operators of assembly centres for ungulates </w:t>
      </w:r>
      <w:r w:rsidR="00B139B1">
        <w:rPr>
          <w:lang w:val="en-GB"/>
        </w:rPr>
        <w:t>shall be ordered to:</w:t>
      </w:r>
    </w:p>
    <w:p w14:paraId="032916BD" w14:textId="61375AD2" w:rsidR="0052564F" w:rsidRPr="00A6676A" w:rsidRDefault="0051608D" w:rsidP="009C5FD6">
      <w:pPr>
        <w:pStyle w:val="Odstavecseseznamem"/>
        <w:numPr>
          <w:ilvl w:val="0"/>
          <w:numId w:val="8"/>
        </w:numPr>
        <w:spacing w:after="26"/>
        <w:ind w:right="162"/>
        <w:rPr>
          <w:lang w:val="en-GB"/>
        </w:rPr>
      </w:pPr>
      <w:r>
        <w:rPr>
          <w:lang w:val="en-GB"/>
        </w:rPr>
        <w:t>perform assembly operations</w:t>
      </w:r>
      <w:r w:rsidR="000A7C7C" w:rsidRPr="000A7C7C">
        <w:rPr>
          <w:lang w:val="en-GB"/>
        </w:rPr>
        <w:t xml:space="preserve"> for the purpose of moving susceptible animals to other Member States of the European Union or to third countries only </w:t>
      </w:r>
      <w:r w:rsidR="0049311A">
        <w:rPr>
          <w:lang w:val="en-GB"/>
        </w:rPr>
        <w:t>at</w:t>
      </w:r>
      <w:r w:rsidR="000A7C7C" w:rsidRPr="000A7C7C">
        <w:rPr>
          <w:lang w:val="en-GB"/>
        </w:rPr>
        <w:t xml:space="preserve"> </w:t>
      </w:r>
      <w:r w:rsidR="0049311A">
        <w:rPr>
          <w:lang w:val="en-GB"/>
        </w:rPr>
        <w:t>assembly centres for ungulates</w:t>
      </w:r>
      <w:r w:rsidRPr="00A6676A">
        <w:rPr>
          <w:lang w:val="en-GB"/>
        </w:rPr>
        <w:t xml:space="preserve">, </w:t>
      </w:r>
    </w:p>
    <w:p w14:paraId="4C600D3D" w14:textId="69349345" w:rsidR="0052564F" w:rsidRPr="00A46C5B" w:rsidRDefault="0030263A" w:rsidP="001A73B5">
      <w:pPr>
        <w:pStyle w:val="Odstavecseseznamem"/>
        <w:numPr>
          <w:ilvl w:val="0"/>
          <w:numId w:val="8"/>
        </w:numPr>
        <w:spacing w:after="107"/>
        <w:ind w:left="368" w:right="162"/>
        <w:rPr>
          <w:lang w:val="en-GB"/>
        </w:rPr>
      </w:pPr>
      <w:r w:rsidRPr="00A46C5B">
        <w:rPr>
          <w:lang w:val="en-GB"/>
        </w:rPr>
        <w:t>require from transporter</w:t>
      </w:r>
      <w:r w:rsidR="00B91A91" w:rsidRPr="00A46C5B">
        <w:rPr>
          <w:lang w:val="en-GB"/>
        </w:rPr>
        <w:t>s</w:t>
      </w:r>
      <w:r w:rsidRPr="00A46C5B">
        <w:rPr>
          <w:lang w:val="en-GB"/>
        </w:rPr>
        <w:t xml:space="preserve"> animals </w:t>
      </w:r>
      <w:r w:rsidR="00B91A91" w:rsidRPr="00A46C5B">
        <w:rPr>
          <w:lang w:val="en-GB"/>
        </w:rPr>
        <w:t>documents proving disinfection of the means of transport prior to the loading of susceptible animals</w:t>
      </w:r>
      <w:r w:rsidRPr="00A46C5B">
        <w:rPr>
          <w:lang w:val="en-GB"/>
        </w:rPr>
        <w:t xml:space="preserve">, </w:t>
      </w:r>
      <w:r w:rsidR="00B91A91" w:rsidRPr="00A46C5B">
        <w:rPr>
          <w:lang w:val="en-GB"/>
        </w:rPr>
        <w:t>either in documentary, or in electronic form</w:t>
      </w:r>
      <w:r w:rsidRPr="00A46C5B">
        <w:rPr>
          <w:lang w:val="en-GB"/>
        </w:rPr>
        <w:t>; this obligation shall apply to all transporters from abroad whose means of transport bear registration mark</w:t>
      </w:r>
      <w:r w:rsidR="00172256" w:rsidRPr="00A46C5B">
        <w:rPr>
          <w:lang w:val="en-GB"/>
        </w:rPr>
        <w:t>s</w:t>
      </w:r>
      <w:r w:rsidRPr="00A46C5B">
        <w:rPr>
          <w:lang w:val="en-GB"/>
        </w:rPr>
        <w:t xml:space="preserve"> other than </w:t>
      </w:r>
      <w:r w:rsidR="00172256" w:rsidRPr="00A46C5B">
        <w:rPr>
          <w:lang w:val="en-GB"/>
        </w:rPr>
        <w:t xml:space="preserve">those of </w:t>
      </w:r>
      <w:r w:rsidRPr="00A46C5B">
        <w:rPr>
          <w:lang w:val="en-GB"/>
        </w:rPr>
        <w:t xml:space="preserve">the Czech Republic and to </w:t>
      </w:r>
      <w:r w:rsidR="00172256" w:rsidRPr="00A46C5B">
        <w:rPr>
          <w:lang w:val="en-GB"/>
        </w:rPr>
        <w:t xml:space="preserve">the </w:t>
      </w:r>
      <w:r w:rsidRPr="00A46C5B">
        <w:rPr>
          <w:lang w:val="en-GB"/>
        </w:rPr>
        <w:t>means of transport bearing registration mark</w:t>
      </w:r>
      <w:r w:rsidR="00172256" w:rsidRPr="00A46C5B">
        <w:rPr>
          <w:lang w:val="en-GB"/>
        </w:rPr>
        <w:t>s</w:t>
      </w:r>
      <w:r w:rsidRPr="00A46C5B">
        <w:rPr>
          <w:lang w:val="en-GB"/>
        </w:rPr>
        <w:t xml:space="preserve"> </w:t>
      </w:r>
      <w:r w:rsidRPr="00A46C5B">
        <w:rPr>
          <w:lang w:val="en-GB"/>
        </w:rPr>
        <w:lastRenderedPageBreak/>
        <w:t>of the Czech Republic which have moved within the last 21</w:t>
      </w:r>
      <w:r w:rsidR="004E5635" w:rsidRPr="00A46C5B">
        <w:rPr>
          <w:lang w:val="en-GB"/>
        </w:rPr>
        <w:t> </w:t>
      </w:r>
      <w:r w:rsidRPr="00A46C5B">
        <w:rPr>
          <w:lang w:val="en-GB"/>
        </w:rPr>
        <w:t>days in</w:t>
      </w:r>
      <w:r w:rsidR="00A30492" w:rsidRPr="00A46C5B">
        <w:rPr>
          <w:lang w:val="en-GB"/>
        </w:rPr>
        <w:t xml:space="preserve"> </w:t>
      </w:r>
      <w:r w:rsidR="00AD1727" w:rsidRPr="00A46C5B">
        <w:rPr>
          <w:lang w:val="en-GB"/>
        </w:rPr>
        <w:t xml:space="preserve">areas with FMD </w:t>
      </w:r>
      <w:r w:rsidR="00A30492" w:rsidRPr="00A46C5B">
        <w:rPr>
          <w:lang w:val="en-GB"/>
        </w:rPr>
        <w:t xml:space="preserve">in </w:t>
      </w:r>
      <w:r w:rsidRPr="00A46C5B">
        <w:rPr>
          <w:lang w:val="en-GB"/>
        </w:rPr>
        <w:t xml:space="preserve">Hungary and </w:t>
      </w:r>
      <w:r w:rsidR="00A30492" w:rsidRPr="00A46C5B">
        <w:rPr>
          <w:lang w:val="en-GB"/>
        </w:rPr>
        <w:t xml:space="preserve">in </w:t>
      </w:r>
      <w:r w:rsidRPr="00A46C5B">
        <w:rPr>
          <w:lang w:val="en-GB"/>
        </w:rPr>
        <w:t xml:space="preserve">the Slovak Republic as defined in Annex to Commission Implementing Decision 2025/613 or in other restricted zones </w:t>
      </w:r>
      <w:r w:rsidR="00FD748F" w:rsidRPr="00A46C5B">
        <w:rPr>
          <w:lang w:val="en-GB"/>
        </w:rPr>
        <w:t>with</w:t>
      </w:r>
      <w:r w:rsidR="00AB1CB8" w:rsidRPr="00A46C5B">
        <w:rPr>
          <w:lang w:val="en-GB"/>
        </w:rPr>
        <w:t xml:space="preserve"> FMD</w:t>
      </w:r>
      <w:r w:rsidRPr="00A46C5B">
        <w:rPr>
          <w:lang w:val="en-GB"/>
        </w:rPr>
        <w:t xml:space="preserve"> </w:t>
      </w:r>
      <w:r w:rsidR="00AB1CB8" w:rsidRPr="00A46C5B">
        <w:rPr>
          <w:lang w:val="en-GB"/>
        </w:rPr>
        <w:t xml:space="preserve">established in </w:t>
      </w:r>
      <w:r w:rsidRPr="00A46C5B">
        <w:rPr>
          <w:lang w:val="en-GB"/>
        </w:rPr>
        <w:t xml:space="preserve">Hungary and </w:t>
      </w:r>
      <w:r w:rsidR="00AB1CB8" w:rsidRPr="00A46C5B">
        <w:rPr>
          <w:lang w:val="en-GB"/>
        </w:rPr>
        <w:t xml:space="preserve">in </w:t>
      </w:r>
      <w:r w:rsidRPr="00A46C5B">
        <w:rPr>
          <w:lang w:val="en-GB"/>
        </w:rPr>
        <w:t xml:space="preserve">the Slovak Republic. </w:t>
      </w:r>
      <w:r w:rsidR="006F7F3F" w:rsidRPr="00A46C5B">
        <w:rPr>
          <w:lang w:val="en-GB"/>
        </w:rPr>
        <w:t>Keepers and</w:t>
      </w:r>
      <w:r w:rsidRPr="00A46C5B">
        <w:rPr>
          <w:lang w:val="en-GB"/>
        </w:rPr>
        <w:t xml:space="preserve"> operator</w:t>
      </w:r>
      <w:r w:rsidR="006F7F3F" w:rsidRPr="00A46C5B">
        <w:rPr>
          <w:lang w:val="en-GB"/>
        </w:rPr>
        <w:t>s</w:t>
      </w:r>
      <w:r w:rsidRPr="00A46C5B">
        <w:rPr>
          <w:lang w:val="en-GB"/>
        </w:rPr>
        <w:t xml:space="preserve"> of </w:t>
      </w:r>
      <w:r w:rsidR="006F7F3F" w:rsidRPr="00A46C5B">
        <w:rPr>
          <w:lang w:val="en-GB"/>
        </w:rPr>
        <w:t xml:space="preserve">assembly centres for ungulates shall </w:t>
      </w:r>
      <w:r w:rsidRPr="00A46C5B">
        <w:rPr>
          <w:lang w:val="en-GB"/>
        </w:rPr>
        <w:t>keep cop</w:t>
      </w:r>
      <w:r w:rsidR="00A46C5B">
        <w:rPr>
          <w:lang w:val="en-GB"/>
        </w:rPr>
        <w:t>ies</w:t>
      </w:r>
      <w:r w:rsidRPr="00A46C5B">
        <w:rPr>
          <w:lang w:val="en-GB"/>
        </w:rPr>
        <w:t xml:space="preserve"> of th</w:t>
      </w:r>
      <w:r w:rsidR="00A46C5B">
        <w:rPr>
          <w:lang w:val="en-GB"/>
        </w:rPr>
        <w:t>e</w:t>
      </w:r>
      <w:r w:rsidRPr="00A46C5B">
        <w:rPr>
          <w:lang w:val="en-GB"/>
        </w:rPr>
        <w:t>s</w:t>
      </w:r>
      <w:r w:rsidR="00A46C5B">
        <w:rPr>
          <w:lang w:val="en-GB"/>
        </w:rPr>
        <w:t>e</w:t>
      </w:r>
      <w:r w:rsidRPr="00A46C5B">
        <w:rPr>
          <w:lang w:val="en-GB"/>
        </w:rPr>
        <w:t xml:space="preserve"> document</w:t>
      </w:r>
      <w:r w:rsidR="00A46C5B">
        <w:rPr>
          <w:lang w:val="en-GB"/>
        </w:rPr>
        <w:t>s</w:t>
      </w:r>
      <w:r w:rsidRPr="00A46C5B">
        <w:rPr>
          <w:lang w:val="en-GB"/>
        </w:rPr>
        <w:t xml:space="preserve"> for 12</w:t>
      </w:r>
      <w:r w:rsidR="002B25D2">
        <w:rPr>
          <w:lang w:val="en-GB"/>
        </w:rPr>
        <w:t> </w:t>
      </w:r>
      <w:r w:rsidRPr="00A46C5B">
        <w:rPr>
          <w:lang w:val="en-GB"/>
        </w:rPr>
        <w:t xml:space="preserve">months and </w:t>
      </w:r>
      <w:r w:rsidR="007E3ABC">
        <w:rPr>
          <w:lang w:val="en-GB"/>
        </w:rPr>
        <w:t>p</w:t>
      </w:r>
      <w:r w:rsidR="005D56A1">
        <w:rPr>
          <w:lang w:val="en-GB"/>
        </w:rPr>
        <w:t>rovide them</w:t>
      </w:r>
      <w:r w:rsidRPr="00A46C5B">
        <w:rPr>
          <w:lang w:val="en-GB"/>
        </w:rPr>
        <w:t xml:space="preserve"> at request </w:t>
      </w:r>
      <w:r w:rsidR="00085754">
        <w:rPr>
          <w:lang w:val="en-GB"/>
        </w:rPr>
        <w:t>to</w:t>
      </w:r>
      <w:r w:rsidRPr="00A46C5B">
        <w:rPr>
          <w:lang w:val="en-GB"/>
        </w:rPr>
        <w:t xml:space="preserve"> official veterinarian</w:t>
      </w:r>
      <w:r w:rsidR="002B25D2">
        <w:rPr>
          <w:lang w:val="en-GB"/>
        </w:rPr>
        <w:t>s,</w:t>
      </w:r>
    </w:p>
    <w:p w14:paraId="1BE8C4CA" w14:textId="3436F923" w:rsidR="0052564F" w:rsidRPr="00A6676A" w:rsidRDefault="00155E04" w:rsidP="009C5FD6">
      <w:pPr>
        <w:pStyle w:val="Odstavecseseznamem"/>
        <w:numPr>
          <w:ilvl w:val="0"/>
          <w:numId w:val="8"/>
        </w:numPr>
        <w:ind w:right="162"/>
        <w:rPr>
          <w:lang w:val="en-GB"/>
        </w:rPr>
      </w:pPr>
      <w:r w:rsidRPr="00155E04">
        <w:rPr>
          <w:lang w:val="en-GB"/>
        </w:rPr>
        <w:t>keep records of the entry</w:t>
      </w:r>
      <w:r w:rsidR="006F5C68">
        <w:rPr>
          <w:lang w:val="en-GB"/>
        </w:rPr>
        <w:t>/entries</w:t>
      </w:r>
      <w:r w:rsidRPr="00155E04">
        <w:rPr>
          <w:lang w:val="en-GB"/>
        </w:rPr>
        <w:t xml:space="preserve"> of </w:t>
      </w:r>
      <w:r>
        <w:rPr>
          <w:lang w:val="en-GB"/>
        </w:rPr>
        <w:t>transport means</w:t>
      </w:r>
      <w:r w:rsidR="00D115DD">
        <w:rPr>
          <w:lang w:val="en-GB"/>
        </w:rPr>
        <w:t xml:space="preserve"> to</w:t>
      </w:r>
      <w:r w:rsidRPr="00155E04">
        <w:rPr>
          <w:lang w:val="en-GB"/>
        </w:rPr>
        <w:t xml:space="preserve"> the place of keeping of susceptible animals and keep th</w:t>
      </w:r>
      <w:r w:rsidR="00D115DD">
        <w:rPr>
          <w:lang w:val="en-GB"/>
        </w:rPr>
        <w:t>e</w:t>
      </w:r>
      <w:r w:rsidRPr="00155E04">
        <w:rPr>
          <w:lang w:val="en-GB"/>
        </w:rPr>
        <w:t>se records for 12</w:t>
      </w:r>
      <w:r w:rsidR="00D115DD">
        <w:rPr>
          <w:lang w:val="en-GB"/>
        </w:rPr>
        <w:t> </w:t>
      </w:r>
      <w:r w:rsidRPr="00155E04">
        <w:rPr>
          <w:lang w:val="en-GB"/>
        </w:rPr>
        <w:t xml:space="preserve">months and </w:t>
      </w:r>
      <w:r w:rsidR="00D115DD">
        <w:rPr>
          <w:lang w:val="en-GB"/>
        </w:rPr>
        <w:t>provide them</w:t>
      </w:r>
      <w:r w:rsidR="00D115DD" w:rsidRPr="00A46C5B">
        <w:rPr>
          <w:lang w:val="en-GB"/>
        </w:rPr>
        <w:t xml:space="preserve"> at request </w:t>
      </w:r>
      <w:r w:rsidR="00D115DD">
        <w:rPr>
          <w:lang w:val="en-GB"/>
        </w:rPr>
        <w:t>to</w:t>
      </w:r>
      <w:r w:rsidR="00D115DD" w:rsidRPr="00A46C5B">
        <w:rPr>
          <w:lang w:val="en-GB"/>
        </w:rPr>
        <w:t xml:space="preserve"> official veterinarian</w:t>
      </w:r>
      <w:r w:rsidR="00D115DD">
        <w:rPr>
          <w:lang w:val="en-GB"/>
        </w:rPr>
        <w:t>s</w:t>
      </w:r>
      <w:r w:rsidRPr="00155E04">
        <w:rPr>
          <w:lang w:val="en-GB"/>
        </w:rPr>
        <w:t>. Th</w:t>
      </w:r>
      <w:r w:rsidR="00D115DD">
        <w:rPr>
          <w:lang w:val="en-GB"/>
        </w:rPr>
        <w:t>e</w:t>
      </w:r>
      <w:r w:rsidRPr="00155E04">
        <w:rPr>
          <w:lang w:val="en-GB"/>
        </w:rPr>
        <w:t xml:space="preserve">se records </w:t>
      </w:r>
      <w:r w:rsidR="00D115DD">
        <w:rPr>
          <w:lang w:val="en-GB"/>
        </w:rPr>
        <w:t>shall</w:t>
      </w:r>
      <w:r w:rsidRPr="00155E04">
        <w:rPr>
          <w:lang w:val="en-GB"/>
        </w:rPr>
        <w:t xml:space="preserve"> include</w:t>
      </w:r>
      <w:r w:rsidR="00873080">
        <w:rPr>
          <w:lang w:val="en-GB"/>
        </w:rPr>
        <w:t>,</w:t>
      </w:r>
      <w:r w:rsidRPr="00155E04">
        <w:rPr>
          <w:lang w:val="en-GB"/>
        </w:rPr>
        <w:t xml:space="preserve"> in particular</w:t>
      </w:r>
      <w:r w:rsidR="00873080">
        <w:rPr>
          <w:lang w:val="en-GB"/>
        </w:rPr>
        <w:t>,</w:t>
      </w:r>
      <w:r w:rsidRPr="00155E04">
        <w:rPr>
          <w:lang w:val="en-GB"/>
        </w:rPr>
        <w:t xml:space="preserve"> the date of entry, the identification of transporter</w:t>
      </w:r>
      <w:r w:rsidR="000D7A68">
        <w:rPr>
          <w:lang w:val="en-GB"/>
        </w:rPr>
        <w:t>s</w:t>
      </w:r>
      <w:r w:rsidRPr="00155E04">
        <w:rPr>
          <w:lang w:val="en-GB"/>
        </w:rPr>
        <w:t>, the registration number</w:t>
      </w:r>
      <w:r w:rsidR="000D7A68">
        <w:rPr>
          <w:lang w:val="en-GB"/>
        </w:rPr>
        <w:t>s</w:t>
      </w:r>
      <w:r w:rsidRPr="00155E04">
        <w:rPr>
          <w:lang w:val="en-GB"/>
        </w:rPr>
        <w:t xml:space="preserve"> of transport </w:t>
      </w:r>
      <w:r w:rsidR="000D7A68">
        <w:rPr>
          <w:lang w:val="en-GB"/>
        </w:rPr>
        <w:t xml:space="preserve">means </w:t>
      </w:r>
      <w:r w:rsidRPr="00155E04">
        <w:rPr>
          <w:lang w:val="en-GB"/>
        </w:rPr>
        <w:t>and the place</w:t>
      </w:r>
      <w:r w:rsidR="005B556B">
        <w:rPr>
          <w:lang w:val="en-GB"/>
        </w:rPr>
        <w:t>s</w:t>
      </w:r>
      <w:r w:rsidRPr="00155E04">
        <w:rPr>
          <w:lang w:val="en-GB"/>
        </w:rPr>
        <w:t xml:space="preserve"> </w:t>
      </w:r>
      <w:r w:rsidR="005B556B">
        <w:rPr>
          <w:lang w:val="en-GB"/>
        </w:rPr>
        <w:t xml:space="preserve">of departure of </w:t>
      </w:r>
      <w:r w:rsidRPr="00155E04">
        <w:rPr>
          <w:lang w:val="en-GB"/>
        </w:rPr>
        <w:t xml:space="preserve">transport </w:t>
      </w:r>
      <w:r w:rsidR="005B556B">
        <w:rPr>
          <w:lang w:val="en-GB"/>
        </w:rPr>
        <w:t>means,</w:t>
      </w:r>
    </w:p>
    <w:p w14:paraId="5A4357C1" w14:textId="214953B7" w:rsidR="0052564F" w:rsidRPr="00A6676A" w:rsidRDefault="006A2BEE" w:rsidP="009C5FD6">
      <w:pPr>
        <w:pStyle w:val="Odstavecseseznamem"/>
        <w:numPr>
          <w:ilvl w:val="0"/>
          <w:numId w:val="8"/>
        </w:numPr>
        <w:ind w:right="162"/>
        <w:rPr>
          <w:lang w:val="en-GB"/>
        </w:rPr>
      </w:pPr>
      <w:r w:rsidRPr="006A2BEE">
        <w:rPr>
          <w:lang w:val="en-GB"/>
        </w:rPr>
        <w:t xml:space="preserve">ensure that no persons </w:t>
      </w:r>
      <w:r>
        <w:rPr>
          <w:lang w:val="en-GB"/>
        </w:rPr>
        <w:t>can</w:t>
      </w:r>
      <w:r w:rsidRPr="006A2BEE">
        <w:rPr>
          <w:lang w:val="en-GB"/>
        </w:rPr>
        <w:t xml:space="preserve"> enter </w:t>
      </w:r>
      <w:r w:rsidR="00344681">
        <w:rPr>
          <w:lang w:val="en-GB"/>
        </w:rPr>
        <w:t>their holdings</w:t>
      </w:r>
      <w:r w:rsidRPr="006A2BEE">
        <w:rPr>
          <w:lang w:val="en-GB"/>
        </w:rPr>
        <w:t xml:space="preserve"> or </w:t>
      </w:r>
      <w:r w:rsidR="00344681">
        <w:rPr>
          <w:lang w:val="en-GB"/>
        </w:rPr>
        <w:t>assembly centres for ungulates</w:t>
      </w:r>
      <w:r w:rsidR="00344681" w:rsidRPr="006A2BEE">
        <w:rPr>
          <w:lang w:val="en-GB"/>
        </w:rPr>
        <w:t xml:space="preserve"> </w:t>
      </w:r>
      <w:r w:rsidRPr="006A2BEE">
        <w:rPr>
          <w:lang w:val="en-GB"/>
        </w:rPr>
        <w:t xml:space="preserve">who have moved </w:t>
      </w:r>
      <w:r w:rsidR="001A7269" w:rsidRPr="00A46C5B">
        <w:rPr>
          <w:lang w:val="en-GB"/>
        </w:rPr>
        <w:t>within the last 21 days in areas with FMD in Hungary and in the Slovak Republic as defined in Annex to Commission Implementing Decision 2025/613 or in other restricted zones with FMD established in Hungary and in the Slovak Republic</w:t>
      </w:r>
      <w:r w:rsidR="0041406D">
        <w:rPr>
          <w:lang w:val="en-GB"/>
        </w:rPr>
        <w:t xml:space="preserve"> </w:t>
      </w:r>
      <w:r w:rsidRPr="006A2BEE">
        <w:rPr>
          <w:lang w:val="en-GB"/>
        </w:rPr>
        <w:t>and keep records of the entry</w:t>
      </w:r>
      <w:r w:rsidR="00647E1D">
        <w:rPr>
          <w:lang w:val="en-GB"/>
        </w:rPr>
        <w:t>/entries</w:t>
      </w:r>
      <w:r w:rsidRPr="006A2BEE">
        <w:rPr>
          <w:lang w:val="en-GB"/>
        </w:rPr>
        <w:t xml:space="preserve"> of other persons </w:t>
      </w:r>
      <w:r w:rsidR="00647E1D">
        <w:rPr>
          <w:lang w:val="en-GB"/>
        </w:rPr>
        <w:t>t</w:t>
      </w:r>
      <w:r w:rsidRPr="006A2BEE">
        <w:rPr>
          <w:lang w:val="en-GB"/>
        </w:rPr>
        <w:t>o the</w:t>
      </w:r>
      <w:r w:rsidR="00412648">
        <w:rPr>
          <w:lang w:val="en-GB"/>
        </w:rPr>
        <w:t>ir</w:t>
      </w:r>
      <w:r w:rsidRPr="006A2BEE">
        <w:rPr>
          <w:lang w:val="en-GB"/>
        </w:rPr>
        <w:t xml:space="preserve"> </w:t>
      </w:r>
      <w:r w:rsidR="00412648">
        <w:rPr>
          <w:lang w:val="en-GB"/>
        </w:rPr>
        <w:t>holdings</w:t>
      </w:r>
      <w:r w:rsidR="00412648" w:rsidRPr="006A2BEE">
        <w:rPr>
          <w:lang w:val="en-GB"/>
        </w:rPr>
        <w:t xml:space="preserve"> or </w:t>
      </w:r>
      <w:r w:rsidR="00412648">
        <w:rPr>
          <w:lang w:val="en-GB"/>
        </w:rPr>
        <w:t>assembly centres for ungulates</w:t>
      </w:r>
      <w:r w:rsidRPr="006A2BEE">
        <w:rPr>
          <w:lang w:val="en-GB"/>
        </w:rPr>
        <w:t>. Th</w:t>
      </w:r>
      <w:r w:rsidR="00412648">
        <w:rPr>
          <w:lang w:val="en-GB"/>
        </w:rPr>
        <w:t>e</w:t>
      </w:r>
      <w:r w:rsidRPr="006A2BEE">
        <w:rPr>
          <w:lang w:val="en-GB"/>
        </w:rPr>
        <w:t xml:space="preserve">se records </w:t>
      </w:r>
      <w:r w:rsidR="00412648">
        <w:rPr>
          <w:lang w:val="en-GB"/>
        </w:rPr>
        <w:t>shall</w:t>
      </w:r>
      <w:r w:rsidRPr="006A2BEE">
        <w:rPr>
          <w:lang w:val="en-GB"/>
        </w:rPr>
        <w:t xml:space="preserve"> include</w:t>
      </w:r>
      <w:r w:rsidR="00412648">
        <w:rPr>
          <w:lang w:val="en-GB"/>
        </w:rPr>
        <w:t>,</w:t>
      </w:r>
      <w:r w:rsidRPr="006A2BEE">
        <w:rPr>
          <w:lang w:val="en-GB"/>
        </w:rPr>
        <w:t xml:space="preserve"> in particular</w:t>
      </w:r>
      <w:r w:rsidR="00412648">
        <w:rPr>
          <w:lang w:val="en-GB"/>
        </w:rPr>
        <w:t>,</w:t>
      </w:r>
      <w:r w:rsidRPr="006A2BEE">
        <w:rPr>
          <w:lang w:val="en-GB"/>
        </w:rPr>
        <w:t xml:space="preserve"> the name, surname</w:t>
      </w:r>
      <w:r w:rsidR="00412648">
        <w:rPr>
          <w:lang w:val="en-GB"/>
        </w:rPr>
        <w:t>)</w:t>
      </w:r>
      <w:r w:rsidRPr="006A2BEE">
        <w:rPr>
          <w:lang w:val="en-GB"/>
        </w:rPr>
        <w:t xml:space="preserve">, </w:t>
      </w:r>
      <w:r w:rsidR="00DD79BD">
        <w:rPr>
          <w:lang w:val="en-GB"/>
        </w:rPr>
        <w:t xml:space="preserve">the </w:t>
      </w:r>
      <w:r w:rsidRPr="006A2BEE">
        <w:rPr>
          <w:lang w:val="en-GB"/>
        </w:rPr>
        <w:t xml:space="preserve">date of birth, </w:t>
      </w:r>
      <w:r w:rsidR="00DD79BD">
        <w:rPr>
          <w:lang w:val="en-GB"/>
        </w:rPr>
        <w:t xml:space="preserve">the </w:t>
      </w:r>
      <w:r w:rsidRPr="006A2BEE">
        <w:rPr>
          <w:lang w:val="en-GB"/>
        </w:rPr>
        <w:t xml:space="preserve">place of residence and </w:t>
      </w:r>
      <w:r w:rsidR="00DD79BD">
        <w:rPr>
          <w:lang w:val="en-GB"/>
        </w:rPr>
        <w:t xml:space="preserve">the </w:t>
      </w:r>
      <w:r w:rsidRPr="006A2BEE">
        <w:rPr>
          <w:lang w:val="en-GB"/>
        </w:rPr>
        <w:t xml:space="preserve">date of entry </w:t>
      </w:r>
      <w:r w:rsidR="00DD79BD">
        <w:rPr>
          <w:lang w:val="en-GB"/>
        </w:rPr>
        <w:t xml:space="preserve">to </w:t>
      </w:r>
      <w:r w:rsidR="00C54F6D">
        <w:rPr>
          <w:lang w:val="en-GB"/>
        </w:rPr>
        <w:t>their holdings</w:t>
      </w:r>
      <w:r w:rsidR="00C54F6D" w:rsidRPr="006A2BEE">
        <w:rPr>
          <w:lang w:val="en-GB"/>
        </w:rPr>
        <w:t xml:space="preserve"> or </w:t>
      </w:r>
      <w:r w:rsidR="00C54F6D">
        <w:rPr>
          <w:lang w:val="en-GB"/>
        </w:rPr>
        <w:t>assembly centres for ungulates</w:t>
      </w:r>
      <w:r w:rsidRPr="006A2BEE">
        <w:rPr>
          <w:lang w:val="en-GB"/>
        </w:rPr>
        <w:t>. This shall not apply where official veterinarian</w:t>
      </w:r>
      <w:r w:rsidR="00BE3DD9">
        <w:rPr>
          <w:lang w:val="en-GB"/>
        </w:rPr>
        <w:t>s</w:t>
      </w:r>
      <w:r w:rsidRPr="006A2BEE">
        <w:rPr>
          <w:lang w:val="en-GB"/>
        </w:rPr>
        <w:t xml:space="preserve"> enter </w:t>
      </w:r>
      <w:r w:rsidR="00BE3DD9">
        <w:rPr>
          <w:lang w:val="en-GB"/>
        </w:rPr>
        <w:t>holdings</w:t>
      </w:r>
      <w:r w:rsidR="00BE3DD9" w:rsidRPr="006A2BEE">
        <w:rPr>
          <w:lang w:val="en-GB"/>
        </w:rPr>
        <w:t xml:space="preserve"> or </w:t>
      </w:r>
      <w:r w:rsidR="00BE3DD9">
        <w:rPr>
          <w:lang w:val="en-GB"/>
        </w:rPr>
        <w:t>assembly centres for ungulates</w:t>
      </w:r>
      <w:r w:rsidRPr="006A2BEE">
        <w:rPr>
          <w:lang w:val="en-GB"/>
        </w:rPr>
        <w:t xml:space="preserve"> </w:t>
      </w:r>
      <w:r w:rsidR="00EF71CC">
        <w:rPr>
          <w:lang w:val="en-GB"/>
        </w:rPr>
        <w:t>to perform</w:t>
      </w:r>
      <w:r w:rsidRPr="006A2BEE">
        <w:rPr>
          <w:lang w:val="en-GB"/>
        </w:rPr>
        <w:t xml:space="preserve"> </w:t>
      </w:r>
      <w:r w:rsidR="00EF71CC">
        <w:rPr>
          <w:lang w:val="en-GB"/>
        </w:rPr>
        <w:t>s</w:t>
      </w:r>
      <w:r w:rsidRPr="006A2BEE">
        <w:rPr>
          <w:lang w:val="en-GB"/>
        </w:rPr>
        <w:t>tate veterinary supervision. In such case</w:t>
      </w:r>
      <w:r w:rsidR="00EF71CC">
        <w:rPr>
          <w:lang w:val="en-GB"/>
        </w:rPr>
        <w:t>s</w:t>
      </w:r>
      <w:r w:rsidRPr="006A2BEE">
        <w:rPr>
          <w:lang w:val="en-GB"/>
        </w:rPr>
        <w:t xml:space="preserve">, records </w:t>
      </w:r>
      <w:r w:rsidR="00363A52">
        <w:rPr>
          <w:lang w:val="en-GB"/>
        </w:rPr>
        <w:t>shall</w:t>
      </w:r>
      <w:r w:rsidRPr="006A2BEE">
        <w:rPr>
          <w:lang w:val="en-GB"/>
        </w:rPr>
        <w:t xml:space="preserve"> contain only the official veterinarian's service </w:t>
      </w:r>
      <w:r w:rsidR="00BD08E5">
        <w:rPr>
          <w:lang w:val="en-GB"/>
        </w:rPr>
        <w:t xml:space="preserve">ID </w:t>
      </w:r>
      <w:r w:rsidRPr="006A2BEE">
        <w:rPr>
          <w:lang w:val="en-GB"/>
        </w:rPr>
        <w:t xml:space="preserve">card number. The records </w:t>
      </w:r>
      <w:r w:rsidR="00BD08E5">
        <w:rPr>
          <w:lang w:val="en-GB"/>
        </w:rPr>
        <w:t>shall</w:t>
      </w:r>
      <w:r w:rsidRPr="006A2BEE">
        <w:rPr>
          <w:lang w:val="en-GB"/>
        </w:rPr>
        <w:t xml:space="preserve"> be kept by keeper</w:t>
      </w:r>
      <w:r w:rsidR="00BD08E5">
        <w:rPr>
          <w:lang w:val="en-GB"/>
        </w:rPr>
        <w:t>s</w:t>
      </w:r>
      <w:r w:rsidRPr="006A2BEE">
        <w:rPr>
          <w:lang w:val="en-GB"/>
        </w:rPr>
        <w:t xml:space="preserve"> and operator of ungulate assembly </w:t>
      </w:r>
      <w:r w:rsidR="006014D1">
        <w:rPr>
          <w:lang w:val="en-GB"/>
        </w:rPr>
        <w:t xml:space="preserve">centres </w:t>
      </w:r>
      <w:r w:rsidRPr="006A2BEE">
        <w:rPr>
          <w:lang w:val="en-GB"/>
        </w:rPr>
        <w:t>for 12</w:t>
      </w:r>
      <w:r w:rsidR="006014D1">
        <w:rPr>
          <w:lang w:val="en-GB"/>
        </w:rPr>
        <w:t> </w:t>
      </w:r>
      <w:r w:rsidRPr="006A2BEE">
        <w:rPr>
          <w:lang w:val="en-GB"/>
        </w:rPr>
        <w:t xml:space="preserve">months and </w:t>
      </w:r>
      <w:r w:rsidR="006014D1">
        <w:rPr>
          <w:lang w:val="en-GB"/>
        </w:rPr>
        <w:t xml:space="preserve">provided </w:t>
      </w:r>
      <w:r w:rsidR="006014D1" w:rsidRPr="00A46C5B">
        <w:rPr>
          <w:lang w:val="en-GB"/>
        </w:rPr>
        <w:t xml:space="preserve">at request </w:t>
      </w:r>
      <w:r w:rsidR="006014D1">
        <w:rPr>
          <w:lang w:val="en-GB"/>
        </w:rPr>
        <w:t>to</w:t>
      </w:r>
      <w:r w:rsidR="006014D1" w:rsidRPr="00A46C5B">
        <w:rPr>
          <w:lang w:val="en-GB"/>
        </w:rPr>
        <w:t xml:space="preserve"> official veterinarian</w:t>
      </w:r>
      <w:r w:rsidR="006014D1">
        <w:rPr>
          <w:lang w:val="en-GB"/>
        </w:rPr>
        <w:t>s,</w:t>
      </w:r>
    </w:p>
    <w:p w14:paraId="648A73E8" w14:textId="763B819D" w:rsidR="0052564F" w:rsidRPr="00A6676A" w:rsidRDefault="008D2FCD" w:rsidP="009C5FD6">
      <w:pPr>
        <w:pStyle w:val="Odstavecseseznamem"/>
        <w:numPr>
          <w:ilvl w:val="0"/>
          <w:numId w:val="8"/>
        </w:numPr>
        <w:ind w:right="162"/>
        <w:rPr>
          <w:lang w:val="en-GB"/>
        </w:rPr>
      </w:pPr>
      <w:r>
        <w:rPr>
          <w:lang w:val="en-GB"/>
        </w:rPr>
        <w:t>notify the territorially</w:t>
      </w:r>
      <w:r w:rsidR="00964EA6" w:rsidRPr="00964EA6">
        <w:rPr>
          <w:lang w:val="en-GB"/>
        </w:rPr>
        <w:t xml:space="preserve"> competent </w:t>
      </w:r>
      <w:r>
        <w:rPr>
          <w:lang w:val="en-GB"/>
        </w:rPr>
        <w:t>R</w:t>
      </w:r>
      <w:r w:rsidR="00964EA6" w:rsidRPr="00964EA6">
        <w:rPr>
          <w:lang w:val="en-GB"/>
        </w:rPr>
        <w:t xml:space="preserve">egional </w:t>
      </w:r>
      <w:r>
        <w:rPr>
          <w:lang w:val="en-GB"/>
        </w:rPr>
        <w:t>V</w:t>
      </w:r>
      <w:r w:rsidR="00964EA6" w:rsidRPr="00964EA6">
        <w:rPr>
          <w:lang w:val="en-GB"/>
        </w:rPr>
        <w:t xml:space="preserve">eterinary </w:t>
      </w:r>
      <w:r w:rsidR="00576D17">
        <w:rPr>
          <w:lang w:val="en-GB"/>
        </w:rPr>
        <w:t>A</w:t>
      </w:r>
      <w:r w:rsidR="00964EA6" w:rsidRPr="00964EA6">
        <w:rPr>
          <w:lang w:val="en-GB"/>
        </w:rPr>
        <w:t>dministration of the State Veterinary Administration or the Municipal Veterinary Administration in Prague of the State Veterinary Administration or to a private veterinarian any suspicion o</w:t>
      </w:r>
      <w:r w:rsidR="00A06FE9">
        <w:rPr>
          <w:lang w:val="en-GB"/>
        </w:rPr>
        <w:t>n</w:t>
      </w:r>
      <w:r w:rsidR="00964EA6" w:rsidRPr="00964EA6">
        <w:rPr>
          <w:lang w:val="en-GB"/>
        </w:rPr>
        <w:t xml:space="preserve"> </w:t>
      </w:r>
      <w:r w:rsidR="00A06FE9">
        <w:rPr>
          <w:lang w:val="en-GB"/>
        </w:rPr>
        <w:t>FMD</w:t>
      </w:r>
      <w:r w:rsidR="00964EA6" w:rsidRPr="00964EA6">
        <w:rPr>
          <w:lang w:val="en-GB"/>
        </w:rPr>
        <w:t xml:space="preserve"> in farmed animals (based on clinical signs </w:t>
      </w:r>
      <w:r w:rsidR="005D43A8">
        <w:rPr>
          <w:lang w:val="en-GB"/>
        </w:rPr>
        <w:t>specific for FMD</w:t>
      </w:r>
      <w:r w:rsidR="00964EA6" w:rsidRPr="00964EA6">
        <w:rPr>
          <w:lang w:val="en-GB"/>
        </w:rPr>
        <w:t>)</w:t>
      </w:r>
      <w:r w:rsidR="005D43A8">
        <w:rPr>
          <w:lang w:val="en-GB"/>
        </w:rPr>
        <w:t>,</w:t>
      </w:r>
    </w:p>
    <w:p w14:paraId="2E8D8198" w14:textId="61854CBD" w:rsidR="0052564F" w:rsidRPr="00A6676A" w:rsidRDefault="00982EC6" w:rsidP="009C5FD6">
      <w:pPr>
        <w:pStyle w:val="Odstavecseseznamem"/>
        <w:numPr>
          <w:ilvl w:val="0"/>
          <w:numId w:val="8"/>
        </w:numPr>
        <w:ind w:right="162"/>
        <w:rPr>
          <w:lang w:val="en-GB"/>
        </w:rPr>
      </w:pPr>
      <w:r w:rsidRPr="00982EC6">
        <w:rPr>
          <w:lang w:val="en-GB"/>
        </w:rPr>
        <w:t>comply with the rules for a high level of biosecurity on holding</w:t>
      </w:r>
      <w:r w:rsidR="00E77D6E">
        <w:rPr>
          <w:lang w:val="en-GB"/>
        </w:rPr>
        <w:t>s</w:t>
      </w:r>
      <w:r w:rsidRPr="00982EC6">
        <w:rPr>
          <w:lang w:val="en-GB"/>
        </w:rPr>
        <w:t xml:space="preserve">, in particular </w:t>
      </w:r>
      <w:r w:rsidR="00E77D6E">
        <w:rPr>
          <w:lang w:val="en-GB"/>
        </w:rPr>
        <w:t xml:space="preserve">perform </w:t>
      </w:r>
      <w:r w:rsidRPr="00982EC6">
        <w:rPr>
          <w:lang w:val="en-GB"/>
        </w:rPr>
        <w:t xml:space="preserve">disinfection at </w:t>
      </w:r>
      <w:r w:rsidR="0017119E">
        <w:rPr>
          <w:lang w:val="en-GB"/>
        </w:rPr>
        <w:t xml:space="preserve">entrances to and exits from </w:t>
      </w:r>
      <w:r w:rsidR="0080097B">
        <w:rPr>
          <w:lang w:val="en-GB"/>
        </w:rPr>
        <w:t>holdings</w:t>
      </w:r>
      <w:r w:rsidRPr="00982EC6">
        <w:rPr>
          <w:lang w:val="en-GB"/>
        </w:rPr>
        <w:t xml:space="preserve">, disinfection of vehicles, </w:t>
      </w:r>
      <w:r w:rsidR="0080097B">
        <w:rPr>
          <w:lang w:val="en-GB"/>
        </w:rPr>
        <w:t>checks on</w:t>
      </w:r>
      <w:r w:rsidRPr="00982EC6">
        <w:rPr>
          <w:lang w:val="en-GB"/>
        </w:rPr>
        <w:t xml:space="preserve"> all persons and materials entering the holding</w:t>
      </w:r>
      <w:r w:rsidR="0080097B">
        <w:rPr>
          <w:lang w:val="en-GB"/>
        </w:rPr>
        <w:t>s</w:t>
      </w:r>
      <w:r w:rsidR="00FC0291">
        <w:rPr>
          <w:lang w:val="en-GB"/>
        </w:rPr>
        <w:t>,</w:t>
      </w:r>
    </w:p>
    <w:p w14:paraId="05B176CB" w14:textId="77777777" w:rsidR="0052564F" w:rsidRPr="00A6676A" w:rsidRDefault="0052564F">
      <w:pPr>
        <w:spacing w:after="0" w:line="259" w:lineRule="auto"/>
        <w:ind w:left="579" w:right="0"/>
        <w:jc w:val="left"/>
        <w:rPr>
          <w:lang w:val="en-GB"/>
        </w:rPr>
      </w:pPr>
    </w:p>
    <w:p w14:paraId="042703AB" w14:textId="545B8F8B" w:rsidR="0052564F" w:rsidRPr="00A6676A" w:rsidRDefault="00F6465F" w:rsidP="009C5FD6">
      <w:pPr>
        <w:pStyle w:val="Odstavecseseznamem"/>
        <w:numPr>
          <w:ilvl w:val="0"/>
          <w:numId w:val="7"/>
        </w:numPr>
        <w:ind w:right="162"/>
        <w:rPr>
          <w:lang w:val="en-GB"/>
        </w:rPr>
      </w:pPr>
      <w:r w:rsidRPr="00F6465F">
        <w:rPr>
          <w:lang w:val="en-GB"/>
        </w:rPr>
        <w:t>The obligations laid down in paragraph (1)</w:t>
      </w:r>
      <w:r>
        <w:rPr>
          <w:lang w:val="en-GB"/>
        </w:rPr>
        <w:t xml:space="preserve"> </w:t>
      </w:r>
      <w:r w:rsidRPr="00F6465F">
        <w:rPr>
          <w:lang w:val="en-GB"/>
        </w:rPr>
        <w:t xml:space="preserve">(d) shall not apply to closed </w:t>
      </w:r>
      <w:r w:rsidR="00FC20F8">
        <w:rPr>
          <w:lang w:val="en-GB"/>
        </w:rPr>
        <w:t>facilities</w:t>
      </w:r>
      <w:r w:rsidRPr="00F6465F">
        <w:rPr>
          <w:lang w:val="en-GB"/>
        </w:rPr>
        <w:t xml:space="preserve"> (</w:t>
      </w:r>
      <w:r w:rsidR="00FC20F8">
        <w:rPr>
          <w:lang w:val="en-GB"/>
        </w:rPr>
        <w:t>ZOOs</w:t>
      </w:r>
      <w:r w:rsidRPr="00F6465F">
        <w:rPr>
          <w:lang w:val="en-GB"/>
        </w:rPr>
        <w:t xml:space="preserve">). </w:t>
      </w:r>
      <w:r w:rsidR="00704AC2">
        <w:rPr>
          <w:lang w:val="en-GB"/>
        </w:rPr>
        <w:t>O</w:t>
      </w:r>
      <w:r w:rsidRPr="00F6465F">
        <w:rPr>
          <w:lang w:val="en-GB"/>
        </w:rPr>
        <w:t>perator of closed facilit</w:t>
      </w:r>
      <w:r w:rsidR="00704AC2">
        <w:rPr>
          <w:lang w:val="en-GB"/>
        </w:rPr>
        <w:t>ies</w:t>
      </w:r>
      <w:r w:rsidRPr="00F6465F">
        <w:rPr>
          <w:lang w:val="en-GB"/>
        </w:rPr>
        <w:t xml:space="preserve"> shall inform the public </w:t>
      </w:r>
      <w:r w:rsidR="00704AC2">
        <w:rPr>
          <w:lang w:val="en-GB"/>
        </w:rPr>
        <w:t xml:space="preserve">of </w:t>
      </w:r>
      <w:r w:rsidRPr="00F6465F">
        <w:rPr>
          <w:lang w:val="en-GB"/>
        </w:rPr>
        <w:t xml:space="preserve">the risk of </w:t>
      </w:r>
      <w:r w:rsidR="00704AC2">
        <w:rPr>
          <w:lang w:val="en-GB"/>
        </w:rPr>
        <w:t xml:space="preserve">FMD </w:t>
      </w:r>
      <w:r w:rsidRPr="00F6465F">
        <w:rPr>
          <w:lang w:val="en-GB"/>
        </w:rPr>
        <w:t xml:space="preserve">infection by means of leaflets or posters placed </w:t>
      </w:r>
      <w:r w:rsidR="00A471E4">
        <w:rPr>
          <w:lang w:val="en-GB"/>
        </w:rPr>
        <w:t>at</w:t>
      </w:r>
      <w:r w:rsidRPr="00F6465F">
        <w:rPr>
          <w:lang w:val="en-GB"/>
        </w:rPr>
        <w:t xml:space="preserve"> clearly visible </w:t>
      </w:r>
      <w:r w:rsidR="00A471E4">
        <w:rPr>
          <w:lang w:val="en-GB"/>
        </w:rPr>
        <w:t>sites</w:t>
      </w:r>
      <w:r w:rsidRPr="00F6465F">
        <w:rPr>
          <w:lang w:val="en-GB"/>
        </w:rPr>
        <w:t xml:space="preserve"> at entrances to closed facilit</w:t>
      </w:r>
      <w:r w:rsidR="00A471E4">
        <w:rPr>
          <w:lang w:val="en-GB"/>
        </w:rPr>
        <w:t>ies</w:t>
      </w:r>
      <w:r w:rsidRPr="00F6465F">
        <w:rPr>
          <w:lang w:val="en-GB"/>
        </w:rPr>
        <w:t>.</w:t>
      </w:r>
    </w:p>
    <w:p w14:paraId="67C47A41" w14:textId="77777777" w:rsidR="0052564F" w:rsidRPr="00A6676A" w:rsidRDefault="0052564F">
      <w:pPr>
        <w:spacing w:line="265" w:lineRule="auto"/>
        <w:ind w:left="-5" w:right="0"/>
        <w:jc w:val="left"/>
        <w:rPr>
          <w:lang w:val="en-GB"/>
        </w:rPr>
      </w:pPr>
    </w:p>
    <w:p w14:paraId="77930639" w14:textId="7B20278E" w:rsidR="0052564F" w:rsidRPr="00A6676A" w:rsidRDefault="0027137E" w:rsidP="00B51102">
      <w:pPr>
        <w:pStyle w:val="Nadpis2"/>
        <w:spacing w:after="206"/>
        <w:rPr>
          <w:lang w:val="en-GB"/>
        </w:rPr>
      </w:pPr>
      <w:r>
        <w:rPr>
          <w:lang w:val="en-GB"/>
        </w:rPr>
        <w:t>Article</w:t>
      </w:r>
      <w:r w:rsidRPr="00A6676A">
        <w:rPr>
          <w:lang w:val="en-GB"/>
        </w:rPr>
        <w:t xml:space="preserve"> 5</w:t>
      </w:r>
    </w:p>
    <w:p w14:paraId="12A332C9" w14:textId="6C01FEF7" w:rsidR="009C5FD6" w:rsidRPr="00A6676A" w:rsidRDefault="00A54393" w:rsidP="00884E09">
      <w:pPr>
        <w:ind w:left="-15" w:right="162" w:firstLine="0"/>
        <w:rPr>
          <w:rFonts w:eastAsia="Calibri"/>
          <w:lang w:val="en-GB"/>
        </w:rPr>
      </w:pPr>
      <w:r>
        <w:rPr>
          <w:lang w:val="en-GB"/>
        </w:rPr>
        <w:t>Non-compliance with or the breach of obligations</w:t>
      </w:r>
      <w:r w:rsidR="007A3B3E">
        <w:rPr>
          <w:lang w:val="en-GB"/>
        </w:rPr>
        <w:t xml:space="preserve"> resulting fr</w:t>
      </w:r>
      <w:r w:rsidR="00920EFA">
        <w:rPr>
          <w:lang w:val="en-GB"/>
        </w:rPr>
        <w:t>o</w:t>
      </w:r>
      <w:r w:rsidR="007A3B3E">
        <w:rPr>
          <w:lang w:val="en-GB"/>
        </w:rPr>
        <w:t xml:space="preserve">m these emergency veterinary measures can be </w:t>
      </w:r>
      <w:r w:rsidR="00920EFA">
        <w:rPr>
          <w:lang w:val="en-GB"/>
        </w:rPr>
        <w:t>fined by a</w:t>
      </w:r>
      <w:r w:rsidR="00884E09">
        <w:rPr>
          <w:lang w:val="en-GB"/>
        </w:rPr>
        <w:t>dministra</w:t>
      </w:r>
      <w:r>
        <w:rPr>
          <w:lang w:val="en-GB"/>
        </w:rPr>
        <w:t xml:space="preserve">tive authorities </w:t>
      </w:r>
      <w:r w:rsidR="00920EFA">
        <w:rPr>
          <w:lang w:val="en-GB"/>
        </w:rPr>
        <w:t>pursuant to the provisions of § 71 or § 72 of Veterinary Act up to the amount of:</w:t>
      </w:r>
    </w:p>
    <w:p w14:paraId="718273E0" w14:textId="042CDC2D" w:rsidR="0052564F" w:rsidRPr="00A6676A" w:rsidRDefault="009C5FD6" w:rsidP="009C5FD6">
      <w:pPr>
        <w:ind w:right="162"/>
        <w:rPr>
          <w:lang w:val="en-GB"/>
        </w:rPr>
      </w:pPr>
      <w:r w:rsidRPr="00A6676A">
        <w:rPr>
          <w:rFonts w:eastAsia="Calibri"/>
          <w:lang w:val="en-GB"/>
        </w:rPr>
        <w:t xml:space="preserve">a) </w:t>
      </w:r>
      <w:r w:rsidR="00FA5491">
        <w:rPr>
          <w:rFonts w:eastAsia="Calibri"/>
          <w:lang w:val="en-GB"/>
        </w:rPr>
        <w:t xml:space="preserve">CZK </w:t>
      </w:r>
      <w:r w:rsidRPr="00A6676A">
        <w:rPr>
          <w:rFonts w:eastAsia="Calibri"/>
          <w:lang w:val="en-GB"/>
        </w:rPr>
        <w:t xml:space="preserve">100 </w:t>
      </w:r>
      <w:r w:rsidRPr="00A6676A">
        <w:rPr>
          <w:lang w:val="en-GB"/>
        </w:rPr>
        <w:t>000,</w:t>
      </w:r>
      <w:r w:rsidR="00010B68">
        <w:rPr>
          <w:lang w:val="en-GB"/>
        </w:rPr>
        <w:t>-</w:t>
      </w:r>
      <w:r w:rsidRPr="00A6676A">
        <w:rPr>
          <w:lang w:val="en-GB"/>
        </w:rPr>
        <w:t xml:space="preserve"> </w:t>
      </w:r>
      <w:r w:rsidR="00395592">
        <w:rPr>
          <w:lang w:val="en-GB"/>
        </w:rPr>
        <w:t xml:space="preserve">in the case of </w:t>
      </w:r>
      <w:r w:rsidR="00FA5491">
        <w:rPr>
          <w:lang w:val="en-GB"/>
        </w:rPr>
        <w:t>natural persons</w:t>
      </w:r>
      <w:r w:rsidRPr="00A6676A">
        <w:rPr>
          <w:lang w:val="en-GB"/>
        </w:rPr>
        <w:t>,</w:t>
      </w:r>
    </w:p>
    <w:p w14:paraId="34A441E0" w14:textId="3D2D21B1" w:rsidR="0052564F" w:rsidRPr="00A6676A" w:rsidRDefault="00AE3B00">
      <w:pPr>
        <w:spacing w:after="26"/>
        <w:ind w:left="-5" w:right="162"/>
        <w:rPr>
          <w:lang w:val="en-GB"/>
        </w:rPr>
      </w:pPr>
      <w:r w:rsidRPr="00A6676A">
        <w:rPr>
          <w:lang w:val="en-GB"/>
        </w:rPr>
        <w:lastRenderedPageBreak/>
        <w:t xml:space="preserve">b) </w:t>
      </w:r>
      <w:r w:rsidR="00FA5491">
        <w:rPr>
          <w:lang w:val="en-GB"/>
        </w:rPr>
        <w:t xml:space="preserve">CZK </w:t>
      </w:r>
      <w:r w:rsidRPr="00A6676A">
        <w:rPr>
          <w:lang w:val="en-GB"/>
        </w:rPr>
        <w:t>2 000</w:t>
      </w:r>
      <w:r w:rsidR="00010B68">
        <w:rPr>
          <w:lang w:val="en-GB"/>
        </w:rPr>
        <w:t> </w:t>
      </w:r>
      <w:r w:rsidRPr="00A6676A">
        <w:rPr>
          <w:lang w:val="en-GB"/>
        </w:rPr>
        <w:t>000</w:t>
      </w:r>
      <w:r w:rsidR="00010B68">
        <w:rPr>
          <w:lang w:val="en-GB"/>
        </w:rPr>
        <w:t>,-</w:t>
      </w:r>
      <w:r w:rsidRPr="00A6676A">
        <w:rPr>
          <w:lang w:val="en-GB"/>
        </w:rPr>
        <w:t xml:space="preserve"> </w:t>
      </w:r>
      <w:r w:rsidR="00395592">
        <w:rPr>
          <w:lang w:val="en-GB"/>
        </w:rPr>
        <w:t>in the case of</w:t>
      </w:r>
      <w:r w:rsidR="00010B68">
        <w:rPr>
          <w:lang w:val="en-GB"/>
        </w:rPr>
        <w:t xml:space="preserve"> legal persons o</w:t>
      </w:r>
      <w:r w:rsidR="00C155F8">
        <w:rPr>
          <w:lang w:val="en-GB"/>
        </w:rPr>
        <w:t>r natural persons-businessmen</w:t>
      </w:r>
      <w:r w:rsidRPr="00A6676A">
        <w:rPr>
          <w:lang w:val="en-GB"/>
        </w:rPr>
        <w:t>.</w:t>
      </w:r>
    </w:p>
    <w:p w14:paraId="6220553D" w14:textId="77777777" w:rsidR="0052564F" w:rsidRPr="00A6676A" w:rsidRDefault="0052564F">
      <w:pPr>
        <w:spacing w:after="0" w:line="259" w:lineRule="auto"/>
        <w:ind w:right="116"/>
        <w:jc w:val="center"/>
        <w:rPr>
          <w:lang w:val="en-GB"/>
        </w:rPr>
      </w:pPr>
    </w:p>
    <w:p w14:paraId="0D72E9CB" w14:textId="0B920AD5" w:rsidR="0052564F" w:rsidRPr="00A6676A" w:rsidRDefault="0027137E">
      <w:pPr>
        <w:spacing w:after="0" w:line="259" w:lineRule="auto"/>
        <w:ind w:right="116"/>
        <w:jc w:val="center"/>
        <w:rPr>
          <w:lang w:val="en-GB"/>
        </w:rPr>
      </w:pPr>
      <w:r w:rsidRPr="0027137E">
        <w:rPr>
          <w:b/>
          <w:bCs/>
          <w:lang w:val="en-GB"/>
        </w:rPr>
        <w:t xml:space="preserve">Article </w:t>
      </w:r>
      <w:r w:rsidRPr="00A6676A">
        <w:rPr>
          <w:b/>
          <w:lang w:val="en-GB"/>
        </w:rPr>
        <w:t>6</w:t>
      </w:r>
    </w:p>
    <w:p w14:paraId="0C7FC20D" w14:textId="77777777" w:rsidR="0052564F" w:rsidRPr="00A6676A" w:rsidRDefault="0052564F">
      <w:pPr>
        <w:spacing w:after="0" w:line="259" w:lineRule="auto"/>
        <w:ind w:right="116"/>
        <w:jc w:val="center"/>
        <w:rPr>
          <w:lang w:val="en-GB"/>
        </w:rPr>
      </w:pPr>
    </w:p>
    <w:p w14:paraId="1C443422" w14:textId="2B05E769" w:rsidR="0052564F" w:rsidRPr="00A6676A" w:rsidRDefault="000C6EDD">
      <w:pPr>
        <w:pStyle w:val="Nadpis2"/>
        <w:ind w:right="113"/>
        <w:rPr>
          <w:lang w:val="en-GB"/>
        </w:rPr>
      </w:pPr>
      <w:r>
        <w:rPr>
          <w:lang w:val="en-GB"/>
        </w:rPr>
        <w:t>Notice</w:t>
      </w:r>
    </w:p>
    <w:p w14:paraId="7F90B3CC" w14:textId="77777777" w:rsidR="0052564F" w:rsidRPr="00A6676A" w:rsidRDefault="0052564F">
      <w:pPr>
        <w:spacing w:after="0" w:line="259" w:lineRule="auto"/>
        <w:ind w:right="116"/>
        <w:jc w:val="center"/>
        <w:rPr>
          <w:lang w:val="en-GB"/>
        </w:rPr>
      </w:pPr>
    </w:p>
    <w:p w14:paraId="6D4E82D5" w14:textId="0E25B03D" w:rsidR="0052564F" w:rsidRPr="00A6676A" w:rsidRDefault="00B8066E" w:rsidP="00B8066E">
      <w:pPr>
        <w:ind w:left="-15" w:right="162" w:firstLine="0"/>
        <w:rPr>
          <w:lang w:val="en-GB"/>
        </w:rPr>
      </w:pPr>
      <w:r>
        <w:rPr>
          <w:lang w:val="en-GB"/>
        </w:rPr>
        <w:t>Where</w:t>
      </w:r>
      <w:r w:rsidR="00F47F3A" w:rsidRPr="00F47F3A">
        <w:rPr>
          <w:lang w:val="en-GB"/>
        </w:rPr>
        <w:t xml:space="preserve">, in accordance with </w:t>
      </w:r>
      <w:r>
        <w:rPr>
          <w:lang w:val="en-GB"/>
        </w:rPr>
        <w:t>§</w:t>
      </w:r>
      <w:r w:rsidR="00F47F3A" w:rsidRPr="00F47F3A">
        <w:rPr>
          <w:lang w:val="en-GB"/>
        </w:rPr>
        <w:t xml:space="preserve"> 67 et seq. of Veterinary Act, a claim arises for compensation for costs and losses incurred as a result of the implementation of emergency veterinary measures ordered </w:t>
      </w:r>
      <w:r w:rsidR="00756781">
        <w:rPr>
          <w:lang w:val="en-GB"/>
        </w:rPr>
        <w:t>for the</w:t>
      </w:r>
      <w:r w:rsidR="00F47F3A" w:rsidRPr="00F47F3A">
        <w:rPr>
          <w:lang w:val="en-GB"/>
        </w:rPr>
        <w:t xml:space="preserve"> control </w:t>
      </w:r>
      <w:r w:rsidR="00756781">
        <w:rPr>
          <w:lang w:val="en-GB"/>
        </w:rPr>
        <w:t xml:space="preserve">of </w:t>
      </w:r>
      <w:r w:rsidR="00F47F3A" w:rsidRPr="00F47F3A">
        <w:rPr>
          <w:lang w:val="en-GB"/>
        </w:rPr>
        <w:t xml:space="preserve">a dangerous disease or disease transmissible from animals to humans, it </w:t>
      </w:r>
      <w:r w:rsidR="00906A2E">
        <w:rPr>
          <w:lang w:val="en-GB"/>
        </w:rPr>
        <w:t>shall</w:t>
      </w:r>
      <w:r w:rsidR="00F47F3A" w:rsidRPr="00F47F3A">
        <w:rPr>
          <w:lang w:val="en-GB"/>
        </w:rPr>
        <w:t xml:space="preserve"> be submitted in time on the basis of an application to the Ministry of Agriculture, which </w:t>
      </w:r>
      <w:r w:rsidR="00906A2E">
        <w:rPr>
          <w:lang w:val="en-GB"/>
        </w:rPr>
        <w:t>shall</w:t>
      </w:r>
      <w:r w:rsidR="00F47F3A" w:rsidRPr="00F47F3A">
        <w:rPr>
          <w:lang w:val="en-GB"/>
        </w:rPr>
        <w:t xml:space="preserve"> decide on it. The details of the application for compensation and the application form are laid down in Decree No 176/2023 on animal health and its protection and on authorisation and </w:t>
      </w:r>
      <w:r w:rsidR="00E54211">
        <w:rPr>
          <w:lang w:val="en-GB"/>
        </w:rPr>
        <w:t xml:space="preserve">professional </w:t>
      </w:r>
      <w:r w:rsidR="00F47F3A" w:rsidRPr="00F47F3A">
        <w:rPr>
          <w:lang w:val="en-GB"/>
        </w:rPr>
        <w:t xml:space="preserve">competence </w:t>
      </w:r>
      <w:r w:rsidR="00E54211">
        <w:rPr>
          <w:lang w:val="en-GB"/>
        </w:rPr>
        <w:t>for the performance of</w:t>
      </w:r>
      <w:r w:rsidR="00F47F3A" w:rsidRPr="00F47F3A">
        <w:rPr>
          <w:lang w:val="en-GB"/>
        </w:rPr>
        <w:t xml:space="preserve"> certain professional veterinary activities. </w:t>
      </w:r>
      <w:r w:rsidR="00E54211">
        <w:rPr>
          <w:lang w:val="en-GB"/>
        </w:rPr>
        <w:t>The a</w:t>
      </w:r>
      <w:r w:rsidR="00F47F3A" w:rsidRPr="00F47F3A">
        <w:rPr>
          <w:lang w:val="en-GB"/>
        </w:rPr>
        <w:t xml:space="preserve">pplication form </w:t>
      </w:r>
      <w:r w:rsidR="00E54211">
        <w:rPr>
          <w:lang w:val="en-GB"/>
        </w:rPr>
        <w:t xml:space="preserve">is </w:t>
      </w:r>
      <w:r w:rsidR="00F47F3A" w:rsidRPr="00F47F3A">
        <w:rPr>
          <w:lang w:val="en-GB"/>
        </w:rPr>
        <w:t xml:space="preserve">available </w:t>
      </w:r>
      <w:r w:rsidR="00363090">
        <w:rPr>
          <w:lang w:val="en-GB"/>
        </w:rPr>
        <w:t>at</w:t>
      </w:r>
      <w:r w:rsidR="00F47F3A" w:rsidRPr="00F47F3A">
        <w:rPr>
          <w:lang w:val="en-GB"/>
        </w:rPr>
        <w:t xml:space="preserve"> the </w:t>
      </w:r>
      <w:r w:rsidR="00E54211">
        <w:rPr>
          <w:lang w:val="en-GB"/>
        </w:rPr>
        <w:t xml:space="preserve">official </w:t>
      </w:r>
      <w:r w:rsidR="00F47F3A" w:rsidRPr="00F47F3A">
        <w:rPr>
          <w:lang w:val="en-GB"/>
        </w:rPr>
        <w:t>website of the Ministry of Agriculture</w:t>
      </w:r>
      <w:r w:rsidR="00E54211">
        <w:rPr>
          <w:lang w:val="en-GB"/>
        </w:rPr>
        <w:t>.</w:t>
      </w:r>
    </w:p>
    <w:p w14:paraId="77FE0A9B" w14:textId="77777777" w:rsidR="0052564F" w:rsidRPr="00A6676A" w:rsidRDefault="0052564F">
      <w:pPr>
        <w:spacing w:after="0" w:line="259" w:lineRule="auto"/>
        <w:ind w:right="116"/>
        <w:jc w:val="center"/>
        <w:rPr>
          <w:lang w:val="en-GB"/>
        </w:rPr>
      </w:pPr>
    </w:p>
    <w:p w14:paraId="67E9C56E" w14:textId="1EEB8F81" w:rsidR="0052564F" w:rsidRPr="00A6676A" w:rsidRDefault="0027137E">
      <w:pPr>
        <w:spacing w:after="0" w:line="259" w:lineRule="auto"/>
        <w:ind w:right="116"/>
        <w:jc w:val="center"/>
        <w:rPr>
          <w:lang w:val="en-GB"/>
        </w:rPr>
      </w:pPr>
      <w:r w:rsidRPr="0027137E">
        <w:rPr>
          <w:b/>
          <w:bCs/>
          <w:lang w:val="en-GB"/>
        </w:rPr>
        <w:t xml:space="preserve">Article </w:t>
      </w:r>
      <w:r w:rsidRPr="00A6676A">
        <w:rPr>
          <w:b/>
          <w:lang w:val="en-GB"/>
        </w:rPr>
        <w:t>7</w:t>
      </w:r>
    </w:p>
    <w:p w14:paraId="0E48072C" w14:textId="77777777" w:rsidR="0052564F" w:rsidRPr="00A6676A" w:rsidRDefault="0052564F">
      <w:pPr>
        <w:spacing w:after="0" w:line="259" w:lineRule="auto"/>
        <w:ind w:right="116"/>
        <w:jc w:val="center"/>
        <w:rPr>
          <w:lang w:val="en-GB"/>
        </w:rPr>
      </w:pPr>
    </w:p>
    <w:p w14:paraId="7C47E046" w14:textId="6F5CE078" w:rsidR="0052564F" w:rsidRPr="00A6676A" w:rsidRDefault="0027137E">
      <w:pPr>
        <w:pStyle w:val="Nadpis2"/>
        <w:ind w:right="115"/>
        <w:rPr>
          <w:lang w:val="en-GB"/>
        </w:rPr>
      </w:pPr>
      <w:r>
        <w:rPr>
          <w:lang w:val="en-GB"/>
        </w:rPr>
        <w:t>Repealing provisions</w:t>
      </w:r>
    </w:p>
    <w:p w14:paraId="6C73CD98" w14:textId="1674E2AE" w:rsidR="0052564F" w:rsidRPr="00A6676A" w:rsidRDefault="0027137E">
      <w:pPr>
        <w:spacing w:after="26"/>
        <w:ind w:left="-5" w:right="162"/>
        <w:rPr>
          <w:lang w:val="en-GB"/>
        </w:rPr>
      </w:pPr>
      <w:r>
        <w:rPr>
          <w:lang w:val="en-GB"/>
        </w:rPr>
        <w:t>The following shall be repealed</w:t>
      </w:r>
      <w:r w:rsidRPr="00A6676A">
        <w:rPr>
          <w:lang w:val="en-GB"/>
        </w:rPr>
        <w:t>:</w:t>
      </w:r>
    </w:p>
    <w:p w14:paraId="24A59C43" w14:textId="49683C42" w:rsidR="009C5FD6" w:rsidRPr="00A6676A" w:rsidRDefault="0027137E" w:rsidP="009C5FD6">
      <w:pPr>
        <w:pStyle w:val="Odstavecseseznamem"/>
        <w:numPr>
          <w:ilvl w:val="0"/>
          <w:numId w:val="9"/>
        </w:numPr>
        <w:ind w:right="328"/>
        <w:rPr>
          <w:rFonts w:eastAsia="Calibri"/>
          <w:lang w:val="en-GB"/>
        </w:rPr>
      </w:pPr>
      <w:r>
        <w:rPr>
          <w:lang w:val="en-GB"/>
        </w:rPr>
        <w:t>R</w:t>
      </w:r>
      <w:r w:rsidR="00E14939">
        <w:rPr>
          <w:lang w:val="en-GB"/>
        </w:rPr>
        <w:t>egulation of the SVA CR Ref. No</w:t>
      </w:r>
      <w:r w:rsidRPr="00A6676A">
        <w:rPr>
          <w:lang w:val="en-GB"/>
        </w:rPr>
        <w:t xml:space="preserve"> </w:t>
      </w:r>
      <w:r w:rsidR="009C5FD6" w:rsidRPr="00A6676A">
        <w:rPr>
          <w:rFonts w:eastAsia="Calibri"/>
          <w:lang w:val="en-GB"/>
        </w:rPr>
        <w:t xml:space="preserve">SVS/2025/038764 </w:t>
      </w:r>
      <w:r w:rsidR="00E14939">
        <w:rPr>
          <w:rFonts w:eastAsia="Calibri"/>
          <w:lang w:val="en-GB"/>
        </w:rPr>
        <w:t>of 10 March</w:t>
      </w:r>
      <w:r w:rsidR="0006168E">
        <w:rPr>
          <w:rFonts w:eastAsia="Calibri"/>
          <w:lang w:val="en-GB"/>
        </w:rPr>
        <w:t> </w:t>
      </w:r>
      <w:r w:rsidR="009C5FD6" w:rsidRPr="00A6676A">
        <w:rPr>
          <w:rFonts w:eastAsia="Calibri"/>
          <w:lang w:val="en-GB"/>
        </w:rPr>
        <w:t>2025.</w:t>
      </w:r>
    </w:p>
    <w:p w14:paraId="31A33D46" w14:textId="3520F553" w:rsidR="0052564F" w:rsidRPr="00A6676A" w:rsidRDefault="00E14939" w:rsidP="009C5FD6">
      <w:pPr>
        <w:pStyle w:val="Odstavecseseznamem"/>
        <w:numPr>
          <w:ilvl w:val="0"/>
          <w:numId w:val="9"/>
        </w:numPr>
        <w:ind w:right="328"/>
        <w:rPr>
          <w:lang w:val="en-GB"/>
        </w:rPr>
      </w:pPr>
      <w:r>
        <w:rPr>
          <w:lang w:val="en-GB"/>
        </w:rPr>
        <w:t>Regulation of the SVA CR Ref. No</w:t>
      </w:r>
      <w:r w:rsidRPr="00A6676A">
        <w:rPr>
          <w:lang w:val="en-GB"/>
        </w:rPr>
        <w:t xml:space="preserve"> </w:t>
      </w:r>
      <w:r w:rsidR="009C5FD6" w:rsidRPr="00A6676A">
        <w:rPr>
          <w:lang w:val="en-GB"/>
        </w:rPr>
        <w:t xml:space="preserve">SVS/2025/042859 </w:t>
      </w:r>
      <w:r>
        <w:rPr>
          <w:lang w:val="en-GB"/>
        </w:rPr>
        <w:t>of</w:t>
      </w:r>
      <w:r w:rsidR="009C5FD6" w:rsidRPr="00A6676A">
        <w:rPr>
          <w:lang w:val="en-GB"/>
        </w:rPr>
        <w:t xml:space="preserve"> 17</w:t>
      </w:r>
      <w:r w:rsidR="0006168E">
        <w:rPr>
          <w:lang w:val="en-GB"/>
        </w:rPr>
        <w:t> March </w:t>
      </w:r>
      <w:r w:rsidR="009C5FD6" w:rsidRPr="00A6676A">
        <w:rPr>
          <w:lang w:val="en-GB"/>
        </w:rPr>
        <w:t>2025</w:t>
      </w:r>
      <w:r w:rsidR="0006168E">
        <w:rPr>
          <w:lang w:val="en-GB"/>
        </w:rPr>
        <w:t>.</w:t>
      </w:r>
    </w:p>
    <w:p w14:paraId="5E728669" w14:textId="77777777" w:rsidR="0052564F" w:rsidRPr="00A6676A" w:rsidRDefault="0052564F">
      <w:pPr>
        <w:spacing w:after="0" w:line="259" w:lineRule="auto"/>
        <w:ind w:left="-5" w:right="0"/>
        <w:jc w:val="left"/>
        <w:rPr>
          <w:lang w:val="en-GB"/>
        </w:rPr>
      </w:pPr>
    </w:p>
    <w:p w14:paraId="6A9B5E22" w14:textId="19D07D8D" w:rsidR="0052564F" w:rsidRPr="00A6676A" w:rsidRDefault="0006168E">
      <w:pPr>
        <w:spacing w:after="0" w:line="259" w:lineRule="auto"/>
        <w:ind w:right="116"/>
        <w:jc w:val="center"/>
        <w:rPr>
          <w:lang w:val="en-GB"/>
        </w:rPr>
      </w:pPr>
      <w:r>
        <w:rPr>
          <w:b/>
          <w:lang w:val="en-GB"/>
        </w:rPr>
        <w:t>Article</w:t>
      </w:r>
      <w:r w:rsidRPr="00A6676A">
        <w:rPr>
          <w:b/>
          <w:lang w:val="en-GB"/>
        </w:rPr>
        <w:t xml:space="preserve"> 8</w:t>
      </w:r>
    </w:p>
    <w:p w14:paraId="65771F15" w14:textId="77777777" w:rsidR="0052564F" w:rsidRPr="00A6676A" w:rsidRDefault="0052564F">
      <w:pPr>
        <w:spacing w:after="0" w:line="259" w:lineRule="auto"/>
        <w:ind w:left="-5" w:right="0"/>
        <w:jc w:val="left"/>
        <w:rPr>
          <w:lang w:val="en-GB"/>
        </w:rPr>
      </w:pPr>
    </w:p>
    <w:p w14:paraId="25F05594" w14:textId="73C2FA30" w:rsidR="0052564F" w:rsidRPr="00A6676A" w:rsidRDefault="00B74659">
      <w:pPr>
        <w:pStyle w:val="Nadpis2"/>
        <w:ind w:right="115"/>
        <w:rPr>
          <w:lang w:val="en-GB"/>
        </w:rPr>
      </w:pPr>
      <w:r>
        <w:rPr>
          <w:lang w:val="en-GB"/>
        </w:rPr>
        <w:t>Common and final provisions</w:t>
      </w:r>
    </w:p>
    <w:p w14:paraId="100FC64A" w14:textId="77777777" w:rsidR="0052564F" w:rsidRPr="00A6676A" w:rsidRDefault="0052564F">
      <w:pPr>
        <w:spacing w:after="0" w:line="259" w:lineRule="auto"/>
        <w:ind w:right="116"/>
        <w:jc w:val="center"/>
        <w:rPr>
          <w:lang w:val="en-GB"/>
        </w:rPr>
      </w:pPr>
    </w:p>
    <w:p w14:paraId="714E6D23" w14:textId="14B77F88" w:rsidR="00AE3B00" w:rsidRPr="00AE3B00" w:rsidRDefault="00AE3B00" w:rsidP="00AE3B00">
      <w:pPr>
        <w:pStyle w:val="Odstavecseseznamem"/>
        <w:numPr>
          <w:ilvl w:val="0"/>
          <w:numId w:val="12"/>
        </w:numPr>
        <w:spacing w:after="107"/>
        <w:ind w:right="0"/>
        <w:rPr>
          <w:lang w:val="en-GB"/>
        </w:rPr>
      </w:pPr>
      <w:r w:rsidRPr="00AE3B00">
        <w:rPr>
          <w:lang w:val="en-GB"/>
        </w:rPr>
        <w:t>Pursuant to § 2(1) and § 4(1) and (2) of Act No. 35/2021 Coll., on the Collection of Legal Regulations of Local Government Units and Certain Administrative Authorities on the Grounds of Threats to Life, Health, Property or the Environment, this Regulation shall become valid and effective upon its promulgation by publication in the Collection of Legal Regulations. The date and time of publication of the Regulation shall be indicated in the Collection of Laws.</w:t>
      </w:r>
    </w:p>
    <w:p w14:paraId="79B82BA5" w14:textId="77777777" w:rsidR="0052564F" w:rsidRPr="00A6676A" w:rsidRDefault="0052564F" w:rsidP="00B51102">
      <w:pPr>
        <w:spacing w:after="0" w:line="259" w:lineRule="auto"/>
        <w:ind w:left="284" w:right="0" w:hanging="720"/>
        <w:jc w:val="left"/>
        <w:rPr>
          <w:lang w:val="en-GB"/>
        </w:rPr>
      </w:pPr>
    </w:p>
    <w:p w14:paraId="3068A9FA" w14:textId="46BB7398" w:rsidR="00AE3B00" w:rsidRPr="00AE3B00" w:rsidRDefault="00AE3B00" w:rsidP="00AE3B00">
      <w:pPr>
        <w:pStyle w:val="Odstavecseseznamem"/>
        <w:numPr>
          <w:ilvl w:val="0"/>
          <w:numId w:val="12"/>
        </w:numPr>
        <w:spacing w:after="107"/>
        <w:ind w:right="0"/>
        <w:rPr>
          <w:lang w:val="en-GB"/>
        </w:rPr>
      </w:pPr>
      <w:r w:rsidRPr="00AE3B00">
        <w:rPr>
          <w:lang w:val="en-GB"/>
        </w:rPr>
        <w:t>This Regulation shall be posted on the official notice boards of the Ministry of Agriculture and the regional authorities whose territory is affected for at least 15 days and shall be published immediately on the website of the State Veterinary Administration. If the regulation imposes obligations on entities other than livestock farmers, the regulation shall also be published on national radio or television.</w:t>
      </w:r>
    </w:p>
    <w:p w14:paraId="08A0EDC8" w14:textId="77777777" w:rsidR="009C5FD6" w:rsidRPr="00A6676A" w:rsidRDefault="009C5FD6" w:rsidP="00B51102">
      <w:pPr>
        <w:ind w:left="284" w:right="162" w:hanging="720"/>
        <w:rPr>
          <w:lang w:val="en-GB"/>
        </w:rPr>
      </w:pPr>
    </w:p>
    <w:p w14:paraId="58542D17" w14:textId="0D3EDF45" w:rsidR="0052564F" w:rsidRDefault="00AE3B00" w:rsidP="00AE3B00">
      <w:pPr>
        <w:pStyle w:val="Odstavecseseznamem"/>
        <w:numPr>
          <w:ilvl w:val="0"/>
          <w:numId w:val="12"/>
        </w:numPr>
        <w:spacing w:after="107"/>
        <w:ind w:right="0"/>
        <w:rPr>
          <w:lang w:val="en-GB"/>
        </w:rPr>
      </w:pPr>
      <w:r w:rsidRPr="00AE3B00">
        <w:rPr>
          <w:lang w:val="en-GB"/>
        </w:rPr>
        <w:t>The State Veterinary Administration shall publish a notice of the promulgation of the Regulation in the Collection of Legislation on its official notice board for at least 15 days from the date on which it was notified of the publication.</w:t>
      </w:r>
      <w:r w:rsidRPr="00A6676A">
        <w:rPr>
          <w:lang w:val="en-GB"/>
        </w:rPr>
        <w:t xml:space="preserve"> </w:t>
      </w:r>
    </w:p>
    <w:p w14:paraId="0FF69F6E" w14:textId="77777777" w:rsidR="00AE3B00" w:rsidRPr="00AE3B00" w:rsidRDefault="00AE3B00" w:rsidP="00AE3B00">
      <w:pPr>
        <w:pStyle w:val="Odstavecseseznamem"/>
        <w:rPr>
          <w:lang w:val="en-GB"/>
        </w:rPr>
      </w:pPr>
    </w:p>
    <w:p w14:paraId="40080D65" w14:textId="77777777" w:rsidR="00AE3B00" w:rsidRPr="00A6676A" w:rsidRDefault="00AE3B00" w:rsidP="00AE3B00">
      <w:pPr>
        <w:pStyle w:val="Odstavecseseznamem"/>
        <w:spacing w:after="107"/>
        <w:ind w:left="345" w:right="0" w:firstLine="0"/>
        <w:rPr>
          <w:lang w:val="en-GB"/>
        </w:rPr>
      </w:pPr>
      <w:bookmarkStart w:id="0" w:name="_GoBack"/>
      <w:bookmarkEnd w:id="0"/>
    </w:p>
    <w:p w14:paraId="711358BE" w14:textId="16BC4875" w:rsidR="0052564F" w:rsidRPr="00A6676A" w:rsidRDefault="00AE3B00" w:rsidP="00B51102">
      <w:pPr>
        <w:spacing w:after="0" w:line="259" w:lineRule="auto"/>
        <w:ind w:left="5951" w:right="1088"/>
        <w:jc w:val="center"/>
        <w:rPr>
          <w:lang w:val="en-GB"/>
        </w:rPr>
      </w:pPr>
      <w:r w:rsidRPr="00A6676A">
        <w:rPr>
          <w:sz w:val="20"/>
          <w:lang w:val="en-GB"/>
        </w:rPr>
        <w:t>MVDr. Zbyněk Semerád</w:t>
      </w:r>
      <w:r w:rsidRPr="00A6676A">
        <w:rPr>
          <w:rFonts w:eastAsia="Calibri"/>
          <w:sz w:val="20"/>
          <w:lang w:val="en-GB"/>
        </w:rPr>
        <w:t xml:space="preserve"> </w:t>
      </w:r>
      <w:r w:rsidR="000C6EDD">
        <w:rPr>
          <w:sz w:val="20"/>
          <w:lang w:val="en-GB"/>
        </w:rPr>
        <w:t>Director General</w:t>
      </w:r>
      <w:r w:rsidRPr="00A6676A">
        <w:rPr>
          <w:sz w:val="20"/>
          <w:lang w:val="en-GB"/>
        </w:rPr>
        <w:t xml:space="preserve"> </w:t>
      </w:r>
      <w:r w:rsidR="000C6EDD">
        <w:rPr>
          <w:sz w:val="20"/>
          <w:lang w:val="en-GB"/>
        </w:rPr>
        <w:t>electronic signature</w:t>
      </w:r>
    </w:p>
    <w:p w14:paraId="4A4BF6C7" w14:textId="4624EAFB" w:rsidR="0052564F" w:rsidRPr="00A6676A" w:rsidRDefault="000C6EDD">
      <w:pPr>
        <w:spacing w:after="0" w:line="259" w:lineRule="auto"/>
        <w:ind w:left="-5" w:right="148"/>
        <w:jc w:val="left"/>
        <w:rPr>
          <w:lang w:val="en-GB"/>
        </w:rPr>
      </w:pPr>
      <w:r>
        <w:rPr>
          <w:b/>
          <w:sz w:val="20"/>
          <w:lang w:val="en-GB"/>
        </w:rPr>
        <w:t>CC</w:t>
      </w:r>
      <w:r w:rsidRPr="00A6676A">
        <w:rPr>
          <w:b/>
          <w:sz w:val="20"/>
          <w:lang w:val="en-GB"/>
        </w:rPr>
        <w:t>:</w:t>
      </w:r>
    </w:p>
    <w:p w14:paraId="5F470B2E" w14:textId="77777777" w:rsidR="0052564F" w:rsidRPr="00A6676A" w:rsidRDefault="0052564F">
      <w:pPr>
        <w:spacing w:line="265" w:lineRule="auto"/>
        <w:ind w:left="-5" w:right="0"/>
        <w:jc w:val="left"/>
        <w:rPr>
          <w:lang w:val="en-GB"/>
        </w:rPr>
      </w:pPr>
    </w:p>
    <w:p w14:paraId="4384CA37" w14:textId="62641AD4" w:rsidR="0052564F" w:rsidRPr="00A6676A" w:rsidRDefault="00AE3B00">
      <w:pPr>
        <w:spacing w:after="0" w:line="259" w:lineRule="auto"/>
        <w:ind w:left="-5" w:right="1088"/>
        <w:rPr>
          <w:lang w:val="en-GB"/>
        </w:rPr>
      </w:pPr>
      <w:r w:rsidRPr="00A6676A">
        <w:rPr>
          <w:sz w:val="20"/>
          <w:lang w:val="en-GB"/>
        </w:rPr>
        <w:t>Ministr</w:t>
      </w:r>
      <w:r w:rsidR="000C6EDD">
        <w:rPr>
          <w:sz w:val="20"/>
          <w:lang w:val="en-GB"/>
        </w:rPr>
        <w:t>y of Agriculture</w:t>
      </w:r>
    </w:p>
    <w:p w14:paraId="584E660A" w14:textId="7221C78D" w:rsidR="0052564F" w:rsidRPr="00A6676A" w:rsidRDefault="000C6EDD">
      <w:pPr>
        <w:spacing w:after="28" w:line="259" w:lineRule="auto"/>
        <w:ind w:left="-5" w:right="1088"/>
        <w:rPr>
          <w:lang w:val="en-GB"/>
        </w:rPr>
      </w:pPr>
      <w:r>
        <w:rPr>
          <w:sz w:val="20"/>
          <w:lang w:val="en-GB"/>
        </w:rPr>
        <w:t>All Regional Offices</w:t>
      </w:r>
    </w:p>
    <w:sectPr w:rsidR="0052564F" w:rsidRPr="00A6676A" w:rsidSect="00AE3B00">
      <w:headerReference w:type="even" r:id="rId8"/>
      <w:footerReference w:type="even" r:id="rId9"/>
      <w:footerReference w:type="default" r:id="rId10"/>
      <w:headerReference w:type="first" r:id="rId11"/>
      <w:footerReference w:type="first" r:id="rId12"/>
      <w:pgSz w:w="11904" w:h="16836"/>
      <w:pgMar w:top="1420" w:right="1240" w:bottom="1418" w:left="1419" w:header="199" w:footer="3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4662" w14:textId="77777777" w:rsidR="0015108F" w:rsidRDefault="0015108F">
      <w:pPr>
        <w:spacing w:after="0" w:line="240" w:lineRule="auto"/>
      </w:pPr>
      <w:r>
        <w:separator/>
      </w:r>
    </w:p>
  </w:endnote>
  <w:endnote w:type="continuationSeparator" w:id="0">
    <w:p w14:paraId="04C73111" w14:textId="77777777" w:rsidR="0015108F" w:rsidRDefault="0015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60DA6" w14:textId="77777777" w:rsidR="0052564F" w:rsidRDefault="0052564F">
    <w:pPr>
      <w:spacing w:after="171" w:line="259" w:lineRule="auto"/>
      <w:ind w:left="0" w:right="129" w:firstLine="0"/>
      <w:jc w:val="center"/>
    </w:pPr>
  </w:p>
  <w:p w14:paraId="0EB655C6" w14:textId="77777777" w:rsidR="0052564F" w:rsidRDefault="00AE3B00">
    <w:pPr>
      <w:spacing w:after="0" w:line="259" w:lineRule="auto"/>
      <w:ind w:left="0" w:right="179" w:firstLine="0"/>
      <w:jc w:val="center"/>
    </w:pPr>
    <w:r>
      <w:rPr>
        <w:b/>
        <w:color w:val="A0A0A0"/>
        <w:sz w:val="28"/>
      </w:rPr>
      <w:t>Vyvěsit: 26.03.2025      Sejmout: 03.12.2038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693D7" w14:textId="7FE5AB43" w:rsidR="0052564F" w:rsidRPr="00245F04" w:rsidRDefault="0052564F" w:rsidP="00245F04">
    <w:pPr>
      <w:pStyle w:val="Zpat"/>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4095" w14:textId="77777777" w:rsidR="0052564F" w:rsidRDefault="0052564F">
    <w:pPr>
      <w:spacing w:after="171" w:line="259" w:lineRule="auto"/>
      <w:ind w:left="0" w:right="129" w:firstLine="0"/>
      <w:jc w:val="center"/>
    </w:pPr>
  </w:p>
  <w:p w14:paraId="548D85F2" w14:textId="77777777" w:rsidR="0052564F" w:rsidRDefault="00AE3B00">
    <w:pPr>
      <w:spacing w:after="0" w:line="259" w:lineRule="auto"/>
      <w:ind w:left="0" w:right="179" w:firstLine="0"/>
      <w:jc w:val="center"/>
    </w:pPr>
    <w:r>
      <w:rPr>
        <w:b/>
        <w:color w:val="A0A0A0"/>
        <w:sz w:val="28"/>
      </w:rPr>
      <w:t>Vyvěsit: 26.03.2025      Sejmout: 03.12.2038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BA6E5" w14:textId="77777777" w:rsidR="0015108F" w:rsidRDefault="0015108F">
      <w:pPr>
        <w:spacing w:after="0" w:line="240" w:lineRule="auto"/>
      </w:pPr>
      <w:r>
        <w:separator/>
      </w:r>
    </w:p>
  </w:footnote>
  <w:footnote w:type="continuationSeparator" w:id="0">
    <w:p w14:paraId="6C731DF5" w14:textId="77777777" w:rsidR="0015108F" w:rsidRDefault="00151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94DE" w14:textId="77777777" w:rsidR="0052564F" w:rsidRDefault="00AE3B00">
    <w:pPr>
      <w:spacing w:after="0" w:line="259" w:lineRule="auto"/>
      <w:ind w:left="0" w:right="179" w:firstLine="0"/>
      <w:jc w:val="center"/>
    </w:pPr>
    <w:r>
      <w:rPr>
        <w:b/>
        <w:color w:val="A0A0A0"/>
        <w:sz w:val="28"/>
      </w:rPr>
      <w:t>Úřední deska: Státní veterinární správa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346EF" w14:textId="77777777" w:rsidR="0052564F" w:rsidRDefault="00AE3B00">
    <w:pPr>
      <w:spacing w:after="0" w:line="259" w:lineRule="auto"/>
      <w:ind w:left="0" w:right="179" w:firstLine="0"/>
      <w:jc w:val="center"/>
    </w:pPr>
    <w:r>
      <w:rPr>
        <w:b/>
        <w:color w:val="A0A0A0"/>
        <w:sz w:val="28"/>
      </w:rPr>
      <w:t>Úřední deska: Státní veterinární správa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E12"/>
    <w:multiLevelType w:val="hybridMultilevel"/>
    <w:tmpl w:val="D20CB092"/>
    <w:lvl w:ilvl="0" w:tplc="84BCA2B6">
      <w:start w:val="1"/>
      <w:numFmt w:val="lowerLetter"/>
      <w:lvlText w:val="%1)"/>
      <w:lvlJc w:val="left"/>
      <w:pPr>
        <w:ind w:left="345" w:hanging="360"/>
      </w:pPr>
      <w:rPr>
        <w:rFonts w:ascii="Calibri" w:eastAsia="Calibri" w:hAnsi="Calibri" w:cs="Calibri"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1" w15:restartNumberingAfterBreak="0">
    <w:nsid w:val="177E716E"/>
    <w:multiLevelType w:val="hybridMultilevel"/>
    <w:tmpl w:val="28687FA2"/>
    <w:lvl w:ilvl="0" w:tplc="865E6244">
      <w:start w:val="1"/>
      <w:numFmt w:val="decimal"/>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2" w15:restartNumberingAfterBreak="0">
    <w:nsid w:val="19B1459C"/>
    <w:multiLevelType w:val="hybridMultilevel"/>
    <w:tmpl w:val="F42028B8"/>
    <w:lvl w:ilvl="0" w:tplc="651A0B68">
      <w:start w:val="1"/>
      <w:numFmt w:val="decimal"/>
      <w:lvlText w:val="%1."/>
      <w:lvlJc w:val="left"/>
      <w:pPr>
        <w:ind w:left="345" w:hanging="360"/>
      </w:pPr>
      <w:rPr>
        <w:rFonts w:ascii="Arial" w:eastAsia="Arial" w:hAnsi="Arial" w:cs="Arial"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3" w15:restartNumberingAfterBreak="0">
    <w:nsid w:val="2C9F1C8D"/>
    <w:multiLevelType w:val="hybridMultilevel"/>
    <w:tmpl w:val="D954F24E"/>
    <w:lvl w:ilvl="0" w:tplc="CED45874">
      <w:start w:val="1"/>
      <w:numFmt w:val="decimal"/>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4" w15:restartNumberingAfterBreak="0">
    <w:nsid w:val="309F036C"/>
    <w:multiLevelType w:val="hybridMultilevel"/>
    <w:tmpl w:val="4992D61E"/>
    <w:lvl w:ilvl="0" w:tplc="C0923396">
      <w:start w:val="1"/>
      <w:numFmt w:val="decimal"/>
      <w:lvlText w:val="(%1)"/>
      <w:lvlJc w:val="left"/>
      <w:pPr>
        <w:ind w:left="705" w:hanging="72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5" w15:restartNumberingAfterBreak="0">
    <w:nsid w:val="36482859"/>
    <w:multiLevelType w:val="hybridMultilevel"/>
    <w:tmpl w:val="58927524"/>
    <w:lvl w:ilvl="0" w:tplc="34724924">
      <w:start w:val="1"/>
      <w:numFmt w:val="decimal"/>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6" w15:restartNumberingAfterBreak="0">
    <w:nsid w:val="3A162155"/>
    <w:multiLevelType w:val="hybridMultilevel"/>
    <w:tmpl w:val="F1CC9E62"/>
    <w:lvl w:ilvl="0" w:tplc="67269D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1449ED"/>
    <w:multiLevelType w:val="hybridMultilevel"/>
    <w:tmpl w:val="264CAE94"/>
    <w:lvl w:ilvl="0" w:tplc="67269DD2">
      <w:start w:val="1"/>
      <w:numFmt w:val="decimal"/>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8" w15:restartNumberingAfterBreak="0">
    <w:nsid w:val="59234A5B"/>
    <w:multiLevelType w:val="hybridMultilevel"/>
    <w:tmpl w:val="72245E28"/>
    <w:lvl w:ilvl="0" w:tplc="8390CE94">
      <w:start w:val="1"/>
      <w:numFmt w:val="decimal"/>
      <w:lvlText w:val="(%1)"/>
      <w:lvlJc w:val="left"/>
      <w:pPr>
        <w:ind w:left="3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404658"/>
    <w:multiLevelType w:val="hybridMultilevel"/>
    <w:tmpl w:val="12687C1E"/>
    <w:lvl w:ilvl="0" w:tplc="63CAD402">
      <w:start w:val="1"/>
      <w:numFmt w:val="lowerLetter"/>
      <w:lvlText w:val="%1)"/>
      <w:lvlJc w:val="left"/>
      <w:pPr>
        <w:ind w:left="345" w:hanging="360"/>
      </w:pPr>
      <w:rPr>
        <w:rFonts w:ascii="Calibri" w:eastAsia="Calibri" w:hAnsi="Calibri" w:cs="Calibri"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10" w15:restartNumberingAfterBreak="0">
    <w:nsid w:val="76DB7807"/>
    <w:multiLevelType w:val="hybridMultilevel"/>
    <w:tmpl w:val="9EA234F0"/>
    <w:lvl w:ilvl="0" w:tplc="055E2B0A">
      <w:start w:val="1"/>
      <w:numFmt w:val="lowerLetter"/>
      <w:lvlText w:val="%1)"/>
      <w:lvlJc w:val="left"/>
      <w:pPr>
        <w:ind w:left="345" w:hanging="360"/>
      </w:pPr>
      <w:rPr>
        <w:rFonts w:ascii="Calibri" w:eastAsia="Calibri" w:hAnsi="Calibri" w:cs="Calibri"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11" w15:restartNumberingAfterBreak="0">
    <w:nsid w:val="7BC46E77"/>
    <w:multiLevelType w:val="hybridMultilevel"/>
    <w:tmpl w:val="1FD6D864"/>
    <w:lvl w:ilvl="0" w:tplc="5E14909C">
      <w:start w:val="1"/>
      <w:numFmt w:val="lowerLetter"/>
      <w:lvlText w:val="%1)"/>
      <w:lvlJc w:val="left"/>
      <w:pPr>
        <w:ind w:left="345" w:hanging="360"/>
      </w:pPr>
      <w:rPr>
        <w:rFonts w:ascii="Calibri" w:eastAsia="Calibri" w:hAnsi="Calibri" w:cs="Calibri"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num w:numId="1">
    <w:abstractNumId w:val="7"/>
  </w:num>
  <w:num w:numId="2">
    <w:abstractNumId w:val="11"/>
  </w:num>
  <w:num w:numId="3">
    <w:abstractNumId w:val="3"/>
  </w:num>
  <w:num w:numId="4">
    <w:abstractNumId w:val="10"/>
  </w:num>
  <w:num w:numId="5">
    <w:abstractNumId w:val="1"/>
  </w:num>
  <w:num w:numId="6">
    <w:abstractNumId w:val="9"/>
  </w:num>
  <w:num w:numId="7">
    <w:abstractNumId w:val="5"/>
  </w:num>
  <w:num w:numId="8">
    <w:abstractNumId w:val="0"/>
  </w:num>
  <w:num w:numId="9">
    <w:abstractNumId w:val="2"/>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4F"/>
    <w:rsid w:val="00010B68"/>
    <w:rsid w:val="00031483"/>
    <w:rsid w:val="0006168E"/>
    <w:rsid w:val="0006695B"/>
    <w:rsid w:val="00085754"/>
    <w:rsid w:val="0009419D"/>
    <w:rsid w:val="000A15F4"/>
    <w:rsid w:val="000A7C7C"/>
    <w:rsid w:val="000C6EDD"/>
    <w:rsid w:val="000D7A68"/>
    <w:rsid w:val="000E4D66"/>
    <w:rsid w:val="000E51B2"/>
    <w:rsid w:val="0012559E"/>
    <w:rsid w:val="00125BC7"/>
    <w:rsid w:val="001376C0"/>
    <w:rsid w:val="0015108F"/>
    <w:rsid w:val="00155E04"/>
    <w:rsid w:val="0017119E"/>
    <w:rsid w:val="00172256"/>
    <w:rsid w:val="001A7269"/>
    <w:rsid w:val="001A73B5"/>
    <w:rsid w:val="001D48E2"/>
    <w:rsid w:val="00245F04"/>
    <w:rsid w:val="002533BB"/>
    <w:rsid w:val="0027137E"/>
    <w:rsid w:val="002A31BF"/>
    <w:rsid w:val="002B25D2"/>
    <w:rsid w:val="002D6E7F"/>
    <w:rsid w:val="002F71BE"/>
    <w:rsid w:val="0030263A"/>
    <w:rsid w:val="00325E71"/>
    <w:rsid w:val="00344681"/>
    <w:rsid w:val="00363090"/>
    <w:rsid w:val="00363A52"/>
    <w:rsid w:val="0037491F"/>
    <w:rsid w:val="00395592"/>
    <w:rsid w:val="00396777"/>
    <w:rsid w:val="003A205D"/>
    <w:rsid w:val="003E683F"/>
    <w:rsid w:val="003F5B58"/>
    <w:rsid w:val="00412648"/>
    <w:rsid w:val="0041406D"/>
    <w:rsid w:val="00446215"/>
    <w:rsid w:val="00474F24"/>
    <w:rsid w:val="0049311A"/>
    <w:rsid w:val="004E5635"/>
    <w:rsid w:val="0051608D"/>
    <w:rsid w:val="0052564F"/>
    <w:rsid w:val="00545F8A"/>
    <w:rsid w:val="00560865"/>
    <w:rsid w:val="00576D17"/>
    <w:rsid w:val="0058405C"/>
    <w:rsid w:val="005B556B"/>
    <w:rsid w:val="005D43A8"/>
    <w:rsid w:val="005D56A1"/>
    <w:rsid w:val="006014D1"/>
    <w:rsid w:val="00647E1D"/>
    <w:rsid w:val="00667B80"/>
    <w:rsid w:val="00684E49"/>
    <w:rsid w:val="006A2BEE"/>
    <w:rsid w:val="006F5C68"/>
    <w:rsid w:val="006F7F3F"/>
    <w:rsid w:val="00704AC2"/>
    <w:rsid w:val="007529C8"/>
    <w:rsid w:val="00756781"/>
    <w:rsid w:val="00764F38"/>
    <w:rsid w:val="007A3B3E"/>
    <w:rsid w:val="007B4858"/>
    <w:rsid w:val="007E0127"/>
    <w:rsid w:val="007E3ABC"/>
    <w:rsid w:val="0080097B"/>
    <w:rsid w:val="008044FC"/>
    <w:rsid w:val="00873080"/>
    <w:rsid w:val="00884E09"/>
    <w:rsid w:val="008C193A"/>
    <w:rsid w:val="008D2FCD"/>
    <w:rsid w:val="008F4C21"/>
    <w:rsid w:val="008F5719"/>
    <w:rsid w:val="00906A2E"/>
    <w:rsid w:val="00920EFA"/>
    <w:rsid w:val="00931A6F"/>
    <w:rsid w:val="00964EA6"/>
    <w:rsid w:val="00972A87"/>
    <w:rsid w:val="00974D3F"/>
    <w:rsid w:val="00982EC6"/>
    <w:rsid w:val="009A6213"/>
    <w:rsid w:val="009B5B37"/>
    <w:rsid w:val="009C5FD6"/>
    <w:rsid w:val="00A06FE9"/>
    <w:rsid w:val="00A30492"/>
    <w:rsid w:val="00A42741"/>
    <w:rsid w:val="00A42BB7"/>
    <w:rsid w:val="00A46C5B"/>
    <w:rsid w:val="00A471E4"/>
    <w:rsid w:val="00A54393"/>
    <w:rsid w:val="00A65A2A"/>
    <w:rsid w:val="00A6676A"/>
    <w:rsid w:val="00AA7BC2"/>
    <w:rsid w:val="00AB1CB8"/>
    <w:rsid w:val="00AD1727"/>
    <w:rsid w:val="00AD2594"/>
    <w:rsid w:val="00AE3B00"/>
    <w:rsid w:val="00B03EC3"/>
    <w:rsid w:val="00B04164"/>
    <w:rsid w:val="00B139B1"/>
    <w:rsid w:val="00B2006A"/>
    <w:rsid w:val="00B45314"/>
    <w:rsid w:val="00B51102"/>
    <w:rsid w:val="00B5555D"/>
    <w:rsid w:val="00B74659"/>
    <w:rsid w:val="00B8066E"/>
    <w:rsid w:val="00B91A91"/>
    <w:rsid w:val="00BD08E5"/>
    <w:rsid w:val="00BE3DD9"/>
    <w:rsid w:val="00BE4107"/>
    <w:rsid w:val="00C052CE"/>
    <w:rsid w:val="00C155F8"/>
    <w:rsid w:val="00C54798"/>
    <w:rsid w:val="00C54F6D"/>
    <w:rsid w:val="00C81E25"/>
    <w:rsid w:val="00CD4D0C"/>
    <w:rsid w:val="00D115DD"/>
    <w:rsid w:val="00D129FD"/>
    <w:rsid w:val="00D63AB2"/>
    <w:rsid w:val="00D742A0"/>
    <w:rsid w:val="00DA12D4"/>
    <w:rsid w:val="00DA1F4E"/>
    <w:rsid w:val="00DB1094"/>
    <w:rsid w:val="00DD79BD"/>
    <w:rsid w:val="00E04009"/>
    <w:rsid w:val="00E14939"/>
    <w:rsid w:val="00E54211"/>
    <w:rsid w:val="00E77D6E"/>
    <w:rsid w:val="00E91D78"/>
    <w:rsid w:val="00EB0992"/>
    <w:rsid w:val="00EB6C05"/>
    <w:rsid w:val="00EF71CC"/>
    <w:rsid w:val="00F11B62"/>
    <w:rsid w:val="00F275AD"/>
    <w:rsid w:val="00F47F3A"/>
    <w:rsid w:val="00F603CF"/>
    <w:rsid w:val="00F6465F"/>
    <w:rsid w:val="00FA5491"/>
    <w:rsid w:val="00FC0291"/>
    <w:rsid w:val="00FC20F8"/>
    <w:rsid w:val="00FD205A"/>
    <w:rsid w:val="00FD748F"/>
    <w:rsid w:val="00FF52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6472"/>
  <w15:docId w15:val="{E55EBE06-D3C2-45E2-9A24-C89C33C1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31" w:lineRule="auto"/>
      <w:ind w:left="10" w:right="113" w:hanging="10"/>
      <w:jc w:val="both"/>
    </w:pPr>
    <w:rPr>
      <w:rFonts w:ascii="Arial" w:eastAsia="Arial" w:hAnsi="Arial" w:cs="Arial"/>
      <w:color w:val="000000"/>
      <w:sz w:val="22"/>
    </w:rPr>
  </w:style>
  <w:style w:type="paragraph" w:styleId="Nadpis1">
    <w:name w:val="heading 1"/>
    <w:next w:val="Normln"/>
    <w:link w:val="Nadpis1Char"/>
    <w:uiPriority w:val="9"/>
    <w:qFormat/>
    <w:pPr>
      <w:keepNext/>
      <w:keepLines/>
      <w:spacing w:after="183" w:line="259" w:lineRule="auto"/>
      <w:ind w:left="10" w:right="110"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line="259" w:lineRule="auto"/>
      <w:ind w:left="10" w:right="116" w:hanging="10"/>
      <w:jc w:val="center"/>
      <w:outlineLvl w:val="1"/>
    </w:pPr>
    <w:rPr>
      <w:rFonts w:ascii="Arial" w:eastAsia="Arial" w:hAnsi="Arial" w:cs="Arial"/>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2"/>
    </w:rPr>
  </w:style>
  <w:style w:type="character" w:customStyle="1" w:styleId="Nadpis1Char">
    <w:name w:val="Nadpis 1 Char"/>
    <w:link w:val="Nadpis1"/>
    <w:rPr>
      <w:rFonts w:ascii="Arial" w:eastAsia="Arial" w:hAnsi="Arial" w:cs="Arial"/>
      <w:b/>
      <w:color w:val="000000"/>
      <w:sz w:val="24"/>
    </w:rPr>
  </w:style>
  <w:style w:type="paragraph" w:styleId="Zpat">
    <w:name w:val="footer"/>
    <w:basedOn w:val="Normln"/>
    <w:link w:val="ZpatChar"/>
    <w:uiPriority w:val="99"/>
    <w:semiHidden/>
    <w:unhideWhenUsed/>
    <w:rsid w:val="00245F0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45F04"/>
    <w:rPr>
      <w:rFonts w:ascii="Arial" w:eastAsia="Arial" w:hAnsi="Arial" w:cs="Arial"/>
      <w:color w:val="000000"/>
      <w:sz w:val="22"/>
    </w:rPr>
  </w:style>
  <w:style w:type="paragraph" w:styleId="Zhlav">
    <w:name w:val="header"/>
    <w:basedOn w:val="Normln"/>
    <w:link w:val="ZhlavChar"/>
    <w:uiPriority w:val="99"/>
    <w:semiHidden/>
    <w:unhideWhenUsed/>
    <w:rsid w:val="00245F0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5F04"/>
    <w:rPr>
      <w:rFonts w:ascii="Arial" w:eastAsia="Arial" w:hAnsi="Arial" w:cs="Arial"/>
      <w:color w:val="000000"/>
      <w:sz w:val="22"/>
    </w:rPr>
  </w:style>
  <w:style w:type="paragraph" w:styleId="Odstavecseseznamem">
    <w:name w:val="List Paragraph"/>
    <w:basedOn w:val="Normln"/>
    <w:uiPriority w:val="34"/>
    <w:qFormat/>
    <w:rsid w:val="009C5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1759</Words>
  <Characters>10383</Characters>
  <Application>Microsoft Office Word</Application>
  <DocSecurity>4</DocSecurity>
  <Lines>86</Lines>
  <Paragraphs>24</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MVDr. Diana Lukačevičová</dc:creator>
  <cp:keywords/>
  <cp:lastModifiedBy>Doc. MVDr. Radko Rajmon, Ph.D.</cp:lastModifiedBy>
  <cp:revision>2</cp:revision>
  <dcterms:created xsi:type="dcterms:W3CDTF">2025-03-27T14:19:00Z</dcterms:created>
  <dcterms:modified xsi:type="dcterms:W3CDTF">2025-03-27T14:19:00Z</dcterms:modified>
</cp:coreProperties>
</file>