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613" w:rsidRPr="004741CD" w:rsidRDefault="001D0613" w:rsidP="001D0613">
      <w:pPr>
        <w:rPr>
          <w:rFonts w:ascii="Arial" w:hAnsi="Arial" w:cs="Arial"/>
          <w:lang w:val="en-GB"/>
        </w:rPr>
      </w:pPr>
      <w:bookmarkStart w:id="0" w:name="_GoBack"/>
      <w:bookmarkEnd w:id="0"/>
      <w:r w:rsidRPr="004741CD">
        <w:rPr>
          <w:rFonts w:ascii="Arial" w:hAnsi="Arial" w:cs="Arial"/>
          <w:b/>
          <w:lang w:val="en-GB"/>
        </w:rPr>
        <w:t xml:space="preserve">Declaration by the High Representative </w:t>
      </w:r>
      <w:proofErr w:type="spellStart"/>
      <w:r w:rsidRPr="004741CD">
        <w:rPr>
          <w:rFonts w:ascii="Arial" w:hAnsi="Arial" w:cs="Arial"/>
          <w:b/>
          <w:lang w:val="en-GB"/>
        </w:rPr>
        <w:t>Josep</w:t>
      </w:r>
      <w:proofErr w:type="spellEnd"/>
      <w:r w:rsidRPr="004741CD">
        <w:rPr>
          <w:rFonts w:ascii="Arial" w:hAnsi="Arial" w:cs="Arial"/>
          <w:b/>
          <w:lang w:val="en-GB"/>
        </w:rPr>
        <w:t xml:space="preserve"> </w:t>
      </w:r>
      <w:proofErr w:type="spellStart"/>
      <w:r w:rsidRPr="004741CD">
        <w:rPr>
          <w:rFonts w:ascii="Arial" w:hAnsi="Arial" w:cs="Arial"/>
          <w:b/>
          <w:lang w:val="en-GB"/>
        </w:rPr>
        <w:t>Borrell</w:t>
      </w:r>
      <w:proofErr w:type="spellEnd"/>
      <w:r w:rsidRPr="004741CD">
        <w:rPr>
          <w:rFonts w:ascii="Arial" w:hAnsi="Arial" w:cs="Arial"/>
          <w:b/>
          <w:lang w:val="en-GB"/>
        </w:rPr>
        <w:t xml:space="preserve"> on behalf of the European Union on the occasion of the International Day Against Homophobia, Transphobia and Biphobia, 17 May 2021</w:t>
      </w:r>
    </w:p>
    <w:p w:rsidR="001D0613" w:rsidRPr="00D75650" w:rsidRDefault="001D0613" w:rsidP="001D0613">
      <w:pPr>
        <w:jc w:val="both"/>
        <w:rPr>
          <w:rFonts w:ascii="Arial" w:hAnsi="Arial" w:cs="Arial"/>
          <w:b/>
          <w:lang w:val="en-GB"/>
        </w:rPr>
      </w:pPr>
    </w:p>
    <w:p w:rsidR="001D0613" w:rsidRDefault="001D0613" w:rsidP="001D0613">
      <w:pPr>
        <w:jc w:val="both"/>
        <w:rPr>
          <w:rFonts w:ascii="Arial" w:hAnsi="Arial" w:cs="Arial"/>
          <w:lang w:val="en-GB"/>
        </w:rPr>
      </w:pPr>
      <w:r w:rsidRPr="00D75650">
        <w:rPr>
          <w:rFonts w:ascii="Arial" w:eastAsia="Times New Roman" w:hAnsi="Arial" w:cs="Arial"/>
          <w:lang w:val="en-US"/>
        </w:rPr>
        <w:t>Everyone is born free and equal in dignity and rights</w:t>
      </w:r>
      <w:r w:rsidRPr="00D75650">
        <w:rPr>
          <w:rFonts w:ascii="Arial" w:hAnsi="Arial" w:cs="Arial"/>
          <w:lang w:val="en-US"/>
        </w:rPr>
        <w:t xml:space="preserve">. </w:t>
      </w:r>
      <w:r w:rsidRPr="00D75650">
        <w:rPr>
          <w:rFonts w:ascii="Arial" w:hAnsi="Arial" w:cs="Arial"/>
          <w:lang w:val="en-GB"/>
        </w:rPr>
        <w:t>On the International Day against Homophobia, Transphobia and Biphobia</w:t>
      </w:r>
      <w:r>
        <w:rPr>
          <w:rFonts w:ascii="Arial" w:hAnsi="Arial" w:cs="Arial"/>
          <w:lang w:val="en-GB"/>
        </w:rPr>
        <w:t xml:space="preserve"> (</w:t>
      </w:r>
      <w:r w:rsidRPr="00E6434D">
        <w:rPr>
          <w:rFonts w:ascii="Arial" w:hAnsi="Arial" w:cs="Arial"/>
          <w:lang w:val="en-GB"/>
        </w:rPr>
        <w:t>IDAHOT)</w:t>
      </w:r>
      <w:r w:rsidRPr="00D75650">
        <w:rPr>
          <w:rFonts w:ascii="Arial" w:hAnsi="Arial" w:cs="Arial"/>
          <w:lang w:val="en-GB"/>
        </w:rPr>
        <w:t xml:space="preserve">, the European Union reaffirms its </w:t>
      </w:r>
      <w:r>
        <w:rPr>
          <w:rFonts w:ascii="Arial" w:hAnsi="Arial" w:cs="Arial"/>
          <w:lang w:val="en-GB"/>
        </w:rPr>
        <w:t xml:space="preserve">strong </w:t>
      </w:r>
      <w:r w:rsidRPr="00D75650">
        <w:rPr>
          <w:rFonts w:ascii="Arial" w:hAnsi="Arial" w:cs="Arial"/>
          <w:lang w:val="en-GB"/>
        </w:rPr>
        <w:t xml:space="preserve">commitment </w:t>
      </w:r>
      <w:r>
        <w:rPr>
          <w:rFonts w:ascii="Arial" w:hAnsi="Arial" w:cs="Arial"/>
          <w:lang w:val="en-GB"/>
        </w:rPr>
        <w:t xml:space="preserve">to respect, protect and </w:t>
      </w:r>
      <w:r w:rsidRPr="00D75650">
        <w:rPr>
          <w:rFonts w:ascii="Arial" w:hAnsi="Arial" w:cs="Arial"/>
          <w:lang w:val="en-GB"/>
        </w:rPr>
        <w:t>promote</w:t>
      </w:r>
      <w:r>
        <w:rPr>
          <w:rFonts w:ascii="Arial" w:hAnsi="Arial" w:cs="Arial"/>
          <w:lang w:val="en-GB"/>
        </w:rPr>
        <w:t xml:space="preserve"> the full and equal enjoyment of human rights </w:t>
      </w:r>
      <w:r w:rsidRPr="00D75650">
        <w:rPr>
          <w:rFonts w:ascii="Arial" w:hAnsi="Arial" w:cs="Arial"/>
          <w:lang w:val="en-GB"/>
        </w:rPr>
        <w:t xml:space="preserve">of </w:t>
      </w:r>
      <w:r w:rsidRPr="00D75650">
        <w:rPr>
          <w:rFonts w:ascii="Arial" w:hAnsi="Arial" w:cs="Arial"/>
          <w:lang w:val="en-US"/>
        </w:rPr>
        <w:t>lesbian, gay, bisexual, trans</w:t>
      </w:r>
      <w:r>
        <w:rPr>
          <w:rFonts w:ascii="Arial" w:hAnsi="Arial" w:cs="Arial"/>
          <w:lang w:val="en-US"/>
        </w:rPr>
        <w:t>gender and</w:t>
      </w:r>
      <w:r w:rsidRPr="00D75650">
        <w:rPr>
          <w:rFonts w:ascii="Arial" w:hAnsi="Arial" w:cs="Arial"/>
          <w:lang w:val="en-US"/>
        </w:rPr>
        <w:t xml:space="preserve"> intersex</w:t>
      </w:r>
      <w:r>
        <w:rPr>
          <w:rFonts w:ascii="Arial" w:hAnsi="Arial" w:cs="Arial"/>
          <w:lang w:val="en-US"/>
        </w:rPr>
        <w:t xml:space="preserve"> </w:t>
      </w:r>
      <w:r w:rsidRPr="00D75650">
        <w:rPr>
          <w:rFonts w:ascii="Arial" w:hAnsi="Arial" w:cs="Arial"/>
          <w:lang w:val="en-US"/>
        </w:rPr>
        <w:t>(LGBTI</w:t>
      </w:r>
      <w:r>
        <w:rPr>
          <w:rFonts w:ascii="Arial" w:hAnsi="Arial" w:cs="Arial"/>
          <w:lang w:val="en-US"/>
        </w:rPr>
        <w:t>)</w:t>
      </w:r>
      <w:r w:rsidRPr="00D75650">
        <w:rPr>
          <w:rFonts w:ascii="Arial" w:hAnsi="Arial" w:cs="Arial"/>
          <w:lang w:val="en-GB"/>
        </w:rPr>
        <w:t xml:space="preserve"> persons.</w:t>
      </w:r>
    </w:p>
    <w:p w:rsidR="001D0613" w:rsidRPr="00D75650" w:rsidRDefault="001D0613" w:rsidP="001D0613">
      <w:pPr>
        <w:jc w:val="both"/>
        <w:rPr>
          <w:rFonts w:ascii="Arial" w:hAnsi="Arial" w:cs="Arial"/>
          <w:lang w:val="en-GB"/>
        </w:rPr>
      </w:pPr>
    </w:p>
    <w:p w:rsidR="001D0613" w:rsidRDefault="001D0613" w:rsidP="001D0613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</w:t>
      </w:r>
      <w:r w:rsidRPr="00D75650">
        <w:rPr>
          <w:rFonts w:ascii="Arial" w:hAnsi="Arial" w:cs="Arial"/>
          <w:lang w:val="en-GB"/>
        </w:rPr>
        <w:t>round the world</w:t>
      </w:r>
      <w:r>
        <w:rPr>
          <w:rFonts w:ascii="Arial" w:hAnsi="Arial" w:cs="Arial"/>
          <w:lang w:val="en-GB"/>
        </w:rPr>
        <w:t>, individuals</w:t>
      </w:r>
      <w:r w:rsidRPr="00D75650">
        <w:rPr>
          <w:rFonts w:ascii="Arial" w:hAnsi="Arial" w:cs="Arial"/>
          <w:lang w:val="en-GB"/>
        </w:rPr>
        <w:t xml:space="preserve"> continue to face violence</w:t>
      </w:r>
      <w:r>
        <w:rPr>
          <w:rFonts w:ascii="Arial" w:hAnsi="Arial" w:cs="Arial"/>
          <w:lang w:val="en-GB"/>
        </w:rPr>
        <w:t>, exclusion</w:t>
      </w:r>
      <w:r w:rsidRPr="00D75650">
        <w:rPr>
          <w:rFonts w:ascii="Arial" w:hAnsi="Arial" w:cs="Arial"/>
          <w:lang w:val="en-GB"/>
        </w:rPr>
        <w:t xml:space="preserve"> and discrimination on a daily basis, because of their </w:t>
      </w:r>
      <w:r>
        <w:rPr>
          <w:rFonts w:ascii="Arial" w:hAnsi="Arial" w:cs="Arial"/>
          <w:lang w:val="en-GB"/>
        </w:rPr>
        <w:t xml:space="preserve">real or </w:t>
      </w:r>
      <w:r w:rsidRPr="00D75650">
        <w:rPr>
          <w:rFonts w:ascii="Arial" w:hAnsi="Arial" w:cs="Arial"/>
          <w:lang w:val="en-GB"/>
        </w:rPr>
        <w:t xml:space="preserve">perceived sexual orientation </w:t>
      </w:r>
      <w:r>
        <w:rPr>
          <w:rFonts w:ascii="Arial" w:hAnsi="Arial" w:cs="Arial"/>
          <w:lang w:val="en-GB"/>
        </w:rPr>
        <w:t xml:space="preserve">and </w:t>
      </w:r>
      <w:r w:rsidRPr="00D75650">
        <w:rPr>
          <w:rFonts w:ascii="Arial" w:hAnsi="Arial" w:cs="Arial"/>
          <w:lang w:val="en-GB"/>
        </w:rPr>
        <w:t>gender identity</w:t>
      </w:r>
      <w:r>
        <w:rPr>
          <w:rFonts w:ascii="Arial" w:hAnsi="Arial" w:cs="Arial"/>
          <w:lang w:val="en-GB"/>
        </w:rPr>
        <w:t xml:space="preserve"> or sex characteristics</w:t>
      </w:r>
      <w:r w:rsidRPr="00D75650">
        <w:rPr>
          <w:rFonts w:ascii="Arial" w:hAnsi="Arial" w:cs="Arial"/>
          <w:lang w:val="en-GB"/>
        </w:rPr>
        <w:t xml:space="preserve">. </w:t>
      </w:r>
      <w:r>
        <w:rPr>
          <w:rFonts w:ascii="Arial" w:hAnsi="Arial" w:cs="Arial"/>
          <w:lang w:val="en-GB"/>
        </w:rPr>
        <w:t>The EU remains particularly worried that i</w:t>
      </w:r>
      <w:r w:rsidRPr="00D75650">
        <w:rPr>
          <w:rFonts w:ascii="Arial" w:hAnsi="Arial" w:cs="Arial"/>
          <w:lang w:val="en-GB"/>
        </w:rPr>
        <w:t xml:space="preserve">n </w:t>
      </w:r>
      <w:r>
        <w:rPr>
          <w:rFonts w:ascii="Arial" w:hAnsi="Arial" w:cs="Arial"/>
          <w:lang w:val="en-GB"/>
        </w:rPr>
        <w:t>69</w:t>
      </w:r>
      <w:r w:rsidRPr="00D75650">
        <w:rPr>
          <w:rFonts w:ascii="Arial" w:hAnsi="Arial" w:cs="Arial"/>
          <w:lang w:val="en-GB"/>
        </w:rPr>
        <w:t xml:space="preserve"> countries consensual same-sex relationships </w:t>
      </w:r>
      <w:proofErr w:type="gramStart"/>
      <w:r w:rsidRPr="00D75650">
        <w:rPr>
          <w:rFonts w:ascii="Arial" w:hAnsi="Arial" w:cs="Arial"/>
          <w:lang w:val="en-GB"/>
        </w:rPr>
        <w:t>are criminalised</w:t>
      </w:r>
      <w:proofErr w:type="gramEnd"/>
      <w:r>
        <w:rPr>
          <w:rFonts w:ascii="Arial" w:hAnsi="Arial" w:cs="Arial"/>
          <w:lang w:val="en-GB"/>
        </w:rPr>
        <w:t>, with</w:t>
      </w:r>
      <w:r w:rsidRPr="00D75650">
        <w:rPr>
          <w:rFonts w:ascii="Arial" w:hAnsi="Arial" w:cs="Arial"/>
          <w:lang w:val="en-GB"/>
        </w:rPr>
        <w:t xml:space="preserve"> 11 </w:t>
      </w:r>
      <w:r>
        <w:rPr>
          <w:rFonts w:ascii="Arial" w:hAnsi="Arial" w:cs="Arial"/>
          <w:lang w:val="en-GB"/>
        </w:rPr>
        <w:t>of them retaining</w:t>
      </w:r>
      <w:r w:rsidRPr="00D75650">
        <w:rPr>
          <w:rFonts w:ascii="Arial" w:hAnsi="Arial" w:cs="Arial"/>
          <w:lang w:val="en-GB"/>
        </w:rPr>
        <w:t xml:space="preserve"> the death penalty </w:t>
      </w:r>
      <w:r>
        <w:rPr>
          <w:rFonts w:ascii="Arial" w:hAnsi="Arial" w:cs="Arial"/>
          <w:lang w:val="en-GB"/>
        </w:rPr>
        <w:t xml:space="preserve">as </w:t>
      </w:r>
      <w:r w:rsidRPr="00D75650">
        <w:rPr>
          <w:rFonts w:ascii="Arial" w:hAnsi="Arial" w:cs="Arial"/>
          <w:lang w:val="en-GB"/>
        </w:rPr>
        <w:t xml:space="preserve">a legal punishment for homosexuality. </w:t>
      </w:r>
    </w:p>
    <w:p w:rsidR="001D0613" w:rsidRDefault="001D0613" w:rsidP="001D0613">
      <w:pPr>
        <w:jc w:val="both"/>
        <w:rPr>
          <w:rFonts w:ascii="Arial" w:hAnsi="Arial" w:cs="Arial"/>
          <w:lang w:val="en-GB"/>
        </w:rPr>
      </w:pPr>
    </w:p>
    <w:p w:rsidR="001D0613" w:rsidRPr="00D75650" w:rsidRDefault="001D0613" w:rsidP="001D0613">
      <w:pPr>
        <w:jc w:val="both"/>
        <w:rPr>
          <w:rFonts w:ascii="Arial" w:hAnsi="Arial" w:cs="Arial"/>
          <w:lang w:val="en-GB"/>
        </w:rPr>
      </w:pPr>
      <w:r w:rsidRPr="00D75650">
        <w:rPr>
          <w:rFonts w:ascii="Arial" w:hAnsi="Arial" w:cs="Arial"/>
          <w:lang w:val="en-GB"/>
        </w:rPr>
        <w:t>The COVID-19 pandemic has led to even higher levels of violence and discrimination against LGBTI persons, including</w:t>
      </w:r>
      <w:r>
        <w:rPr>
          <w:rFonts w:ascii="Arial" w:hAnsi="Arial" w:cs="Arial"/>
          <w:lang w:val="en-GB"/>
        </w:rPr>
        <w:t xml:space="preserve"> domestic violence,</w:t>
      </w:r>
      <w:r w:rsidRPr="00D75650">
        <w:rPr>
          <w:rFonts w:ascii="Arial" w:hAnsi="Arial" w:cs="Arial"/>
          <w:lang w:val="en-GB"/>
        </w:rPr>
        <w:t xml:space="preserve"> hate speech</w:t>
      </w:r>
      <w:r>
        <w:rPr>
          <w:rFonts w:ascii="Arial" w:hAnsi="Arial" w:cs="Arial"/>
          <w:lang w:val="en-GB"/>
        </w:rPr>
        <w:t xml:space="preserve"> online and offline, and </w:t>
      </w:r>
      <w:r w:rsidRPr="00D75650">
        <w:rPr>
          <w:rFonts w:ascii="Arial" w:hAnsi="Arial" w:cs="Arial"/>
          <w:lang w:val="en-GB"/>
        </w:rPr>
        <w:t>hate crimes</w:t>
      </w:r>
      <w:r>
        <w:rPr>
          <w:rFonts w:ascii="Arial" w:hAnsi="Arial" w:cs="Arial"/>
          <w:lang w:val="en-GB"/>
        </w:rPr>
        <w:t xml:space="preserve">. </w:t>
      </w:r>
      <w:r w:rsidRPr="00D107CA">
        <w:rPr>
          <w:rFonts w:ascii="Arial" w:hAnsi="Arial" w:cs="Arial"/>
          <w:lang w:val="en-GB"/>
        </w:rPr>
        <w:t xml:space="preserve">They often face stigma and discrimination in accessing health services. </w:t>
      </w:r>
      <w:r w:rsidRPr="00D75650">
        <w:rPr>
          <w:rFonts w:ascii="Arial" w:hAnsi="Arial" w:cs="Arial"/>
          <w:lang w:val="en-GB"/>
        </w:rPr>
        <w:t>Moreover, the pandemic has led to</w:t>
      </w:r>
      <w:r>
        <w:rPr>
          <w:rFonts w:ascii="Arial" w:hAnsi="Arial" w:cs="Arial"/>
          <w:lang w:val="en-GB"/>
        </w:rPr>
        <w:t xml:space="preserve"> shrinking civic space and</w:t>
      </w:r>
      <w:r w:rsidRPr="00D75650">
        <w:rPr>
          <w:rFonts w:ascii="Arial" w:hAnsi="Arial" w:cs="Arial"/>
          <w:lang w:val="en-GB"/>
        </w:rPr>
        <w:t xml:space="preserve"> an increase in </w:t>
      </w:r>
      <w:r>
        <w:rPr>
          <w:rFonts w:ascii="Arial" w:hAnsi="Arial" w:cs="Arial"/>
          <w:lang w:val="en-GB"/>
        </w:rPr>
        <w:t>arbitrary arrests and detentions</w:t>
      </w:r>
      <w:r w:rsidRPr="00D75650">
        <w:rPr>
          <w:rFonts w:ascii="Arial" w:hAnsi="Arial" w:cs="Arial"/>
          <w:lang w:val="en-GB"/>
        </w:rPr>
        <w:t xml:space="preserve">, physical attacks and psychological trauma for human rights defenders protecting the rights of LGBTI persons. </w:t>
      </w:r>
      <w:r w:rsidRPr="00D75650">
        <w:rPr>
          <w:rFonts w:ascii="Arial" w:hAnsi="Arial" w:cs="Arial"/>
          <w:lang w:val="en-US"/>
        </w:rPr>
        <w:t>The</w:t>
      </w:r>
      <w:r>
        <w:rPr>
          <w:rFonts w:ascii="Arial" w:hAnsi="Arial" w:cs="Arial"/>
          <w:lang w:val="en-US"/>
        </w:rPr>
        <w:t>se acts are unacceptable and the</w:t>
      </w:r>
      <w:r w:rsidRPr="00D75650">
        <w:rPr>
          <w:rFonts w:ascii="Arial" w:hAnsi="Arial" w:cs="Arial"/>
          <w:lang w:val="en-US"/>
        </w:rPr>
        <w:t xml:space="preserve"> EU stresses</w:t>
      </w:r>
      <w:r w:rsidRPr="00D75650">
        <w:rPr>
          <w:rFonts w:ascii="Arial" w:hAnsi="Arial" w:cs="Arial"/>
          <w:lang w:val="en-GB"/>
        </w:rPr>
        <w:t xml:space="preserve"> the importance of </w:t>
      </w:r>
      <w:r>
        <w:rPr>
          <w:rFonts w:ascii="Arial" w:hAnsi="Arial" w:cs="Arial"/>
          <w:lang w:val="en-GB"/>
        </w:rPr>
        <w:t xml:space="preserve">ending </w:t>
      </w:r>
      <w:r w:rsidRPr="00D75650">
        <w:rPr>
          <w:rFonts w:ascii="Arial" w:hAnsi="Arial" w:cs="Arial"/>
          <w:lang w:val="en-GB"/>
        </w:rPr>
        <w:t>their impunity</w:t>
      </w:r>
      <w:r>
        <w:rPr>
          <w:rFonts w:ascii="Arial" w:hAnsi="Arial" w:cs="Arial"/>
          <w:lang w:val="en-GB"/>
        </w:rPr>
        <w:t>.</w:t>
      </w:r>
      <w:r w:rsidRPr="00D75650">
        <w:rPr>
          <w:rFonts w:ascii="Arial" w:hAnsi="Arial" w:cs="Arial"/>
          <w:lang w:val="en-GB"/>
        </w:rPr>
        <w:t xml:space="preserve"> </w:t>
      </w:r>
    </w:p>
    <w:p w:rsidR="001D0613" w:rsidRPr="00D75650" w:rsidRDefault="001D0613" w:rsidP="001D0613">
      <w:pPr>
        <w:jc w:val="both"/>
        <w:rPr>
          <w:rFonts w:ascii="Arial" w:hAnsi="Arial" w:cs="Arial"/>
          <w:lang w:val="en-GB"/>
        </w:rPr>
      </w:pPr>
    </w:p>
    <w:p w:rsidR="001D0613" w:rsidRDefault="001D0613" w:rsidP="001D0613">
      <w:pPr>
        <w:jc w:val="both"/>
        <w:rPr>
          <w:rFonts w:ascii="Arial" w:eastAsia="Times New Roman" w:hAnsi="Arial" w:cs="Arial"/>
          <w:lang w:val="en-GB"/>
        </w:rPr>
      </w:pPr>
      <w:r w:rsidRPr="00D75650">
        <w:rPr>
          <w:rFonts w:ascii="Arial" w:eastAsia="Times New Roman" w:hAnsi="Arial" w:cs="Arial"/>
          <w:lang w:val="en-GB"/>
        </w:rPr>
        <w:t xml:space="preserve">The EU </w:t>
      </w:r>
      <w:r>
        <w:rPr>
          <w:rFonts w:ascii="Arial" w:eastAsia="Times New Roman" w:hAnsi="Arial" w:cs="Arial"/>
          <w:lang w:val="en-GB"/>
        </w:rPr>
        <w:t>takes</w:t>
      </w:r>
      <w:r w:rsidRPr="00D75650">
        <w:rPr>
          <w:rFonts w:ascii="Arial" w:eastAsia="Times New Roman" w:hAnsi="Arial" w:cs="Arial"/>
          <w:lang w:val="en-GB"/>
        </w:rPr>
        <w:t xml:space="preserve"> action </w:t>
      </w:r>
      <w:r>
        <w:rPr>
          <w:rFonts w:ascii="Arial" w:eastAsia="Times New Roman" w:hAnsi="Arial" w:cs="Arial"/>
          <w:lang w:val="en-GB"/>
        </w:rPr>
        <w:t xml:space="preserve">globally </w:t>
      </w:r>
      <w:r w:rsidRPr="00D75650">
        <w:rPr>
          <w:rFonts w:ascii="Arial" w:eastAsia="Times New Roman" w:hAnsi="Arial" w:cs="Arial"/>
          <w:lang w:val="en-GB"/>
        </w:rPr>
        <w:t>to prevent and denounce all forms of discrimination against LGBTI persons, including homophobic</w:t>
      </w:r>
      <w:r>
        <w:rPr>
          <w:rFonts w:ascii="Arial" w:eastAsia="Times New Roman" w:hAnsi="Arial" w:cs="Arial"/>
          <w:lang w:val="en-GB"/>
        </w:rPr>
        <w:t xml:space="preserve">, </w:t>
      </w:r>
      <w:proofErr w:type="spellStart"/>
      <w:r>
        <w:rPr>
          <w:rFonts w:ascii="Arial" w:eastAsia="Times New Roman" w:hAnsi="Arial" w:cs="Arial"/>
          <w:lang w:val="en-GB"/>
        </w:rPr>
        <w:t>biphobic</w:t>
      </w:r>
      <w:proofErr w:type="spellEnd"/>
      <w:r w:rsidRPr="00D75650">
        <w:rPr>
          <w:rFonts w:ascii="Arial" w:eastAsia="Times New Roman" w:hAnsi="Arial" w:cs="Arial"/>
          <w:lang w:val="en-GB"/>
        </w:rPr>
        <w:t xml:space="preserve"> and transphobic violence, </w:t>
      </w:r>
      <w:r>
        <w:rPr>
          <w:rFonts w:ascii="Arial" w:eastAsia="Times New Roman" w:hAnsi="Arial" w:cs="Arial"/>
          <w:lang w:val="en-GB"/>
        </w:rPr>
        <w:t>while promoting their access to equal opportunities in all spheres of life</w:t>
      </w:r>
      <w:r w:rsidRPr="00D75650">
        <w:rPr>
          <w:rFonts w:ascii="Arial" w:eastAsia="Times New Roman" w:hAnsi="Arial" w:cs="Arial"/>
          <w:lang w:val="en-GB"/>
        </w:rPr>
        <w:t xml:space="preserve">. </w:t>
      </w:r>
      <w:r>
        <w:rPr>
          <w:rFonts w:ascii="Arial" w:eastAsia="Times New Roman" w:hAnsi="Arial" w:cs="Arial"/>
          <w:lang w:val="en-GB"/>
        </w:rPr>
        <w:t xml:space="preserve">It is important that </w:t>
      </w:r>
      <w:r w:rsidRPr="00D75650">
        <w:rPr>
          <w:rFonts w:ascii="Arial" w:eastAsia="Times New Roman" w:hAnsi="Arial" w:cs="Arial"/>
          <w:lang w:val="en-GB"/>
        </w:rPr>
        <w:t>discriminatory laws, policies and practices, including the criminalisation of consenting same-sex relations</w:t>
      </w:r>
      <w:r>
        <w:rPr>
          <w:rFonts w:ascii="Arial" w:eastAsia="Times New Roman" w:hAnsi="Arial" w:cs="Arial"/>
          <w:lang w:val="en-GB"/>
        </w:rPr>
        <w:t xml:space="preserve"> </w:t>
      </w:r>
      <w:proofErr w:type="gramStart"/>
      <w:r>
        <w:rPr>
          <w:rFonts w:ascii="Arial" w:eastAsia="Times New Roman" w:hAnsi="Arial" w:cs="Arial"/>
          <w:lang w:val="en-GB"/>
        </w:rPr>
        <w:t>are</w:t>
      </w:r>
      <w:proofErr w:type="gramEnd"/>
      <w:r>
        <w:rPr>
          <w:rFonts w:ascii="Arial" w:eastAsia="Times New Roman" w:hAnsi="Arial" w:cs="Arial"/>
          <w:lang w:val="en-GB"/>
        </w:rPr>
        <w:t xml:space="preserve"> fought worldwide. Such practices also expose LGBTI persons disproportionally to unemployment, social exclusion and poverty</w:t>
      </w:r>
      <w:r w:rsidRPr="00992A30">
        <w:rPr>
          <w:rFonts w:ascii="Arial" w:eastAsia="Times New Roman" w:hAnsi="Arial" w:cs="Arial"/>
          <w:lang w:val="en-GB"/>
        </w:rPr>
        <w:t>.</w:t>
      </w:r>
    </w:p>
    <w:p w:rsidR="001D0613" w:rsidRDefault="001D0613" w:rsidP="001D0613">
      <w:pPr>
        <w:jc w:val="both"/>
        <w:rPr>
          <w:rFonts w:ascii="Arial" w:eastAsia="Times New Roman" w:hAnsi="Arial" w:cs="Arial"/>
          <w:lang w:val="en-GB"/>
        </w:rPr>
      </w:pPr>
    </w:p>
    <w:p w:rsidR="001D0613" w:rsidRPr="00D75650" w:rsidRDefault="001D0613" w:rsidP="001D0613">
      <w:pPr>
        <w:jc w:val="both"/>
        <w:rPr>
          <w:rFonts w:ascii="Arial" w:hAnsi="Arial" w:cs="Arial"/>
          <w:lang w:val="en-GB"/>
        </w:rPr>
      </w:pPr>
      <w:r>
        <w:rPr>
          <w:rFonts w:ascii="Arial" w:eastAsia="Times New Roman" w:hAnsi="Arial" w:cs="Arial"/>
          <w:lang w:val="en-GB"/>
        </w:rPr>
        <w:t xml:space="preserve">The EU will remain at the forefront of efforts to ensure the full and equal enjoyment </w:t>
      </w:r>
      <w:proofErr w:type="gramStart"/>
      <w:r>
        <w:rPr>
          <w:rFonts w:ascii="Arial" w:eastAsia="Times New Roman" w:hAnsi="Arial" w:cs="Arial"/>
          <w:lang w:val="en-GB"/>
        </w:rPr>
        <w:t>of  human</w:t>
      </w:r>
      <w:proofErr w:type="gramEnd"/>
      <w:r>
        <w:rPr>
          <w:rFonts w:ascii="Arial" w:eastAsia="Times New Roman" w:hAnsi="Arial" w:cs="Arial"/>
          <w:lang w:val="en-GB"/>
        </w:rPr>
        <w:t xml:space="preserve"> rights of LGBTI persons. </w:t>
      </w:r>
      <w:r w:rsidRPr="00D75650">
        <w:rPr>
          <w:rFonts w:ascii="Arial" w:hAnsi="Arial" w:cs="Arial"/>
          <w:lang w:val="en-GB"/>
        </w:rPr>
        <w:t>Through its renewed internal and external policy framework, notably the EU Action Plan on Human Rights and Democracy (2020-2024)</w:t>
      </w:r>
      <w:r>
        <w:rPr>
          <w:rFonts w:ascii="Arial" w:hAnsi="Arial" w:cs="Arial"/>
          <w:lang w:val="en-GB"/>
        </w:rPr>
        <w:t xml:space="preserve"> and the European Commission’s </w:t>
      </w:r>
      <w:r w:rsidRPr="00D75650">
        <w:rPr>
          <w:rFonts w:ascii="Arial" w:hAnsi="Arial" w:cs="Arial"/>
          <w:lang w:val="en-GB"/>
        </w:rPr>
        <w:t>first ever LGBTIQ Equality Strategy 2020-2025</w:t>
      </w:r>
      <w:r>
        <w:rPr>
          <w:rFonts w:ascii="Arial" w:hAnsi="Arial" w:cs="Arial"/>
          <w:lang w:val="en-GB"/>
        </w:rPr>
        <w:t xml:space="preserve">, </w:t>
      </w:r>
      <w:r w:rsidRPr="00D75650">
        <w:rPr>
          <w:rFonts w:ascii="Arial" w:hAnsi="Arial" w:cs="Arial"/>
          <w:lang w:val="en-GB"/>
        </w:rPr>
        <w:t>the EU advanc</w:t>
      </w:r>
      <w:r>
        <w:rPr>
          <w:rFonts w:ascii="Arial" w:hAnsi="Arial" w:cs="Arial"/>
          <w:lang w:val="en-GB"/>
        </w:rPr>
        <w:t>es</w:t>
      </w:r>
      <w:r w:rsidRPr="00D75650">
        <w:rPr>
          <w:rFonts w:ascii="Arial" w:hAnsi="Arial" w:cs="Arial"/>
          <w:lang w:val="en-GB"/>
        </w:rPr>
        <w:t xml:space="preserve"> equality in all spheres of life both inside and outside the EU.</w:t>
      </w:r>
    </w:p>
    <w:p w:rsidR="001D0613" w:rsidRPr="00D75650" w:rsidRDefault="001D0613" w:rsidP="001D0613">
      <w:pPr>
        <w:jc w:val="both"/>
        <w:rPr>
          <w:rFonts w:ascii="Arial" w:hAnsi="Arial" w:cs="Arial"/>
          <w:lang w:val="en-GB"/>
        </w:rPr>
      </w:pPr>
    </w:p>
    <w:p w:rsidR="001D0613" w:rsidRPr="00D75650" w:rsidRDefault="001D0613" w:rsidP="001D0613">
      <w:pPr>
        <w:jc w:val="both"/>
        <w:rPr>
          <w:rFonts w:ascii="Arial" w:hAnsi="Arial" w:cs="Arial"/>
          <w:lang w:val="en-GB"/>
        </w:rPr>
      </w:pPr>
      <w:r w:rsidRPr="00D75650">
        <w:rPr>
          <w:rFonts w:ascii="Arial" w:eastAsia="Times New Roman" w:hAnsi="Arial" w:cs="Arial"/>
          <w:lang w:val="en-GB"/>
        </w:rPr>
        <w:t xml:space="preserve">In line with this year’s IDAHOT theme </w:t>
      </w:r>
      <w:r w:rsidRPr="00D75650">
        <w:rPr>
          <w:rFonts w:ascii="Arial" w:hAnsi="Arial" w:cs="Arial"/>
          <w:i/>
          <w:lang w:val="en-GB"/>
        </w:rPr>
        <w:t>“Together: Resisting, Supporting, Healing!”</w:t>
      </w:r>
      <w:r>
        <w:rPr>
          <w:rFonts w:ascii="Arial" w:hAnsi="Arial" w:cs="Arial"/>
          <w:i/>
          <w:lang w:val="en-GB"/>
        </w:rPr>
        <w:t>,</w:t>
      </w:r>
      <w:r w:rsidRPr="00D75650">
        <w:rPr>
          <w:rFonts w:ascii="Arial" w:hAnsi="Arial" w:cs="Arial"/>
          <w:i/>
          <w:lang w:val="en-GB"/>
        </w:rPr>
        <w:t xml:space="preserve"> </w:t>
      </w:r>
      <w:r w:rsidRPr="00D75650">
        <w:rPr>
          <w:rFonts w:ascii="Arial" w:hAnsi="Arial" w:cs="Arial"/>
          <w:lang w:val="en-GB"/>
        </w:rPr>
        <w:t xml:space="preserve">the EU will continue to address discrimination based on sexual orientation </w:t>
      </w:r>
      <w:r>
        <w:rPr>
          <w:rFonts w:ascii="Arial" w:hAnsi="Arial" w:cs="Arial"/>
          <w:lang w:val="en-GB"/>
        </w:rPr>
        <w:t>and</w:t>
      </w:r>
      <w:r w:rsidRPr="00D75650">
        <w:rPr>
          <w:rFonts w:ascii="Arial" w:hAnsi="Arial" w:cs="Arial"/>
          <w:lang w:val="en-GB"/>
        </w:rPr>
        <w:t xml:space="preserve"> gender identity, highlighting the vulnerab</w:t>
      </w:r>
      <w:r>
        <w:rPr>
          <w:rFonts w:ascii="Arial" w:hAnsi="Arial" w:cs="Arial"/>
          <w:lang w:val="en-GB"/>
        </w:rPr>
        <w:t>le</w:t>
      </w:r>
      <w:r w:rsidRPr="00D7565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situation </w:t>
      </w:r>
      <w:r w:rsidRPr="00D75650">
        <w:rPr>
          <w:rFonts w:ascii="Arial" w:hAnsi="Arial" w:cs="Arial"/>
          <w:lang w:val="en-GB"/>
        </w:rPr>
        <w:t>of LGBTI</w:t>
      </w:r>
      <w:r>
        <w:rPr>
          <w:rFonts w:ascii="Arial" w:hAnsi="Arial" w:cs="Arial"/>
          <w:lang w:val="en-GB"/>
        </w:rPr>
        <w:t xml:space="preserve"> </w:t>
      </w:r>
      <w:r w:rsidRPr="00D75650">
        <w:rPr>
          <w:rFonts w:ascii="Arial" w:hAnsi="Arial" w:cs="Arial"/>
          <w:lang w:val="en-GB"/>
        </w:rPr>
        <w:t>persons in the COVID-19 recovery and calling for fairer, more inclusive and sustainable societies.</w:t>
      </w:r>
      <w:r>
        <w:rPr>
          <w:rFonts w:ascii="Arial" w:hAnsi="Arial" w:cs="Arial"/>
          <w:lang w:val="en-GB"/>
        </w:rPr>
        <w:t xml:space="preserve"> It will engage </w:t>
      </w:r>
      <w:r w:rsidRPr="00D75650">
        <w:rPr>
          <w:rFonts w:ascii="Arial" w:hAnsi="Arial" w:cs="Arial"/>
          <w:lang w:val="en-GB"/>
        </w:rPr>
        <w:t xml:space="preserve">through political dialogue with partner countries and </w:t>
      </w:r>
      <w:r>
        <w:rPr>
          <w:rFonts w:ascii="Arial" w:hAnsi="Arial" w:cs="Arial"/>
          <w:lang w:val="en-GB"/>
        </w:rPr>
        <w:t xml:space="preserve">continue to support </w:t>
      </w:r>
      <w:r w:rsidRPr="00D75650">
        <w:rPr>
          <w:rFonts w:ascii="Arial" w:hAnsi="Arial" w:cs="Arial"/>
          <w:lang w:val="en-GB"/>
        </w:rPr>
        <w:t xml:space="preserve">civil society organisations and human rights defenders for </w:t>
      </w:r>
      <w:r>
        <w:rPr>
          <w:rFonts w:ascii="Arial" w:hAnsi="Arial" w:cs="Arial"/>
          <w:lang w:val="en-GB"/>
        </w:rPr>
        <w:t xml:space="preserve">the </w:t>
      </w:r>
      <w:r w:rsidRPr="00D75650">
        <w:rPr>
          <w:rFonts w:ascii="Arial" w:hAnsi="Arial" w:cs="Arial"/>
          <w:lang w:val="en-GB"/>
        </w:rPr>
        <w:t>protect</w:t>
      </w:r>
      <w:r>
        <w:rPr>
          <w:rFonts w:ascii="Arial" w:hAnsi="Arial" w:cs="Arial"/>
          <w:lang w:val="en-GB"/>
        </w:rPr>
        <w:t>ion</w:t>
      </w:r>
      <w:r w:rsidRPr="00D75650">
        <w:rPr>
          <w:rFonts w:ascii="Arial" w:hAnsi="Arial" w:cs="Arial"/>
          <w:lang w:val="en-GB"/>
        </w:rPr>
        <w:t xml:space="preserve"> and promot</w:t>
      </w:r>
      <w:r>
        <w:rPr>
          <w:rFonts w:ascii="Arial" w:hAnsi="Arial" w:cs="Arial"/>
          <w:lang w:val="en-GB"/>
        </w:rPr>
        <w:t>ion of</w:t>
      </w:r>
      <w:r w:rsidRPr="00D75650">
        <w:rPr>
          <w:rFonts w:ascii="Arial" w:hAnsi="Arial" w:cs="Arial"/>
          <w:lang w:val="en-GB"/>
        </w:rPr>
        <w:t xml:space="preserve"> the </w:t>
      </w:r>
      <w:r>
        <w:rPr>
          <w:rFonts w:ascii="Arial" w:hAnsi="Arial" w:cs="Arial"/>
          <w:lang w:val="en-GB"/>
        </w:rPr>
        <w:t xml:space="preserve">full and equal enjoyment of </w:t>
      </w:r>
      <w:r w:rsidRPr="00D75650">
        <w:rPr>
          <w:rFonts w:ascii="Arial" w:hAnsi="Arial" w:cs="Arial"/>
          <w:lang w:val="en-GB"/>
        </w:rPr>
        <w:t>human rights of LGBTI</w:t>
      </w:r>
      <w:r>
        <w:rPr>
          <w:rFonts w:ascii="Arial" w:hAnsi="Arial" w:cs="Arial"/>
          <w:lang w:val="en-GB"/>
        </w:rPr>
        <w:t xml:space="preserve"> </w:t>
      </w:r>
      <w:r w:rsidRPr="00D75650">
        <w:rPr>
          <w:rFonts w:ascii="Arial" w:hAnsi="Arial" w:cs="Arial"/>
          <w:lang w:val="en-GB"/>
        </w:rPr>
        <w:t>persons and the respect for diversity</w:t>
      </w:r>
      <w:r>
        <w:rPr>
          <w:rFonts w:ascii="Arial" w:hAnsi="Arial" w:cs="Arial"/>
          <w:lang w:val="en-GB"/>
        </w:rPr>
        <w:t>.</w:t>
      </w:r>
    </w:p>
    <w:p w:rsidR="001D0613" w:rsidRDefault="001D0613" w:rsidP="001D0613">
      <w:pPr>
        <w:jc w:val="both"/>
        <w:rPr>
          <w:rFonts w:ascii="Arial" w:hAnsi="Arial" w:cs="Arial"/>
          <w:lang w:val="en-GB"/>
        </w:rPr>
      </w:pPr>
    </w:p>
    <w:p w:rsidR="001D0613" w:rsidRDefault="001D0613" w:rsidP="001D0613">
      <w:pPr>
        <w:jc w:val="both"/>
        <w:rPr>
          <w:rFonts w:ascii="Arial" w:hAnsi="Arial" w:cs="Arial"/>
          <w:lang w:val="en-GB"/>
        </w:rPr>
      </w:pPr>
      <w:r w:rsidRPr="0050067C">
        <w:rPr>
          <w:rFonts w:ascii="Arial" w:hAnsi="Arial" w:cs="Arial"/>
          <w:lang w:val="en-GB"/>
        </w:rPr>
        <w:t>Ensuring the right of</w:t>
      </w:r>
      <w:r>
        <w:rPr>
          <w:rFonts w:ascii="Arial" w:hAnsi="Arial" w:cs="Arial"/>
          <w:lang w:val="en-GB"/>
        </w:rPr>
        <w:t xml:space="preserve"> all</w:t>
      </w:r>
      <w:r w:rsidRPr="0050067C">
        <w:rPr>
          <w:rFonts w:ascii="Arial" w:hAnsi="Arial" w:cs="Arial"/>
          <w:lang w:val="en-GB"/>
        </w:rPr>
        <w:t xml:space="preserve"> individuals to be free to be who they are and love whom they choose</w:t>
      </w:r>
      <w:r>
        <w:rPr>
          <w:rFonts w:ascii="Arial" w:hAnsi="Arial" w:cs="Arial"/>
          <w:lang w:val="en-GB"/>
        </w:rPr>
        <w:t xml:space="preserve"> </w:t>
      </w:r>
      <w:r w:rsidRPr="0050067C">
        <w:rPr>
          <w:rFonts w:ascii="Arial" w:hAnsi="Arial" w:cs="Arial"/>
          <w:lang w:val="en-GB"/>
        </w:rPr>
        <w:t>requires joint efforts by all, every day.</w:t>
      </w:r>
    </w:p>
    <w:p w:rsidR="001D0613" w:rsidRDefault="001D0613" w:rsidP="001D0613">
      <w:pPr>
        <w:jc w:val="both"/>
        <w:rPr>
          <w:rFonts w:ascii="Arial" w:hAnsi="Arial" w:cs="Arial"/>
          <w:lang w:val="en-GB"/>
        </w:rPr>
      </w:pPr>
    </w:p>
    <w:p w:rsidR="00E243C5" w:rsidRPr="001D0613" w:rsidRDefault="001D0613">
      <w:pPr>
        <w:rPr>
          <w:lang w:val="en-GB"/>
        </w:rPr>
      </w:pPr>
    </w:p>
    <w:sectPr w:rsidR="00E243C5" w:rsidRPr="001D0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613"/>
    <w:rsid w:val="001B0DFA"/>
    <w:rsid w:val="001D0613"/>
    <w:rsid w:val="00AF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DC984-C4EB-4B79-93DA-8A8349206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0613"/>
    <w:pPr>
      <w:spacing w:after="0" w:line="240" w:lineRule="auto"/>
    </w:pPr>
    <w:rPr>
      <w:rFonts w:ascii="Times New Roman" w:hAnsi="Times New Roman" w:cs="Times New Roman"/>
      <w:sz w:val="24"/>
      <w:szCs w:val="24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GROLLOVÁ</dc:creator>
  <cp:keywords/>
  <dc:description/>
  <cp:lastModifiedBy>Ivana GROLLOVÁ</cp:lastModifiedBy>
  <cp:revision>1</cp:revision>
  <dcterms:created xsi:type="dcterms:W3CDTF">2021-05-17T01:58:00Z</dcterms:created>
  <dcterms:modified xsi:type="dcterms:W3CDTF">2021-05-17T02:01:00Z</dcterms:modified>
</cp:coreProperties>
</file>