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2F8" w:rsidRDefault="007142F8" w:rsidP="000F52DA">
      <w:pPr>
        <w:spacing w:after="0" w:line="240" w:lineRule="auto"/>
        <w:jc w:val="center"/>
        <w:rPr>
          <w:sz w:val="28"/>
          <w:szCs w:val="28"/>
          <w:lang w:val="es-ES"/>
        </w:rPr>
      </w:pPr>
    </w:p>
    <w:p w:rsidR="007142F8" w:rsidRPr="00EB7F84" w:rsidRDefault="007142F8" w:rsidP="007142F8">
      <w:pPr>
        <w:spacing w:after="0" w:line="240" w:lineRule="auto"/>
        <w:jc w:val="center"/>
        <w:rPr>
          <w:sz w:val="28"/>
          <w:szCs w:val="28"/>
          <w:lang w:val="es-ES"/>
        </w:rPr>
      </w:pPr>
      <w:r w:rsidRPr="00EB7F84">
        <w:rPr>
          <w:sz w:val="28"/>
          <w:szCs w:val="28"/>
          <w:lang w:val="es-ES"/>
        </w:rPr>
        <w:t>Seminario</w:t>
      </w:r>
    </w:p>
    <w:p w:rsidR="007142F8" w:rsidRPr="00EB7F84" w:rsidRDefault="007142F8" w:rsidP="007142F8">
      <w:pPr>
        <w:spacing w:after="0" w:line="240" w:lineRule="auto"/>
        <w:jc w:val="center"/>
        <w:rPr>
          <w:b/>
          <w:sz w:val="28"/>
          <w:szCs w:val="28"/>
          <w:lang w:val="es-ES"/>
        </w:rPr>
      </w:pPr>
      <w:r w:rsidRPr="00EB7F84">
        <w:rPr>
          <w:b/>
          <w:sz w:val="28"/>
          <w:szCs w:val="28"/>
          <w:lang w:val="es-ES"/>
        </w:rPr>
        <w:t>La Ampliación de la Unión Europea en 2004:</w:t>
      </w:r>
      <w:r>
        <w:rPr>
          <w:b/>
          <w:sz w:val="28"/>
          <w:szCs w:val="28"/>
          <w:lang w:val="es-ES"/>
        </w:rPr>
        <w:t xml:space="preserve"> </w:t>
      </w:r>
      <w:r w:rsidRPr="00EB7F84">
        <w:rPr>
          <w:b/>
          <w:sz w:val="28"/>
          <w:szCs w:val="28"/>
          <w:lang w:val="es-ES"/>
        </w:rPr>
        <w:t>Hechos, experiencias y perspectivas</w:t>
      </w:r>
    </w:p>
    <w:p w:rsidR="007142F8" w:rsidRPr="00EB7F84" w:rsidRDefault="007142F8" w:rsidP="007142F8">
      <w:pPr>
        <w:spacing w:after="0" w:line="240" w:lineRule="auto"/>
        <w:jc w:val="center"/>
        <w:rPr>
          <w:lang w:val="es-ES"/>
        </w:rPr>
      </w:pPr>
      <w:r w:rsidRPr="00EB7F84">
        <w:rPr>
          <w:lang w:val="es-ES"/>
        </w:rPr>
        <w:t xml:space="preserve">11 de abril de 2019 </w:t>
      </w:r>
    </w:p>
    <w:p w:rsidR="007142F8" w:rsidRPr="00EB7F84" w:rsidRDefault="007142F8" w:rsidP="007142F8">
      <w:pPr>
        <w:spacing w:after="0" w:line="240" w:lineRule="auto"/>
        <w:jc w:val="center"/>
        <w:rPr>
          <w:lang w:val="es-ES"/>
        </w:rPr>
      </w:pPr>
    </w:p>
    <w:p w:rsidR="007142F8" w:rsidRPr="00EB7F84" w:rsidRDefault="007142F8" w:rsidP="007142F8">
      <w:pPr>
        <w:spacing w:after="0" w:line="240" w:lineRule="auto"/>
        <w:jc w:val="center"/>
        <w:rPr>
          <w:b/>
          <w:lang w:val="es-ES"/>
        </w:rPr>
      </w:pPr>
      <w:r w:rsidRPr="00EB7F84">
        <w:rPr>
          <w:b/>
          <w:lang w:val="es-ES"/>
        </w:rPr>
        <w:t>Sede de las Instituciones Europeas</w:t>
      </w:r>
    </w:p>
    <w:p w:rsidR="007142F8" w:rsidRPr="00EB7F84" w:rsidRDefault="007142F8" w:rsidP="007142F8">
      <w:pPr>
        <w:spacing w:after="0" w:line="240" w:lineRule="auto"/>
        <w:jc w:val="center"/>
        <w:rPr>
          <w:lang w:val="es-ES"/>
        </w:rPr>
      </w:pPr>
      <w:r w:rsidRPr="00EB7F84">
        <w:rPr>
          <w:lang w:val="es-ES"/>
        </w:rPr>
        <w:t xml:space="preserve">Paseo de la Castellana, 46 </w:t>
      </w:r>
    </w:p>
    <w:p w:rsidR="007142F8" w:rsidRPr="00EB7F84" w:rsidRDefault="007142F8" w:rsidP="007142F8">
      <w:pPr>
        <w:spacing w:after="0" w:line="240" w:lineRule="auto"/>
        <w:jc w:val="center"/>
        <w:rPr>
          <w:lang w:val="es-ES"/>
        </w:rPr>
      </w:pPr>
      <w:r w:rsidRPr="00EB7F84">
        <w:rPr>
          <w:lang w:val="es-ES"/>
        </w:rPr>
        <w:t xml:space="preserve"> Madrid</w:t>
      </w:r>
    </w:p>
    <w:p w:rsidR="007142F8" w:rsidRPr="00EB7F84" w:rsidRDefault="007142F8" w:rsidP="007142F8">
      <w:pPr>
        <w:spacing w:after="0" w:line="240" w:lineRule="auto"/>
        <w:rPr>
          <w:lang w:val="es-ES"/>
        </w:rPr>
      </w:pPr>
      <w:r w:rsidRPr="00EB7F84">
        <w:rPr>
          <w:lang w:val="es-ES"/>
        </w:rPr>
        <w:t>PROGRAMA</w:t>
      </w:r>
    </w:p>
    <w:p w:rsidR="007142F8" w:rsidRPr="00EB7F84" w:rsidRDefault="007142F8" w:rsidP="007142F8">
      <w:pPr>
        <w:spacing w:after="0" w:line="240" w:lineRule="auto"/>
        <w:jc w:val="center"/>
        <w:rPr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b/>
          <w:u w:val="single"/>
          <w:lang w:val="es-ES"/>
        </w:rPr>
      </w:pPr>
      <w:r w:rsidRPr="00EB7F84">
        <w:rPr>
          <w:b/>
          <w:lang w:val="es-ES"/>
        </w:rPr>
        <w:t>9.00 – 09.55</w:t>
      </w:r>
      <w:r w:rsidRPr="00EB7F84">
        <w:rPr>
          <w:b/>
          <w:lang w:val="es-ES"/>
        </w:rPr>
        <w:tab/>
      </w:r>
      <w:r w:rsidRPr="00EB7F84">
        <w:rPr>
          <w:b/>
          <w:u w:val="single"/>
          <w:lang w:val="es-ES"/>
        </w:rPr>
        <w:t>La ampliación en 2004: Los hechos en su contexto</w:t>
      </w:r>
    </w:p>
    <w:p w:rsidR="007142F8" w:rsidRPr="00EB7F84" w:rsidRDefault="007142F8" w:rsidP="007142F8">
      <w:pPr>
        <w:spacing w:after="0" w:line="240" w:lineRule="auto"/>
        <w:jc w:val="both"/>
        <w:rPr>
          <w:b/>
          <w:lang w:val="es-ES"/>
        </w:rPr>
      </w:pPr>
      <w:r w:rsidRPr="00EB7F84">
        <w:rPr>
          <w:b/>
          <w:lang w:val="es-ES"/>
        </w:rPr>
        <w:tab/>
      </w:r>
      <w:r w:rsidRPr="00EB7F84">
        <w:rPr>
          <w:b/>
          <w:lang w:val="es-ES"/>
        </w:rPr>
        <w:tab/>
      </w:r>
    </w:p>
    <w:p w:rsidR="007142F8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>Moderador</w:t>
      </w:r>
      <w:r w:rsidR="004312E6">
        <w:rPr>
          <w:lang w:val="es-ES"/>
        </w:rPr>
        <w:t>a</w:t>
      </w:r>
      <w:r w:rsidRPr="00EB7F84">
        <w:rPr>
          <w:lang w:val="es-ES"/>
        </w:rPr>
        <w:t>:</w:t>
      </w:r>
      <w:r w:rsidRPr="00EB7F84">
        <w:rPr>
          <w:b/>
          <w:lang w:val="es-ES"/>
        </w:rPr>
        <w:t xml:space="preserve"> </w:t>
      </w:r>
      <w:r w:rsidR="00514B14">
        <w:rPr>
          <w:lang w:val="es-ES"/>
        </w:rPr>
        <w:t xml:space="preserve">Sra. María Andrés Marín </w:t>
      </w:r>
      <w:r w:rsidR="00514B14" w:rsidRPr="00EB7F84">
        <w:rPr>
          <w:lang w:val="es-ES"/>
        </w:rPr>
        <w:t>–</w:t>
      </w:r>
      <w:r>
        <w:rPr>
          <w:lang w:val="es-ES"/>
        </w:rPr>
        <w:t xml:space="preserve"> Directora de la Oficina del Parlamento Europeo en </w:t>
      </w:r>
      <w:r w:rsidRPr="00EB7F84">
        <w:rPr>
          <w:lang w:val="es-ES"/>
        </w:rPr>
        <w:t>Espa</w:t>
      </w:r>
      <w:r w:rsidRPr="00EB7F84">
        <w:rPr>
          <w:rFonts w:cstheme="minorHAnsi"/>
          <w:lang w:val="es-ES"/>
        </w:rPr>
        <w:t>ñ</w:t>
      </w:r>
      <w:r w:rsidRPr="00EB7F84">
        <w:rPr>
          <w:lang w:val="es-ES"/>
        </w:rPr>
        <w:t xml:space="preserve">a 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</w:p>
    <w:p w:rsidR="007142F8" w:rsidRPr="008E1E49" w:rsidRDefault="007142F8" w:rsidP="007142F8">
      <w:pPr>
        <w:spacing w:after="0" w:line="240" w:lineRule="auto"/>
        <w:ind w:left="708"/>
        <w:jc w:val="both"/>
        <w:rPr>
          <w:lang w:val="es-ES"/>
        </w:rPr>
      </w:pPr>
      <w:r w:rsidRPr="00EB7F84">
        <w:rPr>
          <w:lang w:val="es-ES"/>
        </w:rPr>
        <w:t xml:space="preserve">Un representante de la Comisión Europea – </w:t>
      </w:r>
      <w:r w:rsidRPr="008E1E49">
        <w:rPr>
          <w:lang w:val="es-ES"/>
        </w:rPr>
        <w:t xml:space="preserve">Thomas </w:t>
      </w:r>
      <w:proofErr w:type="spellStart"/>
      <w:r w:rsidRPr="008E1E49">
        <w:rPr>
          <w:lang w:val="es-ES"/>
        </w:rPr>
        <w:t>Hagleitner</w:t>
      </w:r>
      <w:proofErr w:type="spellEnd"/>
      <w:r w:rsidRPr="008E1E49">
        <w:rPr>
          <w:lang w:val="es-ES"/>
        </w:rPr>
        <w:t>, Jefe de Unidad NEAR.D.1 (Montenegro) de la Dirección General “</w:t>
      </w:r>
      <w:proofErr w:type="spellStart"/>
      <w:r w:rsidRPr="008E1E49">
        <w:rPr>
          <w:lang w:val="es-ES"/>
        </w:rPr>
        <w:t>European</w:t>
      </w:r>
      <w:proofErr w:type="spellEnd"/>
      <w:r w:rsidRPr="008E1E49">
        <w:rPr>
          <w:lang w:val="es-ES"/>
        </w:rPr>
        <w:t xml:space="preserve"> </w:t>
      </w:r>
      <w:proofErr w:type="spellStart"/>
      <w:r w:rsidRPr="008E1E49">
        <w:rPr>
          <w:lang w:val="es-ES"/>
        </w:rPr>
        <w:t>Neighbourhoo</w:t>
      </w:r>
      <w:r w:rsidR="00421BCE">
        <w:rPr>
          <w:lang w:val="es-ES"/>
        </w:rPr>
        <w:t>d</w:t>
      </w:r>
      <w:proofErr w:type="spellEnd"/>
      <w:r w:rsidR="00421BCE">
        <w:rPr>
          <w:lang w:val="es-ES"/>
        </w:rPr>
        <w:t xml:space="preserve"> </w:t>
      </w:r>
      <w:proofErr w:type="spellStart"/>
      <w:r w:rsidR="00421BCE">
        <w:rPr>
          <w:lang w:val="es-ES"/>
        </w:rPr>
        <w:t>policy</w:t>
      </w:r>
      <w:proofErr w:type="spellEnd"/>
      <w:r w:rsidR="00421BCE">
        <w:rPr>
          <w:lang w:val="es-ES"/>
        </w:rPr>
        <w:t xml:space="preserve"> and </w:t>
      </w:r>
      <w:proofErr w:type="spellStart"/>
      <w:r w:rsidR="00421BCE">
        <w:rPr>
          <w:lang w:val="es-ES"/>
        </w:rPr>
        <w:t>enlargement</w:t>
      </w:r>
      <w:proofErr w:type="spellEnd"/>
      <w:r w:rsidR="00421BCE">
        <w:rPr>
          <w:lang w:val="es-ES"/>
        </w:rPr>
        <w:t xml:space="preserve"> </w:t>
      </w:r>
      <w:proofErr w:type="spellStart"/>
      <w:r w:rsidR="00421BCE">
        <w:rPr>
          <w:lang w:val="es-ES"/>
        </w:rPr>
        <w:t>negoti</w:t>
      </w:r>
      <w:r w:rsidRPr="008E1E49">
        <w:rPr>
          <w:lang w:val="es-ES"/>
        </w:rPr>
        <w:t>ations</w:t>
      </w:r>
      <w:proofErr w:type="spellEnd"/>
      <w:r w:rsidRPr="008E1E49">
        <w:rPr>
          <w:lang w:val="es-ES"/>
        </w:rPr>
        <w:t>”.</w:t>
      </w:r>
    </w:p>
    <w:p w:rsidR="007142F8" w:rsidRPr="00EB7F84" w:rsidRDefault="007142F8" w:rsidP="007142F8">
      <w:pPr>
        <w:spacing w:after="0" w:line="240" w:lineRule="auto"/>
        <w:ind w:firstLine="708"/>
        <w:jc w:val="both"/>
        <w:rPr>
          <w:lang w:val="es-ES"/>
        </w:rPr>
      </w:pPr>
      <w:r w:rsidRPr="00EB7F84">
        <w:rPr>
          <w:lang w:val="es-ES"/>
        </w:rPr>
        <w:t xml:space="preserve">Un representante del mundo académico español – </w:t>
      </w:r>
      <w:r w:rsidRPr="00E338E2">
        <w:rPr>
          <w:i/>
          <w:lang w:val="es-ES"/>
        </w:rPr>
        <w:t xml:space="preserve">Sr. </w:t>
      </w:r>
      <w:proofErr w:type="spellStart"/>
      <w:r w:rsidRPr="00E338E2">
        <w:rPr>
          <w:i/>
          <w:lang w:val="es-ES"/>
        </w:rPr>
        <w:t>Vincente</w:t>
      </w:r>
      <w:proofErr w:type="spellEnd"/>
      <w:r w:rsidRPr="00E338E2">
        <w:rPr>
          <w:i/>
          <w:lang w:val="es-ES"/>
        </w:rPr>
        <w:t xml:space="preserve"> Garrido Rebolledo</w:t>
      </w:r>
      <w:r w:rsidRPr="00EB7F84">
        <w:rPr>
          <w:lang w:val="es-ES"/>
        </w:rPr>
        <w:t>, Director INCIPE</w:t>
      </w:r>
    </w:p>
    <w:p w:rsidR="007142F8" w:rsidRPr="00E338E2" w:rsidRDefault="007142F8" w:rsidP="007142F8">
      <w:pPr>
        <w:spacing w:after="0" w:line="240" w:lineRule="auto"/>
        <w:ind w:left="708"/>
        <w:jc w:val="both"/>
        <w:rPr>
          <w:lang w:val="en-US"/>
        </w:rPr>
      </w:pPr>
      <w:r w:rsidRPr="00EB7F84">
        <w:rPr>
          <w:lang w:val="es-ES"/>
        </w:rPr>
        <w:t xml:space="preserve">Un representante del </w:t>
      </w:r>
      <w:proofErr w:type="spellStart"/>
      <w:r w:rsidRPr="00EB7F84">
        <w:rPr>
          <w:lang w:val="es-ES"/>
        </w:rPr>
        <w:t>think</w:t>
      </w:r>
      <w:proofErr w:type="spellEnd"/>
      <w:r w:rsidRPr="00EB7F84">
        <w:rPr>
          <w:lang w:val="es-ES"/>
        </w:rPr>
        <w:t xml:space="preserve"> </w:t>
      </w:r>
      <w:proofErr w:type="spellStart"/>
      <w:r w:rsidRPr="00EB7F84">
        <w:rPr>
          <w:lang w:val="es-ES"/>
        </w:rPr>
        <w:t>tank</w:t>
      </w:r>
      <w:proofErr w:type="spellEnd"/>
      <w:r w:rsidRPr="00EB7F84">
        <w:rPr>
          <w:lang w:val="es-ES"/>
        </w:rPr>
        <w:t xml:space="preserve"> del país de la ampliación</w:t>
      </w:r>
      <w:r>
        <w:rPr>
          <w:lang w:val="es-ES"/>
        </w:rPr>
        <w:t xml:space="preserve"> </w:t>
      </w:r>
      <w:r w:rsidR="00835E61" w:rsidRPr="00EB7F84">
        <w:rPr>
          <w:lang w:val="es-ES"/>
        </w:rPr>
        <w:t>–</w:t>
      </w:r>
      <w:r>
        <w:rPr>
          <w:lang w:val="es-ES"/>
        </w:rPr>
        <w:t xml:space="preserve"> </w:t>
      </w:r>
      <w:r w:rsidRPr="00E338E2">
        <w:rPr>
          <w:rFonts w:ascii="Calibri" w:hAnsi="Calibri" w:cs="Calibri"/>
          <w:i/>
          <w:lang w:val="es-ES"/>
        </w:rPr>
        <w:t xml:space="preserve">Dra. </w:t>
      </w:r>
      <w:proofErr w:type="spellStart"/>
      <w:r w:rsidRPr="00E338E2">
        <w:rPr>
          <w:rFonts w:ascii="Calibri" w:hAnsi="Calibri" w:cs="Calibri"/>
          <w:i/>
          <w:lang w:val="en-US"/>
        </w:rPr>
        <w:t>Jolanta</w:t>
      </w:r>
      <w:proofErr w:type="spellEnd"/>
      <w:r w:rsidRPr="00E338E2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338E2">
        <w:rPr>
          <w:rFonts w:ascii="Calibri" w:hAnsi="Calibri" w:cs="Calibri"/>
          <w:i/>
          <w:lang w:val="en-US"/>
        </w:rPr>
        <w:t>Szymańska</w:t>
      </w:r>
      <w:proofErr w:type="spellEnd"/>
      <w:r w:rsidR="00A201FA">
        <w:rPr>
          <w:rFonts w:ascii="Calibri" w:hAnsi="Calibri" w:cs="Calibri"/>
          <w:lang w:val="en-US"/>
        </w:rPr>
        <w:t>,</w:t>
      </w:r>
      <w:r w:rsidRPr="00E338E2">
        <w:rPr>
          <w:rFonts w:ascii="Calibri" w:hAnsi="Calibri" w:cs="Calibri"/>
          <w:lang w:val="en-US"/>
        </w:rPr>
        <w:t xml:space="preserve"> Head of the European Union </w:t>
      </w:r>
      <w:proofErr w:type="spellStart"/>
      <w:r w:rsidRPr="00E338E2">
        <w:rPr>
          <w:rFonts w:ascii="Calibri" w:hAnsi="Calibri" w:cs="Calibri"/>
          <w:lang w:val="en-US"/>
        </w:rPr>
        <w:t>Programme</w:t>
      </w:r>
      <w:proofErr w:type="spellEnd"/>
      <w:r w:rsidRPr="00E338E2">
        <w:rPr>
          <w:rFonts w:ascii="Calibri" w:hAnsi="Calibri" w:cs="Calibri"/>
          <w:lang w:val="en-US"/>
        </w:rPr>
        <w:t>, The Polish Institute of International Affairs.</w:t>
      </w:r>
    </w:p>
    <w:p w:rsidR="007142F8" w:rsidRPr="00E338E2" w:rsidRDefault="007142F8" w:rsidP="007142F8">
      <w:pPr>
        <w:spacing w:after="0" w:line="240" w:lineRule="auto"/>
        <w:jc w:val="both"/>
        <w:rPr>
          <w:b/>
          <w:lang w:val="en-US"/>
        </w:rPr>
      </w:pPr>
    </w:p>
    <w:p w:rsidR="007142F8" w:rsidRPr="00EB7F84" w:rsidRDefault="007142F8" w:rsidP="007142F8">
      <w:pPr>
        <w:spacing w:after="0" w:line="240" w:lineRule="auto"/>
        <w:jc w:val="both"/>
        <w:rPr>
          <w:b/>
          <w:u w:val="single"/>
          <w:lang w:val="es-ES"/>
        </w:rPr>
      </w:pPr>
      <w:r w:rsidRPr="00EB7F84">
        <w:rPr>
          <w:b/>
          <w:lang w:val="es-ES"/>
        </w:rPr>
        <w:t xml:space="preserve">10.00 – 10.55 </w:t>
      </w:r>
      <w:r w:rsidRPr="00EB7F84">
        <w:rPr>
          <w:b/>
          <w:lang w:val="es-ES"/>
        </w:rPr>
        <w:tab/>
      </w:r>
      <w:r w:rsidRPr="00EB7F84">
        <w:rPr>
          <w:b/>
          <w:u w:val="single"/>
          <w:lang w:val="es-ES"/>
        </w:rPr>
        <w:t xml:space="preserve">Una Historia del éxito: Ampliación del área de paz, seguridad y democracia: </w:t>
      </w:r>
    </w:p>
    <w:p w:rsidR="007142F8" w:rsidRPr="00EB7F84" w:rsidRDefault="007142F8" w:rsidP="007142F8">
      <w:pPr>
        <w:spacing w:after="0" w:line="240" w:lineRule="auto"/>
        <w:ind w:left="708" w:firstLine="708"/>
        <w:jc w:val="both"/>
        <w:rPr>
          <w:b/>
          <w:u w:val="single"/>
          <w:lang w:val="es-ES"/>
        </w:rPr>
      </w:pPr>
      <w:r w:rsidRPr="00EB7F84">
        <w:rPr>
          <w:b/>
          <w:u w:val="single"/>
          <w:lang w:val="es-ES"/>
        </w:rPr>
        <w:t>¿sí o no?</w:t>
      </w:r>
    </w:p>
    <w:p w:rsidR="007142F8" w:rsidRPr="00EB7F84" w:rsidRDefault="007142F8" w:rsidP="007142F8">
      <w:pPr>
        <w:spacing w:after="0" w:line="240" w:lineRule="auto"/>
        <w:jc w:val="both"/>
        <w:rPr>
          <w:b/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>Moderadora: Sra. M</w:t>
      </w:r>
      <w:r w:rsidR="00514B14">
        <w:rPr>
          <w:lang w:val="es-ES"/>
        </w:rPr>
        <w:t xml:space="preserve">aría Aurora Mejía </w:t>
      </w:r>
      <w:proofErr w:type="spellStart"/>
      <w:r w:rsidR="00514B14">
        <w:rPr>
          <w:lang w:val="es-ES"/>
        </w:rPr>
        <w:t>Errasquín</w:t>
      </w:r>
      <w:proofErr w:type="spellEnd"/>
      <w:r w:rsidR="00514B14">
        <w:rPr>
          <w:lang w:val="es-ES"/>
        </w:rPr>
        <w:t xml:space="preserve"> </w:t>
      </w:r>
      <w:r w:rsidR="00514B14" w:rsidRPr="00EB7F84">
        <w:rPr>
          <w:lang w:val="es-ES"/>
        </w:rPr>
        <w:t>–</w:t>
      </w:r>
      <w:r w:rsidRPr="00EB7F84">
        <w:rPr>
          <w:lang w:val="es-ES"/>
        </w:rPr>
        <w:t xml:space="preserve"> Directora General para Europa Occidental, Central y Sudeste de Europa, MAEC</w:t>
      </w:r>
      <w:r w:rsidRPr="00EB7F84">
        <w:rPr>
          <w:lang w:val="es-ES"/>
        </w:rPr>
        <w:tab/>
      </w:r>
      <w:r w:rsidRPr="00EB7F84">
        <w:rPr>
          <w:lang w:val="es-ES"/>
        </w:rPr>
        <w:tab/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r w:rsidRPr="00EB7F84">
        <w:rPr>
          <w:lang w:val="es-ES"/>
        </w:rPr>
        <w:t xml:space="preserve">Excma. Sra. Doña </w:t>
      </w:r>
      <w:proofErr w:type="spellStart"/>
      <w:r w:rsidRPr="00EB7F84">
        <w:rPr>
          <w:lang w:val="es-ES"/>
        </w:rPr>
        <w:t>Marzenna</w:t>
      </w:r>
      <w:proofErr w:type="spellEnd"/>
      <w:r w:rsidRPr="00EB7F84">
        <w:rPr>
          <w:lang w:val="es-ES"/>
        </w:rPr>
        <w:t xml:space="preserve"> </w:t>
      </w:r>
      <w:proofErr w:type="spellStart"/>
      <w:r w:rsidRPr="00EB7F84">
        <w:rPr>
          <w:lang w:val="es-ES"/>
        </w:rPr>
        <w:t>Adamczyk</w:t>
      </w:r>
      <w:proofErr w:type="spellEnd"/>
      <w:r w:rsidRPr="00EB7F84">
        <w:rPr>
          <w:lang w:val="es-ES"/>
        </w:rPr>
        <w:tab/>
      </w:r>
      <w:r w:rsidRPr="00EB7F84">
        <w:rPr>
          <w:lang w:val="es-ES"/>
        </w:rPr>
        <w:tab/>
        <w:t>Embajadora de Polonia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proofErr w:type="spellStart"/>
      <w:r w:rsidRPr="00EB7F84">
        <w:rPr>
          <w:lang w:val="es-ES"/>
        </w:rPr>
        <w:t>Exma</w:t>
      </w:r>
      <w:proofErr w:type="spellEnd"/>
      <w:r w:rsidRPr="00EB7F84">
        <w:rPr>
          <w:lang w:val="es-ES"/>
        </w:rPr>
        <w:t xml:space="preserve">. Sra. Doña </w:t>
      </w:r>
      <w:proofErr w:type="spellStart"/>
      <w:r w:rsidRPr="00EB7F84">
        <w:rPr>
          <w:lang w:val="es-ES"/>
        </w:rPr>
        <w:t>Argita</w:t>
      </w:r>
      <w:proofErr w:type="spellEnd"/>
      <w:r w:rsidRPr="00EB7F84">
        <w:rPr>
          <w:lang w:val="es-ES"/>
        </w:rPr>
        <w:t xml:space="preserve"> </w:t>
      </w:r>
      <w:proofErr w:type="spellStart"/>
      <w:r w:rsidRPr="00EB7F84">
        <w:rPr>
          <w:lang w:val="es-ES"/>
        </w:rPr>
        <w:t>Daudze</w:t>
      </w:r>
      <w:proofErr w:type="spellEnd"/>
      <w:r w:rsidRPr="00EB7F84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  <w:t>Embajadora de Letonia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proofErr w:type="spellStart"/>
      <w:r w:rsidRPr="00EB7F84">
        <w:rPr>
          <w:lang w:val="es-ES"/>
        </w:rPr>
        <w:t>Exma</w:t>
      </w:r>
      <w:proofErr w:type="spellEnd"/>
      <w:r w:rsidRPr="00EB7F84">
        <w:rPr>
          <w:lang w:val="es-ES"/>
        </w:rPr>
        <w:t xml:space="preserve">. Sra. Doña Renata </w:t>
      </w:r>
      <w:proofErr w:type="spellStart"/>
      <w:r w:rsidRPr="00EB7F84">
        <w:rPr>
          <w:lang w:val="es-ES"/>
        </w:rPr>
        <w:t>Cvelbar</w:t>
      </w:r>
      <w:proofErr w:type="spellEnd"/>
      <w:r w:rsidRPr="00EB7F84">
        <w:rPr>
          <w:lang w:val="es-ES"/>
        </w:rPr>
        <w:t xml:space="preserve"> </w:t>
      </w:r>
      <w:proofErr w:type="spellStart"/>
      <w:r w:rsidRPr="00EB7F84">
        <w:rPr>
          <w:lang w:val="es-ES"/>
        </w:rPr>
        <w:t>Bek</w:t>
      </w:r>
      <w:proofErr w:type="spellEnd"/>
      <w:r w:rsidRPr="00EB7F84">
        <w:rPr>
          <w:lang w:val="es-ES"/>
        </w:rPr>
        <w:tab/>
      </w:r>
      <w:r w:rsidRPr="00EB7F84">
        <w:rPr>
          <w:lang w:val="es-ES"/>
        </w:rPr>
        <w:tab/>
        <w:t xml:space="preserve">Embajadora de Eslovenia </w:t>
      </w:r>
    </w:p>
    <w:p w:rsidR="007142F8" w:rsidRPr="00841FE4" w:rsidRDefault="007142F8" w:rsidP="007142F8">
      <w:pPr>
        <w:spacing w:after="0" w:line="276" w:lineRule="auto"/>
        <w:ind w:firstLine="708"/>
        <w:rPr>
          <w:lang w:val="pt-PT"/>
        </w:rPr>
      </w:pPr>
      <w:proofErr w:type="spellStart"/>
      <w:r w:rsidRPr="00841FE4">
        <w:rPr>
          <w:lang w:val="pt-PT"/>
        </w:rPr>
        <w:t>Excmo</w:t>
      </w:r>
      <w:proofErr w:type="spellEnd"/>
      <w:r w:rsidRPr="00841FE4">
        <w:rPr>
          <w:lang w:val="pt-PT"/>
        </w:rPr>
        <w:t xml:space="preserve">. Sr. Don </w:t>
      </w:r>
      <w:proofErr w:type="spellStart"/>
      <w:r w:rsidRPr="00841FE4">
        <w:rPr>
          <w:lang w:val="pt-PT"/>
        </w:rPr>
        <w:t>Vanni</w:t>
      </w:r>
      <w:proofErr w:type="spellEnd"/>
      <w:r w:rsidRPr="00841FE4">
        <w:rPr>
          <w:lang w:val="pt-PT"/>
        </w:rPr>
        <w:t xml:space="preserve"> </w:t>
      </w:r>
      <w:proofErr w:type="spellStart"/>
      <w:r w:rsidRPr="00841FE4">
        <w:rPr>
          <w:lang w:val="pt-PT"/>
        </w:rPr>
        <w:t>Xuereb</w:t>
      </w:r>
      <w:proofErr w:type="spellEnd"/>
      <w:r w:rsidRPr="00841FE4">
        <w:rPr>
          <w:lang w:val="pt-PT"/>
        </w:rPr>
        <w:tab/>
      </w:r>
      <w:r w:rsidRPr="00841FE4">
        <w:rPr>
          <w:lang w:val="pt-PT"/>
        </w:rPr>
        <w:tab/>
      </w:r>
      <w:r w:rsidRPr="00841FE4">
        <w:rPr>
          <w:lang w:val="pt-PT"/>
        </w:rPr>
        <w:tab/>
      </w:r>
      <w:proofErr w:type="spellStart"/>
      <w:r w:rsidRPr="00841FE4">
        <w:rPr>
          <w:lang w:val="pt-PT"/>
        </w:rPr>
        <w:t>Embajador</w:t>
      </w:r>
      <w:proofErr w:type="spellEnd"/>
      <w:r w:rsidRPr="00841FE4">
        <w:rPr>
          <w:lang w:val="pt-PT"/>
        </w:rPr>
        <w:t xml:space="preserve"> de Malta</w:t>
      </w:r>
    </w:p>
    <w:p w:rsidR="007142F8" w:rsidRPr="007B3159" w:rsidRDefault="007142F8" w:rsidP="007142F8">
      <w:pPr>
        <w:spacing w:after="0" w:line="276" w:lineRule="auto"/>
        <w:ind w:firstLine="708"/>
        <w:rPr>
          <w:lang w:val="pt-PT"/>
        </w:rPr>
      </w:pPr>
      <w:proofErr w:type="spellStart"/>
      <w:r w:rsidRPr="007B3159">
        <w:rPr>
          <w:lang w:val="pt-PT"/>
        </w:rPr>
        <w:t>Excmo</w:t>
      </w:r>
      <w:proofErr w:type="spellEnd"/>
      <w:r w:rsidRPr="007B3159">
        <w:rPr>
          <w:lang w:val="pt-PT"/>
        </w:rPr>
        <w:t xml:space="preserve">. Sr. Don </w:t>
      </w:r>
      <w:proofErr w:type="spellStart"/>
      <w:r w:rsidRPr="007B3159">
        <w:rPr>
          <w:lang w:val="pt-PT"/>
        </w:rPr>
        <w:t>Jaroslav</w:t>
      </w:r>
      <w:proofErr w:type="spellEnd"/>
      <w:r w:rsidRPr="007B3159">
        <w:rPr>
          <w:lang w:val="pt-PT"/>
        </w:rPr>
        <w:t xml:space="preserve"> </w:t>
      </w:r>
      <w:proofErr w:type="spellStart"/>
      <w:r w:rsidRPr="007B3159">
        <w:rPr>
          <w:lang w:val="pt-PT"/>
        </w:rPr>
        <w:t>Blaško</w:t>
      </w:r>
      <w:proofErr w:type="spellEnd"/>
      <w:r w:rsidRPr="007B3159">
        <w:rPr>
          <w:lang w:val="pt-PT"/>
        </w:rPr>
        <w:tab/>
      </w:r>
      <w:r w:rsidRPr="007B3159">
        <w:rPr>
          <w:lang w:val="pt-PT"/>
        </w:rPr>
        <w:tab/>
      </w:r>
      <w:r w:rsidRPr="007B3159">
        <w:rPr>
          <w:lang w:val="pt-PT"/>
        </w:rPr>
        <w:tab/>
      </w:r>
      <w:proofErr w:type="spellStart"/>
      <w:r w:rsidRPr="007B3159">
        <w:rPr>
          <w:lang w:val="pt-PT"/>
        </w:rPr>
        <w:t>Embajador</w:t>
      </w:r>
      <w:proofErr w:type="spellEnd"/>
      <w:r w:rsidRPr="007B3159">
        <w:rPr>
          <w:lang w:val="pt-PT"/>
        </w:rPr>
        <w:t xml:space="preserve"> de Eslovaquia</w:t>
      </w:r>
    </w:p>
    <w:p w:rsidR="007142F8" w:rsidRPr="007B3159" w:rsidRDefault="007142F8" w:rsidP="007142F8">
      <w:pPr>
        <w:spacing w:after="0" w:line="240" w:lineRule="auto"/>
        <w:jc w:val="both"/>
        <w:rPr>
          <w:lang w:val="pt-PT"/>
        </w:rPr>
      </w:pP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>Cada Embajador hará una presentación de 2-3 minutos, seguida de una pregunta del moderador y preguntas del público.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</w:p>
    <w:p w:rsidR="007142F8" w:rsidRDefault="007142F8">
      <w:pPr>
        <w:rPr>
          <w:b/>
          <w:lang w:val="es-ES"/>
        </w:rPr>
      </w:pPr>
      <w:r>
        <w:rPr>
          <w:b/>
          <w:lang w:val="es-ES"/>
        </w:rPr>
        <w:br w:type="page"/>
      </w:r>
    </w:p>
    <w:p w:rsidR="007142F8" w:rsidRDefault="007142F8" w:rsidP="007142F8">
      <w:pPr>
        <w:spacing w:after="0" w:line="240" w:lineRule="auto"/>
        <w:jc w:val="both"/>
        <w:rPr>
          <w:b/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b/>
          <w:u w:val="single"/>
          <w:lang w:val="es-ES"/>
        </w:rPr>
      </w:pPr>
      <w:r w:rsidRPr="00EB7F84">
        <w:rPr>
          <w:b/>
          <w:lang w:val="es-ES"/>
        </w:rPr>
        <w:t xml:space="preserve">11.00 – 11.55 </w:t>
      </w:r>
      <w:r w:rsidRPr="00EB7F84">
        <w:rPr>
          <w:b/>
          <w:lang w:val="es-ES"/>
        </w:rPr>
        <w:tab/>
      </w:r>
      <w:r w:rsidRPr="00EB7F84">
        <w:rPr>
          <w:b/>
          <w:u w:val="single"/>
          <w:lang w:val="es-ES"/>
        </w:rPr>
        <w:t>Unidos en la diversidad: ¿nos fortalece o nos debilita?</w:t>
      </w:r>
    </w:p>
    <w:p w:rsidR="007142F8" w:rsidRPr="00EB7F84" w:rsidRDefault="007142F8" w:rsidP="007142F8">
      <w:pPr>
        <w:spacing w:after="0" w:line="240" w:lineRule="auto"/>
        <w:jc w:val="both"/>
        <w:rPr>
          <w:b/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Moderador: </w:t>
      </w:r>
      <w:r w:rsidR="00514B14">
        <w:rPr>
          <w:lang w:val="es-ES"/>
        </w:rPr>
        <w:t xml:space="preserve">Sr. Francisco Fonseca </w:t>
      </w:r>
      <w:r w:rsidR="00514B14" w:rsidRPr="00EB7F84">
        <w:rPr>
          <w:lang w:val="es-ES"/>
        </w:rPr>
        <w:t>–</w:t>
      </w:r>
      <w:r w:rsidRPr="00EB7F84">
        <w:rPr>
          <w:lang w:val="es-ES"/>
        </w:rPr>
        <w:t xml:space="preserve"> Representante de la Comisión Europea en</w:t>
      </w:r>
      <w:r>
        <w:rPr>
          <w:lang w:val="es-ES"/>
        </w:rPr>
        <w:t xml:space="preserve"> </w:t>
      </w:r>
      <w:r w:rsidRPr="00EB7F84">
        <w:rPr>
          <w:lang w:val="es-ES"/>
        </w:rPr>
        <w:t>Espa</w:t>
      </w:r>
      <w:r w:rsidRPr="00EB7F84">
        <w:rPr>
          <w:rFonts w:cstheme="minorHAnsi"/>
          <w:lang w:val="es-ES"/>
        </w:rPr>
        <w:t>ñ</w:t>
      </w:r>
      <w:r w:rsidRPr="00EB7F84">
        <w:rPr>
          <w:lang w:val="es-ES"/>
        </w:rPr>
        <w:t>a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r w:rsidRPr="00EB7F84">
        <w:rPr>
          <w:lang w:val="es-ES"/>
        </w:rPr>
        <w:t>Excma. Sra. Do</w:t>
      </w:r>
      <w:r w:rsidRPr="00EB7F84">
        <w:rPr>
          <w:rFonts w:cstheme="minorHAnsi"/>
          <w:lang w:val="es-ES"/>
        </w:rPr>
        <w:t>ñ</w:t>
      </w:r>
      <w:r w:rsidRPr="00EB7F84">
        <w:rPr>
          <w:lang w:val="es-ES"/>
        </w:rPr>
        <w:t xml:space="preserve">a </w:t>
      </w:r>
      <w:proofErr w:type="spellStart"/>
      <w:r w:rsidRPr="00323205">
        <w:rPr>
          <w:rFonts w:ascii="Calibri" w:hAnsi="Calibri" w:cs="Calibri"/>
          <w:lang w:val="es-ES_tradnl"/>
        </w:rPr>
        <w:t>Enikő</w:t>
      </w:r>
      <w:proofErr w:type="spellEnd"/>
      <w:r w:rsidRPr="00323205">
        <w:rPr>
          <w:rFonts w:ascii="Calibri" w:hAnsi="Calibri" w:cs="Calibri"/>
          <w:lang w:val="es-ES_tradnl"/>
        </w:rPr>
        <w:t xml:space="preserve"> </w:t>
      </w:r>
      <w:proofErr w:type="spellStart"/>
      <w:r w:rsidRPr="00323205">
        <w:rPr>
          <w:rFonts w:ascii="Calibri" w:hAnsi="Calibri" w:cs="Calibri"/>
          <w:lang w:val="es-ES_tradnl"/>
        </w:rPr>
        <w:t>Győri</w:t>
      </w:r>
      <w:proofErr w:type="spellEnd"/>
      <w:r w:rsidRPr="00323205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  <w:t>Embajadora de Hungría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r w:rsidRPr="00EB7F84">
        <w:rPr>
          <w:lang w:val="es-ES"/>
        </w:rPr>
        <w:t>Excma. Sra. Do</w:t>
      </w:r>
      <w:r w:rsidRPr="00EB7F84">
        <w:rPr>
          <w:rFonts w:cstheme="minorHAnsi"/>
          <w:lang w:val="es-ES"/>
        </w:rPr>
        <w:t>ñ</w:t>
      </w:r>
      <w:r w:rsidRPr="00EB7F84">
        <w:rPr>
          <w:lang w:val="es-ES"/>
        </w:rPr>
        <w:t>a Koula Sophianou</w:t>
      </w:r>
      <w:r w:rsidRPr="00EB7F84">
        <w:rPr>
          <w:lang w:val="es-ES"/>
        </w:rPr>
        <w:tab/>
      </w:r>
      <w:r w:rsidRPr="00EB7F84">
        <w:rPr>
          <w:lang w:val="es-ES"/>
        </w:rPr>
        <w:tab/>
        <w:t>Embajadora de Chipre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r w:rsidRPr="00EB7F84">
        <w:rPr>
          <w:lang w:val="es-ES"/>
        </w:rPr>
        <w:t>Ex</w:t>
      </w:r>
      <w:r>
        <w:rPr>
          <w:lang w:val="es-ES"/>
        </w:rPr>
        <w:t>c</w:t>
      </w:r>
      <w:r w:rsidRPr="00EB7F84">
        <w:rPr>
          <w:lang w:val="es-ES"/>
        </w:rPr>
        <w:t xml:space="preserve">ma. Sra. Doña </w:t>
      </w:r>
      <w:proofErr w:type="spellStart"/>
      <w:r w:rsidRPr="00841FE4">
        <w:rPr>
          <w:rFonts w:ascii="Calibri" w:hAnsi="Calibri" w:cs="Calibri"/>
        </w:rPr>
        <w:t>Skaistė</w:t>
      </w:r>
      <w:proofErr w:type="spellEnd"/>
      <w:r w:rsidRPr="00841FE4">
        <w:rPr>
          <w:rFonts w:ascii="Calibri" w:hAnsi="Calibri" w:cs="Calibri"/>
        </w:rPr>
        <w:t xml:space="preserve"> </w:t>
      </w:r>
      <w:proofErr w:type="spellStart"/>
      <w:r w:rsidRPr="00841FE4">
        <w:rPr>
          <w:rFonts w:ascii="Calibri" w:hAnsi="Calibri" w:cs="Calibri"/>
        </w:rPr>
        <w:t>Aniulienė</w:t>
      </w:r>
      <w:proofErr w:type="spellEnd"/>
      <w:r w:rsidRPr="00EB7F84">
        <w:rPr>
          <w:lang w:val="es-ES"/>
        </w:rPr>
        <w:tab/>
      </w:r>
      <w:r w:rsidRPr="00EB7F84">
        <w:rPr>
          <w:lang w:val="es-ES"/>
        </w:rPr>
        <w:tab/>
        <w:t>Embajadora de Lituania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  <w:r w:rsidRPr="00EB7F84">
        <w:rPr>
          <w:lang w:val="es-ES"/>
        </w:rPr>
        <w:t xml:space="preserve">Excmo. Sr. Don </w:t>
      </w:r>
      <w:proofErr w:type="spellStart"/>
      <w:r w:rsidRPr="00EB7F84">
        <w:rPr>
          <w:lang w:val="es-ES"/>
        </w:rPr>
        <w:t>Ivan</w:t>
      </w:r>
      <w:proofErr w:type="spellEnd"/>
      <w:r w:rsidRPr="00EB7F84">
        <w:rPr>
          <w:lang w:val="es-ES"/>
        </w:rPr>
        <w:t xml:space="preserve"> </w:t>
      </w:r>
      <w:proofErr w:type="spellStart"/>
      <w:r w:rsidRPr="00EB7F84">
        <w:rPr>
          <w:lang w:val="es-ES"/>
        </w:rPr>
        <w:t>Jančárek</w:t>
      </w:r>
      <w:proofErr w:type="spellEnd"/>
      <w:r w:rsidRPr="00EB7F84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  <w:t>Embajador de Chequia</w:t>
      </w:r>
    </w:p>
    <w:p w:rsidR="007142F8" w:rsidRDefault="007142F8" w:rsidP="007142F8">
      <w:pPr>
        <w:spacing w:after="0" w:line="276" w:lineRule="auto"/>
        <w:ind w:firstLine="708"/>
        <w:rPr>
          <w:lang w:val="es-ES"/>
        </w:rPr>
      </w:pPr>
      <w:r w:rsidRPr="00EB7F84">
        <w:rPr>
          <w:lang w:val="es-ES"/>
        </w:rPr>
        <w:t xml:space="preserve">Excmo. Sr. Don </w:t>
      </w:r>
      <w:proofErr w:type="spellStart"/>
      <w:r w:rsidRPr="00EB7F84">
        <w:rPr>
          <w:lang w:val="es-ES"/>
        </w:rPr>
        <w:t>Rasmus</w:t>
      </w:r>
      <w:proofErr w:type="spellEnd"/>
      <w:r w:rsidRPr="00EB7F84">
        <w:rPr>
          <w:lang w:val="es-ES"/>
        </w:rPr>
        <w:t xml:space="preserve"> </w:t>
      </w:r>
      <w:proofErr w:type="spellStart"/>
      <w:r w:rsidRPr="00EB7F84">
        <w:rPr>
          <w:lang w:val="es-ES"/>
        </w:rPr>
        <w:t>Lumi</w:t>
      </w:r>
      <w:proofErr w:type="spellEnd"/>
      <w:r w:rsidRPr="00EB7F84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  <w:t>Embajador de Estonia</w:t>
      </w:r>
    </w:p>
    <w:p w:rsidR="007142F8" w:rsidRPr="00EB7F84" w:rsidRDefault="007142F8" w:rsidP="007142F8">
      <w:pPr>
        <w:spacing w:after="0" w:line="276" w:lineRule="auto"/>
        <w:ind w:firstLine="708"/>
        <w:rPr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>Cada Embajador hará una presentación de 2-3 minutos, seguida de una pregunta del moderador y a continuación preguntas del público.</w:t>
      </w:r>
    </w:p>
    <w:p w:rsidR="007142F8" w:rsidRPr="001B428D" w:rsidRDefault="007142F8" w:rsidP="007142F8">
      <w:pPr>
        <w:spacing w:after="0" w:line="240" w:lineRule="auto"/>
        <w:jc w:val="both"/>
        <w:rPr>
          <w:lang w:val="es-ES"/>
        </w:rPr>
      </w:pPr>
    </w:p>
    <w:p w:rsidR="007142F8" w:rsidRDefault="007142F8" w:rsidP="007142F8">
      <w:pPr>
        <w:spacing w:after="0" w:line="240" w:lineRule="auto"/>
        <w:jc w:val="both"/>
        <w:rPr>
          <w:b/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b/>
          <w:lang w:val="es-ES"/>
        </w:rPr>
        <w:t>11.55 – 12.15</w:t>
      </w:r>
      <w:r w:rsidRPr="00EB7F84">
        <w:rPr>
          <w:lang w:val="es-ES"/>
        </w:rPr>
        <w:t xml:space="preserve"> </w:t>
      </w:r>
      <w:r w:rsidRPr="00EB7F84">
        <w:rPr>
          <w:lang w:val="es-ES"/>
        </w:rPr>
        <w:tab/>
        <w:t>Café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b/>
          <w:u w:val="single"/>
          <w:lang w:val="es-ES"/>
        </w:rPr>
      </w:pPr>
      <w:r w:rsidRPr="00EB7F84">
        <w:rPr>
          <w:b/>
          <w:lang w:val="es-ES"/>
        </w:rPr>
        <w:t xml:space="preserve">12.15 – 13.15 </w:t>
      </w:r>
      <w:r w:rsidRPr="00EB7F84">
        <w:rPr>
          <w:b/>
          <w:lang w:val="es-ES"/>
        </w:rPr>
        <w:tab/>
      </w:r>
      <w:r w:rsidRPr="00EB7F84">
        <w:rPr>
          <w:b/>
          <w:u w:val="single"/>
          <w:lang w:val="es-ES"/>
        </w:rPr>
        <w:t>La UE: Los 15 a</w:t>
      </w:r>
      <w:r w:rsidRPr="00EB7F84">
        <w:rPr>
          <w:rFonts w:cstheme="minorHAnsi"/>
          <w:b/>
          <w:u w:val="single"/>
          <w:lang w:val="es-ES"/>
        </w:rPr>
        <w:t>ñ</w:t>
      </w:r>
      <w:r w:rsidRPr="00EB7F84">
        <w:rPr>
          <w:b/>
          <w:u w:val="single"/>
          <w:lang w:val="es-ES"/>
        </w:rPr>
        <w:t>os después de la Convención sobre el futuro de Europa</w:t>
      </w:r>
    </w:p>
    <w:p w:rsidR="007142F8" w:rsidRPr="00EB7F84" w:rsidRDefault="007142F8" w:rsidP="007142F8">
      <w:pPr>
        <w:spacing w:after="0" w:line="240" w:lineRule="auto"/>
        <w:jc w:val="both"/>
        <w:rPr>
          <w:b/>
          <w:lang w:val="es-ES"/>
        </w:rPr>
      </w:pPr>
    </w:p>
    <w:p w:rsidR="007142F8" w:rsidRPr="00EB7F84" w:rsidRDefault="007142F8" w:rsidP="007142F8">
      <w:pPr>
        <w:spacing w:after="0" w:line="240" w:lineRule="auto"/>
        <w:ind w:left="1410"/>
        <w:jc w:val="both"/>
        <w:rPr>
          <w:lang w:val="es-ES"/>
        </w:rPr>
      </w:pPr>
      <w:r>
        <w:rPr>
          <w:b/>
          <w:lang w:val="es-ES"/>
        </w:rPr>
        <w:t xml:space="preserve">Luis Marco </w:t>
      </w:r>
      <w:proofErr w:type="spellStart"/>
      <w:r>
        <w:rPr>
          <w:b/>
          <w:lang w:val="es-ES"/>
        </w:rPr>
        <w:t>Aguiriano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Nalda</w:t>
      </w:r>
      <w:proofErr w:type="spellEnd"/>
      <w:r>
        <w:rPr>
          <w:lang w:val="es-ES"/>
        </w:rPr>
        <w:t xml:space="preserve"> – Secretario de Estado para la Unión Europea, Ministerio</w:t>
      </w:r>
      <w:r w:rsidRPr="00EB7F84">
        <w:rPr>
          <w:lang w:val="es-ES"/>
        </w:rPr>
        <w:t xml:space="preserve"> de Asuntos Exteriores, U</w:t>
      </w:r>
      <w:r>
        <w:rPr>
          <w:lang w:val="es-ES"/>
        </w:rPr>
        <w:t xml:space="preserve">nión </w:t>
      </w:r>
      <w:r w:rsidRPr="00EB7F84">
        <w:rPr>
          <w:lang w:val="es-ES"/>
        </w:rPr>
        <w:t>Europea y Cooperación de España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ab/>
      </w:r>
      <w:r w:rsidRPr="00EB7F84">
        <w:rPr>
          <w:lang w:val="es-ES"/>
        </w:rPr>
        <w:tab/>
      </w:r>
      <w:proofErr w:type="spellStart"/>
      <w:r w:rsidRPr="00EB7F84">
        <w:rPr>
          <w:b/>
          <w:lang w:val="es-ES"/>
        </w:rPr>
        <w:t>János</w:t>
      </w:r>
      <w:proofErr w:type="spellEnd"/>
      <w:r w:rsidRPr="00EB7F84">
        <w:rPr>
          <w:b/>
          <w:lang w:val="es-ES"/>
        </w:rPr>
        <w:t xml:space="preserve"> </w:t>
      </w:r>
      <w:proofErr w:type="spellStart"/>
      <w:r w:rsidRPr="00EB7F84">
        <w:rPr>
          <w:b/>
          <w:lang w:val="es-ES"/>
        </w:rPr>
        <w:t>Martonyi</w:t>
      </w:r>
      <w:proofErr w:type="spellEnd"/>
      <w:r w:rsidR="00835E61">
        <w:rPr>
          <w:lang w:val="es-ES"/>
        </w:rPr>
        <w:t xml:space="preserve"> </w:t>
      </w:r>
      <w:r w:rsidR="00835E61" w:rsidRPr="00EB7F84">
        <w:rPr>
          <w:lang w:val="es-ES"/>
        </w:rPr>
        <w:t>–</w:t>
      </w:r>
      <w:r w:rsidRPr="00EB7F84">
        <w:rPr>
          <w:lang w:val="es-ES"/>
        </w:rPr>
        <w:t xml:space="preserve">  Miembro de la Convención, ex Ministro de Asuntos Exteriores de </w:t>
      </w:r>
      <w:r w:rsidRPr="00EB7F84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  <w:t>Hungría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ab/>
      </w:r>
      <w:r w:rsidRPr="00EB7F84">
        <w:rPr>
          <w:lang w:val="es-ES"/>
        </w:rPr>
        <w:tab/>
      </w:r>
      <w:proofErr w:type="spellStart"/>
      <w:r w:rsidRPr="00EB7F84">
        <w:rPr>
          <w:b/>
          <w:lang w:val="es-ES"/>
        </w:rPr>
        <w:t>Jan</w:t>
      </w:r>
      <w:proofErr w:type="spellEnd"/>
      <w:r w:rsidRPr="00EB7F84">
        <w:rPr>
          <w:b/>
          <w:lang w:val="es-ES"/>
        </w:rPr>
        <w:t xml:space="preserve"> </w:t>
      </w:r>
      <w:proofErr w:type="spellStart"/>
      <w:r w:rsidRPr="00EB7F84">
        <w:rPr>
          <w:b/>
          <w:lang w:val="es-ES"/>
        </w:rPr>
        <w:t>Kavan</w:t>
      </w:r>
      <w:proofErr w:type="spellEnd"/>
      <w:r w:rsidRPr="00EB7F84">
        <w:rPr>
          <w:lang w:val="es-ES"/>
        </w:rPr>
        <w:t xml:space="preserve"> </w:t>
      </w:r>
      <w:r w:rsidR="00835E61" w:rsidRPr="00EB7F84">
        <w:rPr>
          <w:lang w:val="es-ES"/>
        </w:rPr>
        <w:t>–</w:t>
      </w:r>
      <w:r w:rsidRPr="00EB7F84">
        <w:rPr>
          <w:lang w:val="es-ES"/>
        </w:rPr>
        <w:t xml:space="preserve">  Miembro de la Convención, ex Ministro de Asuntos Exteriores de </w:t>
      </w:r>
      <w:r w:rsidRPr="00EB7F84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</w:r>
      <w:r w:rsidRPr="00EB7F84">
        <w:rPr>
          <w:lang w:val="es-ES"/>
        </w:rPr>
        <w:tab/>
        <w:t>Chequia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color w:val="FF0000"/>
          <w:lang w:val="es-ES"/>
        </w:rPr>
        <w:tab/>
      </w:r>
      <w:r w:rsidRPr="00EB7F84">
        <w:rPr>
          <w:color w:val="FF0000"/>
          <w:lang w:val="es-ES"/>
        </w:rPr>
        <w:tab/>
      </w:r>
      <w:r w:rsidRPr="00EB7F84">
        <w:rPr>
          <w:b/>
          <w:lang w:val="es-ES"/>
        </w:rPr>
        <w:t>Iñigo Méndez de Vigo</w:t>
      </w:r>
      <w:r w:rsidRPr="00EB7F84">
        <w:rPr>
          <w:lang w:val="es-ES"/>
        </w:rPr>
        <w:t xml:space="preserve"> – Miembro de la Convención, ex Ministro de Educación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ab/>
      </w:r>
      <w:r w:rsidRPr="00EB7F84">
        <w:rPr>
          <w:lang w:val="es-ES"/>
        </w:rPr>
        <w:tab/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lang w:val="es-ES"/>
        </w:rPr>
        <w:tab/>
      </w:r>
      <w:r w:rsidRPr="00EB7F84">
        <w:rPr>
          <w:lang w:val="es-ES"/>
        </w:rPr>
        <w:tab/>
        <w:t>M</w:t>
      </w:r>
      <w:r>
        <w:rPr>
          <w:lang w:val="es-ES"/>
        </w:rPr>
        <w:t xml:space="preserve">oderador: </w:t>
      </w:r>
      <w:r w:rsidRPr="00EB7F84">
        <w:rPr>
          <w:lang w:val="es-ES"/>
        </w:rPr>
        <w:t xml:space="preserve">Sr. </w:t>
      </w:r>
      <w:r w:rsidR="00DA5211">
        <w:rPr>
          <w:lang w:val="es-ES"/>
        </w:rPr>
        <w:t>Eugenio Nasarre</w:t>
      </w:r>
      <w:r w:rsidRPr="00EB7F84">
        <w:rPr>
          <w:lang w:val="es-ES"/>
        </w:rPr>
        <w:t xml:space="preserve"> – </w:t>
      </w:r>
      <w:r w:rsidR="00DA5211">
        <w:rPr>
          <w:lang w:val="es-ES"/>
        </w:rPr>
        <w:t>Vicepre</w:t>
      </w:r>
      <w:r w:rsidRPr="00EB7F84">
        <w:rPr>
          <w:lang w:val="es-ES"/>
        </w:rPr>
        <w:t xml:space="preserve">sidente del Movimiento Europeo </w:t>
      </w: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</w:p>
    <w:p w:rsidR="007142F8" w:rsidRPr="00EB7F84" w:rsidRDefault="007142F8" w:rsidP="007142F8">
      <w:pPr>
        <w:spacing w:after="0" w:line="240" w:lineRule="auto"/>
        <w:jc w:val="both"/>
        <w:rPr>
          <w:lang w:val="es-ES"/>
        </w:rPr>
      </w:pPr>
      <w:r w:rsidRPr="00EB7F84">
        <w:rPr>
          <w:b/>
          <w:lang w:val="es-ES"/>
        </w:rPr>
        <w:t>13.15</w:t>
      </w:r>
      <w:r w:rsidRPr="00EB7F84">
        <w:rPr>
          <w:lang w:val="es-ES"/>
        </w:rPr>
        <w:t xml:space="preserve"> </w:t>
      </w:r>
      <w:r w:rsidRPr="00EB7F84">
        <w:rPr>
          <w:lang w:val="es-ES"/>
        </w:rPr>
        <w:tab/>
      </w:r>
      <w:r w:rsidRPr="00EB7F84">
        <w:rPr>
          <w:lang w:val="es-ES"/>
        </w:rPr>
        <w:tab/>
        <w:t>Vino de honor</w:t>
      </w:r>
    </w:p>
    <w:p w:rsidR="007142F8" w:rsidRDefault="007142F8" w:rsidP="007142F8">
      <w:pPr>
        <w:spacing w:after="0" w:line="240" w:lineRule="auto"/>
        <w:jc w:val="both"/>
        <w:rPr>
          <w:lang w:val="es-ES"/>
        </w:rPr>
      </w:pPr>
    </w:p>
    <w:p w:rsidR="00AE4606" w:rsidRDefault="00AE4606" w:rsidP="00AE4606">
      <w:pPr>
        <w:spacing w:after="0" w:line="240" w:lineRule="auto"/>
        <w:jc w:val="center"/>
        <w:rPr>
          <w:rFonts w:cstheme="minorHAnsi"/>
          <w:lang w:val="es-ES"/>
        </w:rPr>
      </w:pPr>
    </w:p>
    <w:p w:rsidR="00AE4606" w:rsidRPr="00AE4606" w:rsidRDefault="00AE4606" w:rsidP="00AE4606">
      <w:pPr>
        <w:spacing w:after="0" w:line="240" w:lineRule="auto"/>
        <w:jc w:val="center"/>
        <w:rPr>
          <w:rFonts w:cstheme="minorHAnsi"/>
          <w:b/>
          <w:lang w:val="es-ES"/>
        </w:rPr>
      </w:pPr>
      <w:r w:rsidRPr="00AE4606">
        <w:rPr>
          <w:rFonts w:cstheme="minorHAnsi"/>
          <w:b/>
          <w:lang w:val="es-ES"/>
        </w:rPr>
        <w:t xml:space="preserve">Se ruega una confirmación de asistencia por correo electrónico: </w:t>
      </w:r>
    </w:p>
    <w:bookmarkStart w:id="0" w:name="_GoBack"/>
    <w:p w:rsidR="00AE4606" w:rsidRDefault="000B44BC" w:rsidP="00AE4606">
      <w:pPr>
        <w:spacing w:after="0" w:line="240" w:lineRule="auto"/>
        <w:jc w:val="center"/>
        <w:rPr>
          <w:rFonts w:ascii="Tms Rmn" w:hAnsi="Tms Rmn"/>
          <w:sz w:val="24"/>
          <w:szCs w:val="24"/>
        </w:rPr>
      </w:pPr>
      <w:r>
        <w:rPr>
          <w:rStyle w:val="Hypertextovodkaz"/>
          <w:rFonts w:ascii="Calibri" w:hAnsi="Calibri" w:cs="Calibri"/>
          <w:b/>
          <w:sz w:val="24"/>
          <w:szCs w:val="24"/>
        </w:rPr>
        <w:fldChar w:fldCharType="begin"/>
      </w:r>
      <w:r>
        <w:rPr>
          <w:rStyle w:val="Hypertextovodkaz"/>
          <w:rFonts w:ascii="Calibri" w:hAnsi="Calibri" w:cs="Calibri"/>
          <w:b/>
          <w:sz w:val="24"/>
          <w:szCs w:val="24"/>
        </w:rPr>
        <w:instrText xml:space="preserve"> HYPERLINK "mailto:Comm-rep-mad-confirmar@ec.europa.eu" </w:instrText>
      </w:r>
      <w:r>
        <w:rPr>
          <w:rStyle w:val="Hypertextovodkaz"/>
          <w:rFonts w:ascii="Calibri" w:hAnsi="Calibri" w:cs="Calibri"/>
          <w:b/>
          <w:sz w:val="24"/>
          <w:szCs w:val="24"/>
        </w:rPr>
        <w:fldChar w:fldCharType="separate"/>
      </w:r>
      <w:r w:rsidR="00AE4606" w:rsidRPr="00AE4606">
        <w:rPr>
          <w:rStyle w:val="Hypertextovodkaz"/>
          <w:rFonts w:ascii="Calibri" w:hAnsi="Calibri" w:cs="Calibri"/>
          <w:b/>
          <w:sz w:val="24"/>
          <w:szCs w:val="24"/>
        </w:rPr>
        <w:t>Comm-rep-mad-confirmar@ec.europa.eu</w:t>
      </w:r>
      <w:r>
        <w:rPr>
          <w:rStyle w:val="Hypertextovodkaz"/>
          <w:rFonts w:ascii="Calibri" w:hAnsi="Calibri" w:cs="Calibri"/>
          <w:b/>
          <w:sz w:val="24"/>
          <w:szCs w:val="24"/>
        </w:rPr>
        <w:fldChar w:fldCharType="end"/>
      </w:r>
    </w:p>
    <w:p w:rsidR="00AE4606" w:rsidRPr="00EB7F84" w:rsidRDefault="00AE4606" w:rsidP="007142F8">
      <w:pPr>
        <w:spacing w:after="0" w:line="240" w:lineRule="auto"/>
        <w:jc w:val="both"/>
        <w:rPr>
          <w:lang w:val="es-ES"/>
        </w:rPr>
      </w:pPr>
    </w:p>
    <w:bookmarkEnd w:id="0"/>
    <w:p w:rsidR="00AE4606" w:rsidRDefault="00AE4606" w:rsidP="007142F8">
      <w:pPr>
        <w:rPr>
          <w:lang w:val="es-ES"/>
        </w:rPr>
      </w:pPr>
    </w:p>
    <w:p w:rsidR="00AE4606" w:rsidRDefault="00AE4606" w:rsidP="007142F8">
      <w:pPr>
        <w:rPr>
          <w:lang w:val="es-ES"/>
        </w:rPr>
      </w:pPr>
    </w:p>
    <w:p w:rsidR="00404C40" w:rsidRPr="00AE4606" w:rsidRDefault="007142F8" w:rsidP="00AE4606">
      <w:pPr>
        <w:rPr>
          <w:i/>
          <w:lang w:val="es-ES"/>
        </w:rPr>
      </w:pPr>
      <w:r w:rsidRPr="00EB7F84">
        <w:rPr>
          <w:lang w:val="es-ES"/>
        </w:rPr>
        <w:t>Nota:</w:t>
      </w:r>
      <w:r w:rsidRPr="00EB7F84">
        <w:rPr>
          <w:i/>
          <w:lang w:val="es-ES"/>
        </w:rPr>
        <w:t xml:space="preserve"> </w:t>
      </w:r>
      <w:r w:rsidRPr="00EB7F84">
        <w:rPr>
          <w:rStyle w:val="st"/>
          <w:lang w:val="es-ES"/>
        </w:rPr>
        <w:t>Una</w:t>
      </w:r>
      <w:r w:rsidRPr="00EB7F84">
        <w:rPr>
          <w:rStyle w:val="st"/>
          <w:i/>
          <w:lang w:val="es-ES"/>
        </w:rPr>
        <w:t xml:space="preserve"> </w:t>
      </w:r>
      <w:r w:rsidRPr="00EB7F84">
        <w:rPr>
          <w:rStyle w:val="Zdraznn"/>
          <w:i w:val="0"/>
          <w:lang w:val="es-ES"/>
        </w:rPr>
        <w:t>traducción simultánea</w:t>
      </w:r>
      <w:r w:rsidRPr="00EB7F84">
        <w:rPr>
          <w:rStyle w:val="st"/>
          <w:lang w:val="es-ES"/>
        </w:rPr>
        <w:t xml:space="preserve"> en</w:t>
      </w:r>
      <w:r w:rsidRPr="00EB7F84">
        <w:rPr>
          <w:rStyle w:val="st"/>
          <w:i/>
          <w:lang w:val="es-ES"/>
        </w:rPr>
        <w:t xml:space="preserve"> </w:t>
      </w:r>
      <w:r w:rsidRPr="00EB7F84">
        <w:rPr>
          <w:rStyle w:val="Zdraznn"/>
          <w:i w:val="0"/>
          <w:lang w:val="es-ES"/>
        </w:rPr>
        <w:t>español e inglés.</w:t>
      </w:r>
    </w:p>
    <w:sectPr w:rsidR="00404C40" w:rsidRPr="00AE4606" w:rsidSect="005A01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B16" w:rsidRDefault="00D82B16" w:rsidP="00A96816">
      <w:pPr>
        <w:spacing w:after="0" w:line="240" w:lineRule="auto"/>
      </w:pPr>
      <w:r>
        <w:separator/>
      </w:r>
    </w:p>
  </w:endnote>
  <w:endnote w:type="continuationSeparator" w:id="0">
    <w:p w:rsidR="00D82B16" w:rsidRDefault="00D82B16" w:rsidP="00A9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3B" w:rsidRDefault="0013273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AAB" w:rsidRDefault="00861AAB">
    <w:pPr>
      <w:pStyle w:val="Zpat"/>
    </w:pPr>
    <w:r>
      <w:t xml:space="preserve">     </w:t>
    </w:r>
    <w:r>
      <w:rPr>
        <w:noProof/>
        <w:lang w:eastAsia="cs-CZ"/>
      </w:rPr>
      <w:drawing>
        <wp:inline distT="0" distB="0" distL="0" distR="0">
          <wp:extent cx="847725" cy="586566"/>
          <wp:effectExtent l="0" t="0" r="0" b="444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komise -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586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1BF20C92" wp14:editId="2FD8EBDF">
          <wp:extent cx="855345" cy="693627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P logo RGB_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73" cy="699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>
          <wp:extent cx="1276350" cy="453932"/>
          <wp:effectExtent l="0" t="0" r="0" b="381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Rumunsko_predsednictv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45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3273B" w:rsidRDefault="00406A9C">
    <w:pPr>
      <w:pStyle w:val="Zpat"/>
    </w:pPr>
    <w:r>
      <w:rPr>
        <w:noProof/>
        <w:lang w:eastAsia="cs-CZ"/>
      </w:rPr>
      <w:drawing>
        <wp:inline distT="0" distB="0" distL="0" distR="0">
          <wp:extent cx="1759401" cy="317421"/>
          <wp:effectExtent l="0" t="0" r="0" b="6985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R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137" cy="347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73B">
      <w:t xml:space="preserve">     </w:t>
    </w:r>
    <w:r w:rsidR="001F66D7">
      <w:rPr>
        <w:noProof/>
        <w:lang w:eastAsia="cs-CZ"/>
      </w:rPr>
      <w:drawing>
        <wp:inline distT="0" distB="0" distL="0" distR="0">
          <wp:extent cx="1214002" cy="339085"/>
          <wp:effectExtent l="0" t="0" r="5715" b="444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vk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195" cy="363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73B">
      <w:t xml:space="preserve">     </w:t>
    </w:r>
    <w:r w:rsidR="00634075">
      <w:rPr>
        <w:noProof/>
        <w:lang w:eastAsia="cs-CZ"/>
      </w:rPr>
      <w:drawing>
        <wp:inline distT="0" distB="0" distL="0" distR="0">
          <wp:extent cx="1523437" cy="264795"/>
          <wp:effectExtent l="0" t="0" r="635" b="190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ovinsko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109" cy="285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73B">
      <w:t xml:space="preserve">    </w:t>
    </w:r>
    <w:r w:rsidR="0013273B">
      <w:rPr>
        <w:noProof/>
        <w:lang w:eastAsia="cs-CZ"/>
      </w:rPr>
      <w:drawing>
        <wp:inline distT="0" distB="0" distL="0" distR="0">
          <wp:extent cx="1171575" cy="380425"/>
          <wp:effectExtent l="0" t="0" r="0" b="635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stonsk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777" cy="391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96816" w:rsidRDefault="007142F8">
    <w:pPr>
      <w:pStyle w:val="Zpat"/>
    </w:pPr>
    <w:r>
      <w:t xml:space="preserve"> </w:t>
    </w:r>
    <w:r>
      <w:rPr>
        <w:noProof/>
        <w:lang w:eastAsia="cs-CZ"/>
      </w:rPr>
      <w:drawing>
        <wp:inline distT="0" distB="0" distL="0" distR="0" wp14:anchorId="28DF47BB" wp14:editId="18CFA741">
          <wp:extent cx="742950" cy="562638"/>
          <wp:effectExtent l="0" t="0" r="0" b="889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/>
                  <a:srcRect l="14162" t="6724" r="16581" b="9362"/>
                  <a:stretch/>
                </pic:blipFill>
                <pic:spPr bwMode="auto">
                  <a:xfrm>
                    <a:off x="0" y="0"/>
                    <a:ext cx="771698" cy="5844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 w:rsidR="0013273B">
      <w:t xml:space="preserve">  </w:t>
    </w:r>
    <w:r>
      <w:t xml:space="preserve"> </w:t>
    </w:r>
    <w:r>
      <w:rPr>
        <w:noProof/>
        <w:lang w:eastAsia="cs-CZ"/>
      </w:rPr>
      <w:drawing>
        <wp:inline distT="0" distB="0" distL="0" distR="0" wp14:anchorId="6B48D8DD" wp14:editId="64B48720">
          <wp:extent cx="838200" cy="645316"/>
          <wp:effectExtent l="0" t="0" r="0" b="254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ngría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534" cy="661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73B">
      <w:t xml:space="preserve">    </w:t>
    </w:r>
    <w:r>
      <w:t xml:space="preserve">     </w:t>
    </w:r>
    <w:r>
      <w:rPr>
        <w:noProof/>
        <w:lang w:eastAsia="cs-CZ"/>
      </w:rPr>
      <w:drawing>
        <wp:inline distT="0" distB="0" distL="0" distR="0" wp14:anchorId="63CA94FD" wp14:editId="6DC2A21F">
          <wp:extent cx="1123950" cy="58075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etonia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155" cy="590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3273B">
      <w:t xml:space="preserve">    </w:t>
    </w:r>
    <w:r>
      <w:t xml:space="preserve">   </w:t>
    </w:r>
    <w:r>
      <w:rPr>
        <w:noProof/>
        <w:lang w:eastAsia="cs-CZ"/>
      </w:rPr>
      <w:drawing>
        <wp:inline distT="0" distB="0" distL="0" distR="0" wp14:anchorId="00ED15C3" wp14:editId="22688560">
          <wp:extent cx="476250" cy="619666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ITUANIA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41" cy="656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73B">
      <w:t xml:space="preserve">   </w:t>
    </w:r>
    <w:r w:rsidR="004312E6">
      <w:t xml:space="preserve"> </w:t>
    </w:r>
    <w:r w:rsidR="0013273B">
      <w:t xml:space="preserve">   </w:t>
    </w:r>
    <w:r w:rsidR="004312E6">
      <w:t xml:space="preserve"> </w:t>
    </w:r>
    <w:r w:rsidR="0013273B">
      <w:t xml:space="preserve"> </w:t>
    </w:r>
    <w:r w:rsidR="00723CFC">
      <w:t xml:space="preserve">  </w:t>
    </w:r>
    <w:r w:rsidR="004D3611">
      <w:rPr>
        <w:noProof/>
        <w:lang w:eastAsia="cs-CZ"/>
      </w:rPr>
      <w:drawing>
        <wp:inline distT="0" distB="0" distL="0" distR="0">
          <wp:extent cx="417195" cy="644865"/>
          <wp:effectExtent l="0" t="0" r="1905" b="317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_Emblem_of_Malta_jpeg1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750" cy="66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73B">
      <w:t xml:space="preserve">   </w:t>
    </w:r>
    <w:r w:rsidR="004312E6">
      <w:t xml:space="preserve">   </w:t>
    </w:r>
    <w:r w:rsidR="0013273B">
      <w:t xml:space="preserve">     </w:t>
    </w:r>
    <w:r w:rsidR="0013273B">
      <w:rPr>
        <w:noProof/>
        <w:lang w:eastAsia="cs-CZ"/>
      </w:rPr>
      <w:drawing>
        <wp:inline distT="0" distB="0" distL="0" distR="0">
          <wp:extent cx="952500" cy="684875"/>
          <wp:effectExtent l="0" t="0" r="0" b="127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PL.jp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272" cy="69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3B" w:rsidRDefault="001327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B16" w:rsidRDefault="00D82B16" w:rsidP="00A96816">
      <w:pPr>
        <w:spacing w:after="0" w:line="240" w:lineRule="auto"/>
      </w:pPr>
      <w:r>
        <w:separator/>
      </w:r>
    </w:p>
  </w:footnote>
  <w:footnote w:type="continuationSeparator" w:id="0">
    <w:p w:rsidR="00D82B16" w:rsidRDefault="00D82B16" w:rsidP="00A96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3B" w:rsidRDefault="0013273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AAB" w:rsidRDefault="00861AAB" w:rsidP="007142F8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1228725" cy="821148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lag_yellow_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41481" cy="829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3B" w:rsidRDefault="0013273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37327"/>
    <w:multiLevelType w:val="hybridMultilevel"/>
    <w:tmpl w:val="39CCB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4D"/>
    <w:rsid w:val="00026F14"/>
    <w:rsid w:val="00096148"/>
    <w:rsid w:val="000B44BC"/>
    <w:rsid w:val="000F52DA"/>
    <w:rsid w:val="00122C74"/>
    <w:rsid w:val="0013273B"/>
    <w:rsid w:val="00152215"/>
    <w:rsid w:val="001B428D"/>
    <w:rsid w:val="001F66D7"/>
    <w:rsid w:val="002112BC"/>
    <w:rsid w:val="00214BE9"/>
    <w:rsid w:val="002214B1"/>
    <w:rsid w:val="00247CD5"/>
    <w:rsid w:val="0028356F"/>
    <w:rsid w:val="00287425"/>
    <w:rsid w:val="00373709"/>
    <w:rsid w:val="00375849"/>
    <w:rsid w:val="003E2E78"/>
    <w:rsid w:val="003F417F"/>
    <w:rsid w:val="00404C40"/>
    <w:rsid w:val="00406A9C"/>
    <w:rsid w:val="00421BCE"/>
    <w:rsid w:val="004312E6"/>
    <w:rsid w:val="00445793"/>
    <w:rsid w:val="004843A3"/>
    <w:rsid w:val="00486D90"/>
    <w:rsid w:val="004D3611"/>
    <w:rsid w:val="00514B14"/>
    <w:rsid w:val="005A0109"/>
    <w:rsid w:val="005C26C0"/>
    <w:rsid w:val="005E0EA1"/>
    <w:rsid w:val="00634075"/>
    <w:rsid w:val="00677F39"/>
    <w:rsid w:val="00695BAC"/>
    <w:rsid w:val="007142F8"/>
    <w:rsid w:val="00723CFC"/>
    <w:rsid w:val="00755E12"/>
    <w:rsid w:val="00762211"/>
    <w:rsid w:val="00762A6A"/>
    <w:rsid w:val="0077628C"/>
    <w:rsid w:val="007B3159"/>
    <w:rsid w:val="007D444D"/>
    <w:rsid w:val="00817930"/>
    <w:rsid w:val="00835E61"/>
    <w:rsid w:val="00854156"/>
    <w:rsid w:val="00861AAB"/>
    <w:rsid w:val="00915EDA"/>
    <w:rsid w:val="00956D71"/>
    <w:rsid w:val="00970370"/>
    <w:rsid w:val="00973BE8"/>
    <w:rsid w:val="00996787"/>
    <w:rsid w:val="00A201FA"/>
    <w:rsid w:val="00A50223"/>
    <w:rsid w:val="00A559C8"/>
    <w:rsid w:val="00A96816"/>
    <w:rsid w:val="00AE4606"/>
    <w:rsid w:val="00B054AF"/>
    <w:rsid w:val="00BD66D8"/>
    <w:rsid w:val="00BE7063"/>
    <w:rsid w:val="00CF69AF"/>
    <w:rsid w:val="00D82B16"/>
    <w:rsid w:val="00DA5211"/>
    <w:rsid w:val="00E2526D"/>
    <w:rsid w:val="00E73A25"/>
    <w:rsid w:val="00E77A7E"/>
    <w:rsid w:val="00EB7F84"/>
    <w:rsid w:val="00EE236A"/>
    <w:rsid w:val="00F174D9"/>
    <w:rsid w:val="00F6164D"/>
    <w:rsid w:val="00F87426"/>
    <w:rsid w:val="00FD05BA"/>
    <w:rsid w:val="00FE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ED8F0B6-846C-4753-8147-7C7D73B4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42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42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96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6816"/>
  </w:style>
  <w:style w:type="paragraph" w:styleId="Zpat">
    <w:name w:val="footer"/>
    <w:basedOn w:val="Normln"/>
    <w:link w:val="ZpatChar"/>
    <w:uiPriority w:val="99"/>
    <w:unhideWhenUsed/>
    <w:rsid w:val="00A96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6816"/>
  </w:style>
  <w:style w:type="paragraph" w:styleId="Odstavecseseznamem">
    <w:name w:val="List Paragraph"/>
    <w:basedOn w:val="Normln"/>
    <w:uiPriority w:val="34"/>
    <w:qFormat/>
    <w:rsid w:val="004D3611"/>
    <w:pPr>
      <w:ind w:left="720"/>
      <w:contextualSpacing/>
    </w:pPr>
  </w:style>
  <w:style w:type="character" w:customStyle="1" w:styleId="st">
    <w:name w:val="st"/>
    <w:basedOn w:val="Standardnpsmoodstavce"/>
    <w:rsid w:val="00EE236A"/>
  </w:style>
  <w:style w:type="character" w:styleId="Zdraznn">
    <w:name w:val="Emphasis"/>
    <w:basedOn w:val="Standardnpsmoodstavce"/>
    <w:uiPriority w:val="20"/>
    <w:qFormat/>
    <w:rsid w:val="00EE236A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E46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GIF"/><Relationship Id="rId9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6C38A-CF44-4613-90B5-9EA44CC1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2412</Characters>
  <Application>Microsoft Office Word</Application>
  <DocSecurity>0</DocSecurity>
  <Lines>20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MZV ČR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JANČÁREK</dc:creator>
  <cp:lastModifiedBy>Jana KORBELOVÁ</cp:lastModifiedBy>
  <cp:revision>2</cp:revision>
  <cp:lastPrinted>2019-04-03T07:59:00Z</cp:lastPrinted>
  <dcterms:created xsi:type="dcterms:W3CDTF">2019-04-05T12:32:00Z</dcterms:created>
  <dcterms:modified xsi:type="dcterms:W3CDTF">2019-04-05T12:32:00Z</dcterms:modified>
</cp:coreProperties>
</file>