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98" w:rsidRDefault="006371F2" w:rsidP="006048E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637A2">
        <w:rPr>
          <w:rFonts w:ascii="Arial" w:hAnsi="Arial" w:cs="Arial"/>
          <w:sz w:val="24"/>
          <w:szCs w:val="24"/>
        </w:rPr>
        <w:t>Podpisem Severoamerické dohody o volném obchodu v roce 1992 a jejím vstupem v platnost 1. ledna 1994 se členské stát</w:t>
      </w:r>
      <w:r w:rsidR="006048E8">
        <w:rPr>
          <w:rFonts w:ascii="Arial" w:hAnsi="Arial" w:cs="Arial"/>
          <w:sz w:val="24"/>
          <w:szCs w:val="24"/>
        </w:rPr>
        <w:t>y Kanada, Mexiko a USA zavázaly</w:t>
      </w:r>
      <w:r w:rsidRPr="006637A2">
        <w:rPr>
          <w:rFonts w:ascii="Arial" w:hAnsi="Arial" w:cs="Arial"/>
          <w:sz w:val="24"/>
          <w:szCs w:val="24"/>
        </w:rPr>
        <w:t xml:space="preserve"> k  odbouráván</w:t>
      </w:r>
      <w:r w:rsidR="00D00CE7" w:rsidRPr="006637A2">
        <w:rPr>
          <w:rFonts w:ascii="Arial" w:hAnsi="Arial" w:cs="Arial"/>
          <w:sz w:val="24"/>
          <w:szCs w:val="24"/>
        </w:rPr>
        <w:t>í obchodních a celních bariér a postupné</w:t>
      </w:r>
      <w:r w:rsidRPr="006637A2">
        <w:rPr>
          <w:rFonts w:ascii="Arial" w:hAnsi="Arial" w:cs="Arial"/>
          <w:sz w:val="24"/>
          <w:szCs w:val="24"/>
        </w:rPr>
        <w:t xml:space="preserve"> l</w:t>
      </w:r>
      <w:r w:rsidR="0079615A" w:rsidRPr="006637A2">
        <w:rPr>
          <w:rFonts w:ascii="Arial" w:hAnsi="Arial" w:cs="Arial"/>
          <w:sz w:val="24"/>
          <w:szCs w:val="24"/>
        </w:rPr>
        <w:t>iberalizaci vzájemného obchodu. Okamžitým cílem bylo zvýšení přeshraničního obchodu mezi zeměmi Severní Ameriky</w:t>
      </w:r>
      <w:r w:rsidR="006048E8">
        <w:rPr>
          <w:rFonts w:ascii="Arial" w:hAnsi="Arial" w:cs="Arial"/>
          <w:sz w:val="24"/>
          <w:szCs w:val="24"/>
        </w:rPr>
        <w:t>.</w:t>
      </w:r>
      <w:r w:rsidR="0079615A" w:rsidRPr="006637A2">
        <w:rPr>
          <w:rFonts w:ascii="Arial" w:hAnsi="Arial" w:cs="Arial"/>
          <w:sz w:val="24"/>
          <w:szCs w:val="24"/>
        </w:rPr>
        <w:t xml:space="preserve"> </w:t>
      </w:r>
      <w:r w:rsidR="006048E8">
        <w:rPr>
          <w:rFonts w:ascii="Arial" w:hAnsi="Arial" w:cs="Arial"/>
          <w:sz w:val="24"/>
          <w:szCs w:val="24"/>
        </w:rPr>
        <w:t>V</w:t>
      </w:r>
      <w:r w:rsidR="0079615A" w:rsidRPr="006637A2">
        <w:rPr>
          <w:rFonts w:ascii="Arial" w:hAnsi="Arial" w:cs="Arial"/>
          <w:sz w:val="24"/>
          <w:szCs w:val="24"/>
        </w:rPr>
        <w:t> tomto ohledu smlouva bezesporu uspěla</w:t>
      </w:r>
      <w:r w:rsidR="00F059EA" w:rsidRPr="006637A2">
        <w:rPr>
          <w:rFonts w:ascii="Arial" w:hAnsi="Arial" w:cs="Arial"/>
          <w:sz w:val="24"/>
          <w:szCs w:val="24"/>
        </w:rPr>
        <w:t xml:space="preserve"> a </w:t>
      </w:r>
      <w:r w:rsidR="006048E8">
        <w:rPr>
          <w:rFonts w:ascii="Arial" w:hAnsi="Arial" w:cs="Arial"/>
          <w:sz w:val="24"/>
          <w:szCs w:val="24"/>
        </w:rPr>
        <w:t xml:space="preserve">vzájemný </w:t>
      </w:r>
      <w:r w:rsidR="00F059EA" w:rsidRPr="006637A2">
        <w:rPr>
          <w:rFonts w:ascii="Arial" w:hAnsi="Arial" w:cs="Arial"/>
          <w:sz w:val="24"/>
          <w:szCs w:val="24"/>
        </w:rPr>
        <w:t xml:space="preserve">obchod </w:t>
      </w:r>
      <w:r w:rsidR="006048E8">
        <w:rPr>
          <w:rFonts w:ascii="Arial" w:hAnsi="Arial" w:cs="Arial"/>
          <w:sz w:val="24"/>
          <w:szCs w:val="24"/>
        </w:rPr>
        <w:t xml:space="preserve">v období </w:t>
      </w:r>
      <w:r w:rsidR="00F059EA" w:rsidRPr="006637A2">
        <w:rPr>
          <w:rFonts w:ascii="Arial" w:hAnsi="Arial" w:cs="Arial"/>
          <w:sz w:val="24"/>
          <w:szCs w:val="24"/>
        </w:rPr>
        <w:t>1993 a</w:t>
      </w:r>
      <w:r w:rsidR="006048E8">
        <w:rPr>
          <w:rFonts w:ascii="Arial" w:hAnsi="Arial" w:cs="Arial"/>
          <w:sz w:val="24"/>
          <w:szCs w:val="24"/>
        </w:rPr>
        <w:t>ž</w:t>
      </w:r>
      <w:r w:rsidR="00693E89">
        <w:rPr>
          <w:rFonts w:ascii="Arial" w:hAnsi="Arial" w:cs="Arial"/>
          <w:sz w:val="24"/>
          <w:szCs w:val="24"/>
        </w:rPr>
        <w:t xml:space="preserve"> 2015 vzrostl o 258,5%</w:t>
      </w:r>
      <w:r w:rsidR="00AE07FA">
        <w:rPr>
          <w:rFonts w:ascii="Arial" w:hAnsi="Arial" w:cs="Arial"/>
          <w:sz w:val="24"/>
          <w:szCs w:val="24"/>
        </w:rPr>
        <w:t>.</w:t>
      </w:r>
    </w:p>
    <w:p w:rsidR="00AE07FA" w:rsidRDefault="00AE07FA" w:rsidP="006048E8">
      <w:pPr>
        <w:jc w:val="both"/>
        <w:rPr>
          <w:rFonts w:ascii="Arial" w:hAnsi="Arial" w:cs="Arial"/>
          <w:sz w:val="24"/>
          <w:szCs w:val="24"/>
        </w:rPr>
      </w:pPr>
      <w:r w:rsidRPr="00D00CE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Objem obchodu mezi zeměmi NAFTA 1993-2015 (mil. USD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, %</w:t>
      </w:r>
      <w:r w:rsidRPr="00D00CE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)</w:t>
      </w:r>
    </w:p>
    <w:tbl>
      <w:tblPr>
        <w:tblStyle w:val="Stednstnovn1"/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1548"/>
        <w:gridCol w:w="1855"/>
        <w:gridCol w:w="2415"/>
      </w:tblGrid>
      <w:tr w:rsidR="00AE07FA" w:rsidRPr="006637A2" w:rsidTr="0097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AE07FA" w:rsidRPr="00D00CE7" w:rsidRDefault="00AE07FA" w:rsidP="00977647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15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AE07FA" w:rsidRPr="00D00CE7" w:rsidRDefault="00AE07FA" w:rsidP="0097764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24"/>
                <w:szCs w:val="24"/>
                <w:lang w:eastAsia="cs-CZ"/>
              </w:rPr>
            </w:pPr>
            <w:r w:rsidRPr="00D00CE7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1993</w:t>
            </w:r>
          </w:p>
        </w:tc>
        <w:tc>
          <w:tcPr>
            <w:tcW w:w="18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AE07FA" w:rsidRPr="00D00CE7" w:rsidRDefault="00AE07FA" w:rsidP="0097764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24"/>
                <w:szCs w:val="24"/>
                <w:lang w:eastAsia="cs-CZ"/>
              </w:rPr>
            </w:pPr>
            <w:r w:rsidRPr="00D00CE7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24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AE07FA" w:rsidRPr="00D00CE7" w:rsidRDefault="00977647" w:rsidP="0097764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Růst</w:t>
            </w:r>
          </w:p>
        </w:tc>
      </w:tr>
      <w:tr w:rsidR="00AE07FA" w:rsidRPr="006637A2" w:rsidTr="007C4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  <w:tcBorders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07FA" w:rsidRPr="00D00CE7" w:rsidRDefault="001C7152" w:rsidP="001C71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       </w:t>
            </w:r>
            <w:r w:rsidR="00AE07FA"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USA - Kanada</w:t>
            </w:r>
          </w:p>
        </w:tc>
        <w:tc>
          <w:tcPr>
            <w:tcW w:w="154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07FA" w:rsidRPr="00D00CE7" w:rsidRDefault="00AE07FA" w:rsidP="009776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199.</w:t>
            </w:r>
            <w:r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184</w:t>
            </w:r>
          </w:p>
        </w:tc>
        <w:tc>
          <w:tcPr>
            <w:tcW w:w="185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07FA" w:rsidRPr="00D00CE7" w:rsidRDefault="00AE07FA" w:rsidP="009776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518.</w:t>
            </w:r>
            <w:r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217</w:t>
            </w:r>
          </w:p>
        </w:tc>
        <w:tc>
          <w:tcPr>
            <w:tcW w:w="2415" w:type="dxa"/>
            <w:tcBorders>
              <w:lef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07FA" w:rsidRPr="00D00CE7" w:rsidRDefault="006A4B24" w:rsidP="00F924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  <w:r w:rsidR="00F9247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60</w:t>
            </w:r>
            <w:r w:rsidR="00AE07FA"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,</w:t>
            </w:r>
            <w:r w:rsidR="00F9247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  <w:r w:rsidR="00AE07FA"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</w:t>
            </w:r>
            <w:r w:rsidR="00AE07F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E07FA"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%</w:t>
            </w:r>
          </w:p>
        </w:tc>
      </w:tr>
      <w:tr w:rsidR="00AE07FA" w:rsidRPr="006637A2" w:rsidTr="007C4F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  <w:tcBorders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07FA" w:rsidRPr="00D00CE7" w:rsidRDefault="001C7152" w:rsidP="001C71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       </w:t>
            </w:r>
            <w:r w:rsidR="00AE07FA"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USA - Mexiko</w:t>
            </w:r>
          </w:p>
        </w:tc>
        <w:tc>
          <w:tcPr>
            <w:tcW w:w="154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07FA" w:rsidRPr="00D00CE7" w:rsidRDefault="00AE07FA" w:rsidP="0097764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85.</w:t>
            </w:r>
            <w:r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224</w:t>
            </w:r>
          </w:p>
        </w:tc>
        <w:tc>
          <w:tcPr>
            <w:tcW w:w="185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07FA" w:rsidRPr="00D00CE7" w:rsidRDefault="00AE07FA" w:rsidP="0097764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481.</w:t>
            </w:r>
            <w:r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543</w:t>
            </w:r>
          </w:p>
        </w:tc>
        <w:tc>
          <w:tcPr>
            <w:tcW w:w="2415" w:type="dxa"/>
            <w:tcBorders>
              <w:lef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07FA" w:rsidRPr="00D00CE7" w:rsidRDefault="00F9247A" w:rsidP="0097764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</w:t>
            </w:r>
            <w:r w:rsidR="006A4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</w:t>
            </w:r>
            <w:r w:rsidR="00AE07FA"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</w:t>
            </w:r>
            <w:r w:rsidR="00AE07F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,00 </w:t>
            </w:r>
            <w:r w:rsidR="00AE07FA"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%</w:t>
            </w:r>
          </w:p>
        </w:tc>
      </w:tr>
      <w:tr w:rsidR="00AE07FA" w:rsidRPr="006637A2" w:rsidTr="007C4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  <w:tcBorders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07FA" w:rsidRPr="00D00CE7" w:rsidRDefault="00AE07FA" w:rsidP="0097764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Mexiko - Kanada</w:t>
            </w:r>
          </w:p>
        </w:tc>
        <w:tc>
          <w:tcPr>
            <w:tcW w:w="154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07FA" w:rsidRPr="00D00CE7" w:rsidRDefault="00AE07FA" w:rsidP="009776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4.</w:t>
            </w:r>
            <w:r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052</w:t>
            </w:r>
          </w:p>
        </w:tc>
        <w:tc>
          <w:tcPr>
            <w:tcW w:w="185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07FA" w:rsidRPr="00D00CE7" w:rsidRDefault="00AE07FA" w:rsidP="009776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34.</w:t>
            </w:r>
            <w:r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344</w:t>
            </w:r>
          </w:p>
        </w:tc>
        <w:tc>
          <w:tcPr>
            <w:tcW w:w="2415" w:type="dxa"/>
            <w:tcBorders>
              <w:lef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07FA" w:rsidRPr="00D00CE7" w:rsidRDefault="00F9247A" w:rsidP="006A4B2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</w:t>
            </w:r>
            <w:r w:rsidR="006A4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47,60</w:t>
            </w:r>
            <w:r w:rsidR="00AE07F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E07FA"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%</w:t>
            </w:r>
          </w:p>
        </w:tc>
      </w:tr>
      <w:tr w:rsidR="00AE07FA" w:rsidRPr="006637A2" w:rsidTr="007C4F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  <w:tcBorders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07FA" w:rsidRPr="00D00CE7" w:rsidRDefault="001C7152" w:rsidP="001C71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       </w:t>
            </w:r>
            <w:r w:rsidR="00AE07FA"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Celkový objem</w:t>
            </w:r>
          </w:p>
        </w:tc>
        <w:tc>
          <w:tcPr>
            <w:tcW w:w="154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07FA" w:rsidRPr="00D00CE7" w:rsidRDefault="00AE07FA" w:rsidP="0097764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288.</w:t>
            </w:r>
            <w:r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46</w:t>
            </w:r>
            <w:r w:rsidR="001C715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5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07FA" w:rsidRPr="00D00CE7" w:rsidRDefault="00AE07FA" w:rsidP="0097764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1.034.</w:t>
            </w:r>
            <w:r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104</w:t>
            </w:r>
          </w:p>
        </w:tc>
        <w:tc>
          <w:tcPr>
            <w:tcW w:w="2415" w:type="dxa"/>
            <w:tcBorders>
              <w:lef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07FA" w:rsidRPr="00D00CE7" w:rsidRDefault="00F9247A" w:rsidP="0097764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  <w:r w:rsidR="006A4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58,5</w:t>
            </w:r>
            <w:r w:rsidR="00AE07FA"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</w:t>
            </w:r>
            <w:r w:rsidR="00AE07F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E07FA"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%</w:t>
            </w:r>
          </w:p>
        </w:tc>
      </w:tr>
    </w:tbl>
    <w:p w:rsidR="00F059EA" w:rsidRDefault="00D00CE7" w:rsidP="00AE07FA">
      <w:pPr>
        <w:jc w:val="both"/>
        <w:rPr>
          <w:rFonts w:ascii="Arial" w:hAnsi="Arial" w:cs="Arial"/>
          <w:sz w:val="24"/>
          <w:szCs w:val="24"/>
        </w:rPr>
      </w:pPr>
      <w:r w:rsidRPr="006637A2">
        <w:rPr>
          <w:rFonts w:ascii="Arial" w:hAnsi="Arial" w:cs="Arial"/>
          <w:sz w:val="24"/>
          <w:szCs w:val="24"/>
        </w:rPr>
        <w:t xml:space="preserve">Zdroj: </w:t>
      </w:r>
      <w:r w:rsidR="00BB3344">
        <w:rPr>
          <w:rFonts w:ascii="Arial" w:hAnsi="Arial" w:cs="Arial"/>
          <w:sz w:val="24"/>
          <w:szCs w:val="24"/>
        </w:rPr>
        <w:t>Velvyslanectví</w:t>
      </w:r>
      <w:r w:rsidRPr="006637A2">
        <w:rPr>
          <w:rFonts w:ascii="Arial" w:hAnsi="Arial" w:cs="Arial"/>
          <w:sz w:val="24"/>
          <w:szCs w:val="24"/>
        </w:rPr>
        <w:t xml:space="preserve"> Mexika v</w:t>
      </w:r>
      <w:r w:rsidR="0090590A">
        <w:rPr>
          <w:rFonts w:ascii="Arial" w:hAnsi="Arial" w:cs="Arial"/>
          <w:sz w:val="24"/>
          <w:szCs w:val="24"/>
        </w:rPr>
        <w:t> </w:t>
      </w:r>
      <w:r w:rsidRPr="006637A2">
        <w:rPr>
          <w:rFonts w:ascii="Arial" w:hAnsi="Arial" w:cs="Arial"/>
          <w:sz w:val="24"/>
          <w:szCs w:val="24"/>
        </w:rPr>
        <w:t>Kanadě</w:t>
      </w:r>
    </w:p>
    <w:p w:rsidR="00035547" w:rsidRDefault="0090590A" w:rsidP="00BB33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HDP na osobu se od podpisu smlouvy výrazně změnil v USA a Kanadě, kd</w:t>
      </w:r>
      <w:r w:rsidR="00BB3344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="006048E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osáhl procentuálního růstu o více než 100</w:t>
      </w:r>
      <w:r w:rsidR="00BB33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%. Mexiko zaznamenalo růst o necelých 50</w:t>
      </w:r>
      <w:r w:rsidR="00BB33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% z</w:t>
      </w:r>
      <w:r w:rsidR="00BB334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5</w:t>
      </w:r>
      <w:r w:rsidR="00BB334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562 USD na 8</w:t>
      </w:r>
      <w:r w:rsidR="00BB334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201 USD. </w:t>
      </w:r>
    </w:p>
    <w:p w:rsidR="00977647" w:rsidRDefault="00D00CE7" w:rsidP="00977647">
      <w:pPr>
        <w:jc w:val="center"/>
        <w:rPr>
          <w:rFonts w:ascii="Arial" w:hAnsi="Arial" w:cs="Arial"/>
          <w:sz w:val="24"/>
          <w:szCs w:val="24"/>
        </w:rPr>
      </w:pPr>
      <w:r w:rsidRPr="006637A2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7D859EDA" wp14:editId="0A2C17D8">
            <wp:extent cx="5810250" cy="274320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7647" w:rsidRDefault="00015B4E" w:rsidP="00977647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HDP na osobu v zemích</w:t>
      </w:r>
      <w:r w:rsidR="00977647" w:rsidRPr="00D00CE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NAFTA 1993-2016 (USD)</w:t>
      </w:r>
    </w:p>
    <w:tbl>
      <w:tblPr>
        <w:tblStyle w:val="Stednstnovn1"/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1334"/>
        <w:gridCol w:w="1334"/>
        <w:gridCol w:w="2073"/>
        <w:gridCol w:w="1559"/>
      </w:tblGrid>
      <w:tr w:rsidR="00287E73" w:rsidRPr="006637A2" w:rsidTr="00693E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977647" w:rsidRPr="00D00CE7" w:rsidRDefault="00977647" w:rsidP="00977647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1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977647" w:rsidRPr="00D00CE7" w:rsidRDefault="00977647" w:rsidP="0097764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24"/>
                <w:szCs w:val="24"/>
                <w:lang w:eastAsia="cs-CZ"/>
              </w:rPr>
            </w:pPr>
            <w:r w:rsidRPr="00D00CE7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1993</w:t>
            </w:r>
          </w:p>
        </w:tc>
        <w:tc>
          <w:tcPr>
            <w:tcW w:w="1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977647" w:rsidRPr="00D00CE7" w:rsidRDefault="00977647" w:rsidP="0097764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24"/>
                <w:szCs w:val="24"/>
                <w:lang w:eastAsia="cs-CZ"/>
              </w:rPr>
            </w:pPr>
            <w:r w:rsidRPr="00D00CE7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20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77647" w:rsidRPr="00977647" w:rsidRDefault="00977647" w:rsidP="0097764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 w:val="0"/>
                <w:color w:val="FFFFFF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977647" w:rsidRPr="00977647" w:rsidRDefault="00977647" w:rsidP="0097764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/>
                <w:sz w:val="24"/>
                <w:szCs w:val="24"/>
                <w:lang w:eastAsia="cs-CZ"/>
              </w:rPr>
            </w:pPr>
            <w:r w:rsidRPr="00977647">
              <w:rPr>
                <w:rFonts w:ascii="Arial" w:eastAsia="Times New Roman" w:hAnsi="Arial" w:cs="Arial"/>
                <w:bCs w:val="0"/>
                <w:color w:val="FFFFFF"/>
                <w:sz w:val="24"/>
                <w:szCs w:val="24"/>
                <w:lang w:eastAsia="cs-CZ"/>
              </w:rPr>
              <w:t>Růst</w:t>
            </w:r>
          </w:p>
        </w:tc>
      </w:tr>
      <w:tr w:rsidR="00287E73" w:rsidRPr="006637A2" w:rsidTr="00693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2" w:type="dxa"/>
            <w:tcBorders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7647" w:rsidRPr="00D00CE7" w:rsidRDefault="00977647" w:rsidP="00D251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Kanada</w:t>
            </w:r>
          </w:p>
        </w:tc>
        <w:tc>
          <w:tcPr>
            <w:tcW w:w="13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7647" w:rsidRPr="00D00CE7" w:rsidRDefault="00977647" w:rsidP="00D251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20.</w:t>
            </w:r>
            <w:r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017</w:t>
            </w:r>
          </w:p>
        </w:tc>
        <w:tc>
          <w:tcPr>
            <w:tcW w:w="13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7647" w:rsidRPr="00D00CE7" w:rsidRDefault="00977647" w:rsidP="00D251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42.</w:t>
            </w:r>
            <w:r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157</w:t>
            </w:r>
          </w:p>
        </w:tc>
        <w:tc>
          <w:tcPr>
            <w:tcW w:w="207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977647" w:rsidRPr="00D00CE7" w:rsidRDefault="00693E89" w:rsidP="00D251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není k dispozici</w:t>
            </w:r>
          </w:p>
        </w:tc>
        <w:tc>
          <w:tcPr>
            <w:tcW w:w="1559" w:type="dxa"/>
            <w:tcBorders>
              <w:lef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7647" w:rsidRPr="00D00CE7" w:rsidRDefault="00977647" w:rsidP="00D251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111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,00 </w:t>
            </w:r>
            <w:r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%</w:t>
            </w:r>
          </w:p>
        </w:tc>
      </w:tr>
      <w:tr w:rsidR="00287E73" w:rsidRPr="00D00CE7" w:rsidTr="00693E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2" w:type="dxa"/>
            <w:tcBorders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7647" w:rsidRPr="00D00CE7" w:rsidRDefault="00015B4E" w:rsidP="00015B4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          </w:t>
            </w:r>
            <w:r w:rsidR="00977647"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Mexiko</w:t>
            </w:r>
          </w:p>
        </w:tc>
        <w:tc>
          <w:tcPr>
            <w:tcW w:w="13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7647" w:rsidRPr="00D00CE7" w:rsidRDefault="00977647" w:rsidP="00D251F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5.</w:t>
            </w:r>
            <w:r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562</w:t>
            </w:r>
          </w:p>
        </w:tc>
        <w:tc>
          <w:tcPr>
            <w:tcW w:w="13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7647" w:rsidRPr="00D00CE7" w:rsidRDefault="00977647" w:rsidP="00D251F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8.</w:t>
            </w:r>
            <w:r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201</w:t>
            </w:r>
          </w:p>
        </w:tc>
        <w:tc>
          <w:tcPr>
            <w:tcW w:w="207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977647" w:rsidRPr="00D00CE7" w:rsidRDefault="00BC06C7" w:rsidP="00D251F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9.064</w:t>
            </w:r>
          </w:p>
        </w:tc>
        <w:tc>
          <w:tcPr>
            <w:tcW w:w="1559" w:type="dxa"/>
            <w:tcBorders>
              <w:lef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7647" w:rsidRPr="00D00CE7" w:rsidRDefault="00977647" w:rsidP="00D251F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47,50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%</w:t>
            </w:r>
          </w:p>
        </w:tc>
      </w:tr>
      <w:tr w:rsidR="00287E73" w:rsidRPr="006637A2" w:rsidTr="00693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2" w:type="dxa"/>
            <w:tcBorders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7647" w:rsidRPr="00D00CE7" w:rsidRDefault="00015B4E" w:rsidP="00015B4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          </w:t>
            </w:r>
            <w:r w:rsidR="00977647"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USA</w:t>
            </w:r>
          </w:p>
        </w:tc>
        <w:tc>
          <w:tcPr>
            <w:tcW w:w="13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7647" w:rsidRPr="00D00CE7" w:rsidRDefault="00977647" w:rsidP="00D251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26.</w:t>
            </w:r>
            <w:r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464</w:t>
            </w:r>
          </w:p>
        </w:tc>
        <w:tc>
          <w:tcPr>
            <w:tcW w:w="13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7647" w:rsidRPr="00D00CE7" w:rsidRDefault="00977647" w:rsidP="00D251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57.</w:t>
            </w:r>
            <w:r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466</w:t>
            </w:r>
          </w:p>
        </w:tc>
        <w:tc>
          <w:tcPr>
            <w:tcW w:w="207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977647" w:rsidRPr="00D00CE7" w:rsidRDefault="00693E89" w:rsidP="00D251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není k dispozici</w:t>
            </w:r>
          </w:p>
        </w:tc>
        <w:tc>
          <w:tcPr>
            <w:tcW w:w="1559" w:type="dxa"/>
            <w:tcBorders>
              <w:lef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7647" w:rsidRPr="00D00CE7" w:rsidRDefault="00977647" w:rsidP="00D251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117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,00 </w:t>
            </w:r>
            <w:r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%</w:t>
            </w:r>
          </w:p>
        </w:tc>
      </w:tr>
    </w:tbl>
    <w:p w:rsidR="00D00CE7" w:rsidRDefault="00D00CE7" w:rsidP="00D00CE7">
      <w:pPr>
        <w:rPr>
          <w:rFonts w:ascii="Arial" w:hAnsi="Arial" w:cs="Arial"/>
          <w:sz w:val="24"/>
          <w:szCs w:val="24"/>
        </w:rPr>
      </w:pPr>
      <w:r w:rsidRPr="006637A2">
        <w:rPr>
          <w:rFonts w:ascii="Arial" w:hAnsi="Arial" w:cs="Arial"/>
          <w:sz w:val="24"/>
          <w:szCs w:val="24"/>
        </w:rPr>
        <w:t xml:space="preserve">Zdroj: </w:t>
      </w:r>
      <w:proofErr w:type="spellStart"/>
      <w:r w:rsidRPr="006637A2">
        <w:rPr>
          <w:rFonts w:ascii="Arial" w:hAnsi="Arial" w:cs="Arial"/>
          <w:sz w:val="24"/>
          <w:szCs w:val="24"/>
        </w:rPr>
        <w:t>Worldbank</w:t>
      </w:r>
      <w:proofErr w:type="spellEnd"/>
      <w:r w:rsidR="00BC06C7">
        <w:rPr>
          <w:rFonts w:ascii="Arial" w:hAnsi="Arial" w:cs="Arial"/>
          <w:sz w:val="24"/>
          <w:szCs w:val="24"/>
        </w:rPr>
        <w:t xml:space="preserve">, El </w:t>
      </w:r>
      <w:proofErr w:type="spellStart"/>
      <w:r w:rsidR="00BC06C7">
        <w:rPr>
          <w:rFonts w:ascii="Arial" w:hAnsi="Arial" w:cs="Arial"/>
          <w:sz w:val="24"/>
          <w:szCs w:val="24"/>
        </w:rPr>
        <w:t>Economista</w:t>
      </w:r>
      <w:proofErr w:type="spellEnd"/>
      <w:r w:rsidR="00BC06C7">
        <w:rPr>
          <w:rFonts w:ascii="Arial" w:hAnsi="Arial" w:cs="Arial"/>
          <w:sz w:val="24"/>
          <w:szCs w:val="24"/>
        </w:rPr>
        <w:t xml:space="preserve">, </w:t>
      </w:r>
    </w:p>
    <w:p w:rsidR="0079615A" w:rsidRDefault="00D00CE7" w:rsidP="00772DF5">
      <w:pPr>
        <w:jc w:val="both"/>
        <w:rPr>
          <w:rFonts w:ascii="Arial" w:hAnsi="Arial" w:cs="Arial"/>
          <w:sz w:val="24"/>
          <w:szCs w:val="24"/>
        </w:rPr>
      </w:pPr>
      <w:r w:rsidRPr="006637A2">
        <w:rPr>
          <w:rFonts w:ascii="Arial" w:hAnsi="Arial" w:cs="Arial"/>
          <w:sz w:val="24"/>
          <w:szCs w:val="24"/>
        </w:rPr>
        <w:t xml:space="preserve">Donald </w:t>
      </w:r>
      <w:proofErr w:type="spellStart"/>
      <w:r w:rsidRPr="006637A2">
        <w:rPr>
          <w:rFonts w:ascii="Arial" w:hAnsi="Arial" w:cs="Arial"/>
          <w:sz w:val="24"/>
          <w:szCs w:val="24"/>
        </w:rPr>
        <w:t>Trump</w:t>
      </w:r>
      <w:proofErr w:type="spellEnd"/>
      <w:r w:rsidRPr="006637A2">
        <w:rPr>
          <w:rFonts w:ascii="Arial" w:hAnsi="Arial" w:cs="Arial"/>
          <w:sz w:val="24"/>
          <w:szCs w:val="24"/>
        </w:rPr>
        <w:t xml:space="preserve"> již v předvolební kampani argumentoval proti obchodní dohodě ztrátou pracovních míst v</w:t>
      </w:r>
      <w:r w:rsidR="00772DF5">
        <w:rPr>
          <w:rFonts w:ascii="Arial" w:hAnsi="Arial" w:cs="Arial"/>
          <w:sz w:val="24"/>
          <w:szCs w:val="24"/>
        </w:rPr>
        <w:t> </w:t>
      </w:r>
      <w:r w:rsidRPr="006637A2">
        <w:rPr>
          <w:rFonts w:ascii="Arial" w:hAnsi="Arial" w:cs="Arial"/>
          <w:sz w:val="24"/>
          <w:szCs w:val="24"/>
        </w:rPr>
        <w:t>průmyslu</w:t>
      </w:r>
      <w:r w:rsidR="00772DF5">
        <w:rPr>
          <w:rFonts w:ascii="Arial" w:hAnsi="Arial" w:cs="Arial"/>
          <w:sz w:val="24"/>
          <w:szCs w:val="24"/>
        </w:rPr>
        <w:t>.</w:t>
      </w:r>
      <w:r w:rsidRPr="006637A2">
        <w:rPr>
          <w:rFonts w:ascii="Arial" w:hAnsi="Arial" w:cs="Arial"/>
          <w:sz w:val="24"/>
          <w:szCs w:val="24"/>
        </w:rPr>
        <w:t xml:space="preserve"> Počet zaměstnanců se podle dat snížil, nedá se </w:t>
      </w:r>
      <w:r w:rsidR="00772DF5" w:rsidRPr="006637A2">
        <w:rPr>
          <w:rFonts w:ascii="Arial" w:hAnsi="Arial" w:cs="Arial"/>
          <w:sz w:val="24"/>
          <w:szCs w:val="24"/>
        </w:rPr>
        <w:t xml:space="preserve">však </w:t>
      </w:r>
      <w:r w:rsidRPr="006637A2">
        <w:rPr>
          <w:rFonts w:ascii="Arial" w:hAnsi="Arial" w:cs="Arial"/>
          <w:sz w:val="24"/>
          <w:szCs w:val="24"/>
        </w:rPr>
        <w:t xml:space="preserve">přičítat </w:t>
      </w:r>
      <w:r w:rsidR="00772DF5">
        <w:rPr>
          <w:rFonts w:ascii="Arial" w:hAnsi="Arial" w:cs="Arial"/>
          <w:sz w:val="24"/>
          <w:szCs w:val="24"/>
        </w:rPr>
        <w:t xml:space="preserve">jen </w:t>
      </w:r>
      <w:r w:rsidRPr="006637A2">
        <w:rPr>
          <w:rFonts w:ascii="Arial" w:hAnsi="Arial" w:cs="Arial"/>
          <w:sz w:val="24"/>
          <w:szCs w:val="24"/>
        </w:rPr>
        <w:t>přesunu produkce do Mexika</w:t>
      </w:r>
      <w:r w:rsidR="00772DF5">
        <w:rPr>
          <w:rFonts w:ascii="Arial" w:hAnsi="Arial" w:cs="Arial"/>
          <w:sz w:val="24"/>
          <w:szCs w:val="24"/>
        </w:rPr>
        <w:t>,</w:t>
      </w:r>
      <w:r w:rsidRPr="006637A2">
        <w:rPr>
          <w:rFonts w:ascii="Arial" w:hAnsi="Arial" w:cs="Arial"/>
          <w:sz w:val="24"/>
          <w:szCs w:val="24"/>
        </w:rPr>
        <w:t xml:space="preserve"> ale také vlivu asijského trhu a modernizaci výroby. </w:t>
      </w:r>
    </w:p>
    <w:p w:rsidR="00D00CE7" w:rsidRDefault="00D00CE7" w:rsidP="00D00CE7">
      <w:pPr>
        <w:jc w:val="center"/>
        <w:rPr>
          <w:rFonts w:ascii="Arial" w:hAnsi="Arial" w:cs="Arial"/>
          <w:sz w:val="24"/>
          <w:szCs w:val="24"/>
        </w:rPr>
      </w:pPr>
      <w:r w:rsidRPr="006637A2">
        <w:rPr>
          <w:rFonts w:ascii="Arial" w:hAnsi="Arial" w:cs="Arial"/>
          <w:noProof/>
          <w:sz w:val="24"/>
          <w:szCs w:val="24"/>
          <w:lang w:eastAsia="cs-CZ"/>
        </w:rPr>
        <w:lastRenderedPageBreak/>
        <w:drawing>
          <wp:inline distT="0" distB="0" distL="0" distR="0" wp14:anchorId="655CC788" wp14:editId="2D7FD6BF">
            <wp:extent cx="4555671" cy="2362200"/>
            <wp:effectExtent l="0" t="0" r="16510" b="1905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251F0" w:rsidRPr="00D251F0" w:rsidRDefault="00D251F0" w:rsidP="00D251F0">
      <w:pPr>
        <w:rPr>
          <w:rFonts w:ascii="Arial" w:hAnsi="Arial" w:cs="Arial"/>
          <w:b/>
          <w:sz w:val="24"/>
          <w:szCs w:val="24"/>
        </w:rPr>
      </w:pPr>
      <w:r w:rsidRPr="00D251F0">
        <w:rPr>
          <w:rFonts w:ascii="Arial" w:hAnsi="Arial" w:cs="Arial"/>
          <w:b/>
          <w:sz w:val="24"/>
          <w:szCs w:val="24"/>
        </w:rPr>
        <w:t>Počet zaměstnanců průmyslu, USA, průměr za roky 1993-2016 (mil.)</w:t>
      </w:r>
    </w:p>
    <w:tbl>
      <w:tblPr>
        <w:tblStyle w:val="Stednstnovn1"/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1777"/>
        <w:gridCol w:w="1777"/>
        <w:gridCol w:w="3442"/>
      </w:tblGrid>
      <w:tr w:rsidR="00D00CE7" w:rsidRPr="00D00CE7" w:rsidTr="00287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D00CE7" w:rsidRPr="00D00CE7" w:rsidRDefault="00D00CE7" w:rsidP="00D00CE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17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D00CE7" w:rsidRPr="00D00CE7" w:rsidRDefault="00D00CE7" w:rsidP="00D00C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24"/>
                <w:szCs w:val="24"/>
                <w:lang w:eastAsia="cs-CZ"/>
              </w:rPr>
            </w:pPr>
            <w:r w:rsidRPr="00D00CE7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1993</w:t>
            </w:r>
          </w:p>
        </w:tc>
        <w:tc>
          <w:tcPr>
            <w:tcW w:w="17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D00CE7" w:rsidRPr="00D00CE7" w:rsidRDefault="00D00CE7" w:rsidP="00D00C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24"/>
                <w:szCs w:val="24"/>
                <w:lang w:eastAsia="cs-CZ"/>
              </w:rPr>
            </w:pPr>
            <w:r w:rsidRPr="00D00CE7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34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D00CE7" w:rsidRPr="00D00CE7" w:rsidRDefault="00D00CE7" w:rsidP="00D00C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24"/>
                <w:szCs w:val="24"/>
                <w:lang w:eastAsia="cs-CZ"/>
              </w:rPr>
            </w:pPr>
            <w:r w:rsidRPr="00D00CE7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leden-červenec 2017</w:t>
            </w:r>
          </w:p>
        </w:tc>
      </w:tr>
      <w:tr w:rsidR="00D00CE7" w:rsidRPr="00D00CE7" w:rsidTr="007C4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:rsidR="00D00CE7" w:rsidRPr="00D00CE7" w:rsidRDefault="00D00CE7" w:rsidP="00D00CE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USA</w:t>
            </w:r>
          </w:p>
        </w:tc>
        <w:tc>
          <w:tcPr>
            <w:tcW w:w="177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CE7" w:rsidRPr="00D00CE7" w:rsidRDefault="00D00CE7" w:rsidP="00693E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16</w:t>
            </w:r>
            <w:r w:rsidR="00693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,</w:t>
            </w:r>
            <w:r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776</w:t>
            </w:r>
          </w:p>
        </w:tc>
        <w:tc>
          <w:tcPr>
            <w:tcW w:w="177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CE7" w:rsidRPr="00D00CE7" w:rsidRDefault="00D00CE7" w:rsidP="00693E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12</w:t>
            </w:r>
            <w:r w:rsidR="00693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,</w:t>
            </w:r>
            <w:r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348</w:t>
            </w:r>
          </w:p>
        </w:tc>
        <w:tc>
          <w:tcPr>
            <w:tcW w:w="3442" w:type="dxa"/>
            <w:tcBorders>
              <w:lef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CE7" w:rsidRPr="00D00CE7" w:rsidRDefault="00D00CE7" w:rsidP="00693E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12</w:t>
            </w:r>
            <w:r w:rsidR="00693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,</w:t>
            </w:r>
            <w:r w:rsidRPr="00D00CE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393</w:t>
            </w:r>
          </w:p>
        </w:tc>
      </w:tr>
    </w:tbl>
    <w:p w:rsidR="00D00CE7" w:rsidRPr="006637A2" w:rsidRDefault="00D00CE7" w:rsidP="00D00CE7">
      <w:pPr>
        <w:rPr>
          <w:rFonts w:ascii="Arial" w:hAnsi="Arial" w:cs="Arial"/>
          <w:sz w:val="24"/>
          <w:szCs w:val="24"/>
        </w:rPr>
      </w:pPr>
      <w:r w:rsidRPr="006637A2">
        <w:rPr>
          <w:rFonts w:ascii="Arial" w:hAnsi="Arial" w:cs="Arial"/>
          <w:sz w:val="24"/>
          <w:szCs w:val="24"/>
        </w:rPr>
        <w:t xml:space="preserve">Zdroj: US Department </w:t>
      </w:r>
      <w:proofErr w:type="spellStart"/>
      <w:r w:rsidRPr="006637A2">
        <w:rPr>
          <w:rFonts w:ascii="Arial" w:hAnsi="Arial" w:cs="Arial"/>
          <w:sz w:val="24"/>
          <w:szCs w:val="24"/>
        </w:rPr>
        <w:t>of</w:t>
      </w:r>
      <w:proofErr w:type="spellEnd"/>
      <w:r w:rsidRPr="006637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37A2">
        <w:rPr>
          <w:rFonts w:ascii="Arial" w:hAnsi="Arial" w:cs="Arial"/>
          <w:sz w:val="24"/>
          <w:szCs w:val="24"/>
        </w:rPr>
        <w:t>Labor</w:t>
      </w:r>
      <w:proofErr w:type="spellEnd"/>
    </w:p>
    <w:p w:rsidR="0090590A" w:rsidRPr="00D251F0" w:rsidRDefault="00B04118" w:rsidP="00386A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Nezaměstnanost </w:t>
      </w:r>
      <w:r w:rsidR="00D86B92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v</w:t>
      </w:r>
      <w:r w:rsidR="00D86B92">
        <w:rPr>
          <w:rFonts w:ascii="Arial" w:hAnsi="Arial" w:cs="Arial"/>
          <w:sz w:val="24"/>
          <w:szCs w:val="24"/>
        </w:rPr>
        <w:t xml:space="preserve"> Kanadě mezi lety 1993 a 2016 </w:t>
      </w:r>
      <w:proofErr w:type="gramStart"/>
      <w:r w:rsidR="00D86B92">
        <w:rPr>
          <w:rFonts w:ascii="Arial" w:hAnsi="Arial" w:cs="Arial"/>
          <w:sz w:val="24"/>
          <w:szCs w:val="24"/>
        </w:rPr>
        <w:t>snížil</w:t>
      </w:r>
      <w:r w:rsidR="00386AAE">
        <w:rPr>
          <w:rFonts w:ascii="Arial" w:hAnsi="Arial" w:cs="Arial"/>
          <w:sz w:val="24"/>
          <w:szCs w:val="24"/>
        </w:rPr>
        <w:t>a</w:t>
      </w:r>
      <w:r w:rsidR="008D5E36">
        <w:rPr>
          <w:rFonts w:ascii="Arial" w:hAnsi="Arial" w:cs="Arial"/>
          <w:sz w:val="24"/>
          <w:szCs w:val="24"/>
        </w:rPr>
        <w:t xml:space="preserve"> o 7 %, </w:t>
      </w:r>
      <w:r w:rsidR="00D86B92">
        <w:rPr>
          <w:rFonts w:ascii="Arial" w:hAnsi="Arial" w:cs="Arial"/>
          <w:sz w:val="24"/>
          <w:szCs w:val="24"/>
        </w:rPr>
        <w:t xml:space="preserve"> </w:t>
      </w:r>
      <w:r w:rsidR="008D5E36">
        <w:rPr>
          <w:rFonts w:ascii="Arial" w:hAnsi="Arial" w:cs="Arial"/>
          <w:sz w:val="24"/>
          <w:szCs w:val="24"/>
        </w:rPr>
        <w:t>v USA</w:t>
      </w:r>
      <w:proofErr w:type="gramEnd"/>
      <w:r w:rsidR="008D5E36">
        <w:rPr>
          <w:rFonts w:ascii="Arial" w:hAnsi="Arial" w:cs="Arial"/>
          <w:sz w:val="24"/>
          <w:szCs w:val="24"/>
        </w:rPr>
        <w:t xml:space="preserve"> o</w:t>
      </w:r>
      <w:r w:rsidR="00D86B92">
        <w:rPr>
          <w:rFonts w:ascii="Arial" w:hAnsi="Arial" w:cs="Arial"/>
          <w:sz w:val="24"/>
          <w:szCs w:val="24"/>
        </w:rPr>
        <w:t xml:space="preserve"> 5</w:t>
      </w:r>
      <w:r w:rsidR="00386AAE">
        <w:rPr>
          <w:rFonts w:ascii="Arial" w:hAnsi="Arial" w:cs="Arial"/>
          <w:sz w:val="24"/>
          <w:szCs w:val="24"/>
        </w:rPr>
        <w:t xml:space="preserve"> </w:t>
      </w:r>
      <w:r w:rsidR="00D86B92">
        <w:rPr>
          <w:rFonts w:ascii="Arial" w:hAnsi="Arial" w:cs="Arial"/>
          <w:sz w:val="24"/>
          <w:szCs w:val="24"/>
        </w:rPr>
        <w:t xml:space="preserve">%. V Mexiku se během 23 let platnosti smlouvy výrazně neměnila. Nezaměstnanost zde oscilovala mezi </w:t>
      </w:r>
      <w:r w:rsidR="00386AAE">
        <w:rPr>
          <w:rFonts w:ascii="Arial" w:hAnsi="Arial" w:cs="Arial"/>
          <w:sz w:val="24"/>
          <w:szCs w:val="24"/>
        </w:rPr>
        <w:t>2</w:t>
      </w:r>
      <w:r w:rsidR="00D86B92">
        <w:rPr>
          <w:rFonts w:ascii="Arial" w:hAnsi="Arial" w:cs="Arial"/>
          <w:sz w:val="24"/>
          <w:szCs w:val="24"/>
        </w:rPr>
        <w:t xml:space="preserve"> a </w:t>
      </w:r>
      <w:r w:rsidR="00386AAE">
        <w:rPr>
          <w:rFonts w:ascii="Arial" w:hAnsi="Arial" w:cs="Arial"/>
          <w:sz w:val="24"/>
          <w:szCs w:val="24"/>
        </w:rPr>
        <w:t>5</w:t>
      </w:r>
      <w:r w:rsidR="00D86B92">
        <w:rPr>
          <w:rFonts w:ascii="Arial" w:hAnsi="Arial" w:cs="Arial"/>
          <w:sz w:val="24"/>
          <w:szCs w:val="24"/>
        </w:rPr>
        <w:t xml:space="preserve"> </w:t>
      </w:r>
      <w:r w:rsidR="00386AAE">
        <w:rPr>
          <w:rFonts w:ascii="Arial" w:hAnsi="Arial" w:cs="Arial"/>
          <w:sz w:val="24"/>
          <w:szCs w:val="24"/>
        </w:rPr>
        <w:t>%</w:t>
      </w:r>
      <w:r w:rsidR="00D86B92">
        <w:rPr>
          <w:rFonts w:ascii="Arial" w:hAnsi="Arial" w:cs="Arial"/>
          <w:sz w:val="24"/>
          <w:szCs w:val="24"/>
        </w:rPr>
        <w:t xml:space="preserve">. </w:t>
      </w:r>
    </w:p>
    <w:p w:rsidR="00287E73" w:rsidRDefault="00D86B92" w:rsidP="00D251F0">
      <w:pPr>
        <w:jc w:val="both"/>
        <w:rPr>
          <w:rFonts w:ascii="Arial" w:hAnsi="Arial" w:cs="Arial"/>
          <w:sz w:val="24"/>
          <w:szCs w:val="24"/>
        </w:rPr>
      </w:pPr>
      <w:r w:rsidRPr="008C3D9B">
        <w:rPr>
          <w:rFonts w:ascii="Arial" w:hAnsi="Arial" w:cs="Arial"/>
          <w:sz w:val="24"/>
          <w:szCs w:val="24"/>
        </w:rPr>
        <w:t>Obchod s</w:t>
      </w:r>
      <w:r>
        <w:rPr>
          <w:rFonts w:ascii="Arial" w:hAnsi="Arial" w:cs="Arial"/>
          <w:sz w:val="24"/>
          <w:szCs w:val="24"/>
        </w:rPr>
        <w:t> </w:t>
      </w:r>
      <w:r w:rsidRPr="008C3D9B">
        <w:rPr>
          <w:rFonts w:ascii="Arial" w:hAnsi="Arial" w:cs="Arial"/>
          <w:sz w:val="24"/>
          <w:szCs w:val="24"/>
        </w:rPr>
        <w:t>Mexikem</w:t>
      </w:r>
      <w:r>
        <w:rPr>
          <w:rFonts w:ascii="Arial" w:hAnsi="Arial" w:cs="Arial"/>
          <w:sz w:val="24"/>
          <w:szCs w:val="24"/>
        </w:rPr>
        <w:t xml:space="preserve"> během této doby v USA </w:t>
      </w:r>
      <w:r w:rsidRPr="008C3D9B">
        <w:rPr>
          <w:rFonts w:ascii="Arial" w:hAnsi="Arial" w:cs="Arial"/>
          <w:sz w:val="24"/>
          <w:szCs w:val="24"/>
        </w:rPr>
        <w:t>vy</w:t>
      </w:r>
      <w:r>
        <w:rPr>
          <w:rFonts w:ascii="Arial" w:hAnsi="Arial" w:cs="Arial"/>
          <w:sz w:val="24"/>
          <w:szCs w:val="24"/>
        </w:rPr>
        <w:t>tvořil celkem</w:t>
      </w:r>
      <w:r w:rsidRPr="008C3D9B">
        <w:rPr>
          <w:rFonts w:ascii="Arial" w:hAnsi="Arial" w:cs="Arial"/>
          <w:sz w:val="24"/>
          <w:szCs w:val="24"/>
        </w:rPr>
        <w:t xml:space="preserve"> 4,9 mil. </w:t>
      </w:r>
      <w:r w:rsidR="008D5E36">
        <w:rPr>
          <w:rFonts w:ascii="Arial" w:hAnsi="Arial" w:cs="Arial"/>
          <w:sz w:val="24"/>
          <w:szCs w:val="24"/>
        </w:rPr>
        <w:t xml:space="preserve">přímých </w:t>
      </w:r>
      <w:r w:rsidRPr="008C3D9B">
        <w:rPr>
          <w:rFonts w:ascii="Arial" w:hAnsi="Arial" w:cs="Arial"/>
          <w:sz w:val="24"/>
          <w:szCs w:val="24"/>
        </w:rPr>
        <w:t xml:space="preserve">pracovních míst (3,5 % celkových). Na prvním místě stojí Kalifornie s 565 tis., následuje Texas s 382 tis., New York s 322 tis., Florida s 290 tis., Illinois s 200 tis., Pensylvánie s 200 tis., Ohio se 178 tis., Rhode Island se 170 tis., Georgia se 152 tis. a Severní Karolína </w:t>
      </w:r>
      <w:proofErr w:type="gramStart"/>
      <w:r w:rsidRPr="008C3D9B">
        <w:rPr>
          <w:rFonts w:ascii="Arial" w:hAnsi="Arial" w:cs="Arial"/>
          <w:sz w:val="24"/>
          <w:szCs w:val="24"/>
        </w:rPr>
        <w:t>se</w:t>
      </w:r>
      <w:proofErr w:type="gramEnd"/>
      <w:r w:rsidRPr="008C3D9B">
        <w:rPr>
          <w:rFonts w:ascii="Arial" w:hAnsi="Arial" w:cs="Arial"/>
          <w:sz w:val="24"/>
          <w:szCs w:val="24"/>
        </w:rPr>
        <w:t xml:space="preserve"> 151 tis.</w:t>
      </w:r>
    </w:p>
    <w:p w:rsidR="00287E73" w:rsidRPr="008D5E36" w:rsidRDefault="0090590A" w:rsidP="008D5E36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11363AF" wp14:editId="2FE3E626">
            <wp:extent cx="5676900" cy="2743200"/>
            <wp:effectExtent l="0" t="0" r="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287E73" w:rsidRPr="00287E7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Nezaměstnanost zemí NAFTA 1993-2016 (%)</w:t>
      </w:r>
    </w:p>
    <w:tbl>
      <w:tblPr>
        <w:tblStyle w:val="Stednstnovn1"/>
        <w:tblW w:w="9072" w:type="dxa"/>
        <w:tblInd w:w="108" w:type="dxa"/>
        <w:tblLook w:val="04A0" w:firstRow="1" w:lastRow="0" w:firstColumn="1" w:lastColumn="0" w:noHBand="0" w:noVBand="1"/>
      </w:tblPr>
      <w:tblGrid>
        <w:gridCol w:w="3995"/>
        <w:gridCol w:w="2538"/>
        <w:gridCol w:w="2539"/>
      </w:tblGrid>
      <w:tr w:rsidR="00287E73" w:rsidRPr="006637A2" w:rsidTr="00287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E73" w:rsidRPr="008D5E36" w:rsidRDefault="00287E73" w:rsidP="00287E73">
            <w:pPr>
              <w:jc w:val="right"/>
              <w:rPr>
                <w:rFonts w:ascii="Arial" w:eastAsia="Times New Roman" w:hAnsi="Arial" w:cs="Arial"/>
                <w:bCs w:val="0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E73" w:rsidRPr="008D5E36" w:rsidRDefault="00287E73" w:rsidP="00287E7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cs-CZ"/>
              </w:rPr>
            </w:pPr>
            <w:r w:rsidRPr="008D5E36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1993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E73" w:rsidRPr="008D5E36" w:rsidRDefault="00287E73" w:rsidP="00287E7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cs-CZ"/>
              </w:rPr>
            </w:pPr>
            <w:r w:rsidRPr="008D5E36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2016</w:t>
            </w:r>
          </w:p>
        </w:tc>
      </w:tr>
      <w:tr w:rsidR="00287E73" w:rsidRPr="006637A2" w:rsidTr="007C4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7E73" w:rsidRPr="008D5E36" w:rsidRDefault="00287E73" w:rsidP="00287E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D5E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Kanada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7E73" w:rsidRPr="008D5E36" w:rsidRDefault="00287E73" w:rsidP="00287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D5E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11,38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7E73" w:rsidRPr="008D5E36" w:rsidRDefault="00287E73" w:rsidP="00287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D5E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7,00</w:t>
            </w:r>
          </w:p>
        </w:tc>
      </w:tr>
      <w:tr w:rsidR="00287E73" w:rsidRPr="006637A2" w:rsidTr="007C4F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7E73" w:rsidRPr="008D5E36" w:rsidRDefault="00287E73" w:rsidP="00287E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D5E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Mexiko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7E73" w:rsidRPr="008D5E36" w:rsidRDefault="00287E73" w:rsidP="00287E7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D5E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2,47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7E73" w:rsidRPr="008D5E36" w:rsidRDefault="00287E73" w:rsidP="00287E7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D5E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3,88</w:t>
            </w:r>
          </w:p>
        </w:tc>
      </w:tr>
      <w:tr w:rsidR="00287E73" w:rsidRPr="006637A2" w:rsidTr="007C4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7E73" w:rsidRPr="008D5E36" w:rsidRDefault="00287E73" w:rsidP="00287E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D5E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USA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7E73" w:rsidRPr="008D5E36" w:rsidRDefault="00287E73" w:rsidP="00287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D5E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6,92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7E73" w:rsidRPr="008D5E36" w:rsidRDefault="00287E73" w:rsidP="00287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D5E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4,87</w:t>
            </w:r>
          </w:p>
        </w:tc>
      </w:tr>
    </w:tbl>
    <w:p w:rsidR="0090590A" w:rsidRDefault="00386AAE" w:rsidP="00375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</w:t>
      </w:r>
      <w:r w:rsidR="00D00CE7" w:rsidRPr="006637A2">
        <w:rPr>
          <w:rFonts w:ascii="Arial" w:hAnsi="Arial" w:cs="Arial"/>
          <w:sz w:val="24"/>
          <w:szCs w:val="24"/>
        </w:rPr>
        <w:t>edním z</w:t>
      </w:r>
      <w:r>
        <w:rPr>
          <w:rFonts w:ascii="Arial" w:hAnsi="Arial" w:cs="Arial"/>
          <w:sz w:val="24"/>
          <w:szCs w:val="24"/>
        </w:rPr>
        <w:t>e</w:t>
      </w:r>
      <w:r w:rsidR="00D00CE7" w:rsidRPr="006637A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záměrů</w:t>
      </w:r>
      <w:r w:rsidR="00D00CE7" w:rsidRPr="006637A2">
        <w:rPr>
          <w:rFonts w:ascii="Arial" w:hAnsi="Arial" w:cs="Arial"/>
          <w:sz w:val="24"/>
          <w:szCs w:val="24"/>
        </w:rPr>
        <w:t xml:space="preserve"> Spojených států je snížení </w:t>
      </w:r>
      <w:r w:rsidR="00D86B92">
        <w:rPr>
          <w:rFonts w:ascii="Arial" w:hAnsi="Arial" w:cs="Arial"/>
          <w:sz w:val="24"/>
          <w:szCs w:val="24"/>
        </w:rPr>
        <w:t xml:space="preserve">záporného </w:t>
      </w:r>
      <w:r w:rsidR="00D00CE7" w:rsidRPr="006637A2">
        <w:rPr>
          <w:rFonts w:ascii="Arial" w:hAnsi="Arial" w:cs="Arial"/>
          <w:sz w:val="24"/>
          <w:szCs w:val="24"/>
        </w:rPr>
        <w:t>obchodního deficitu</w:t>
      </w:r>
      <w:r w:rsidR="00D86B92">
        <w:rPr>
          <w:rFonts w:ascii="Arial" w:hAnsi="Arial" w:cs="Arial"/>
          <w:sz w:val="24"/>
          <w:szCs w:val="24"/>
        </w:rPr>
        <w:t xml:space="preserve">, který má aktuálně ze všech zemí nejvyšší. </w:t>
      </w:r>
      <w:r w:rsidR="00375A75">
        <w:rPr>
          <w:rFonts w:ascii="Arial" w:hAnsi="Arial" w:cs="Arial"/>
          <w:sz w:val="24"/>
          <w:szCs w:val="24"/>
        </w:rPr>
        <w:t>Níže porovnání jednotlivých zemí.</w:t>
      </w:r>
    </w:p>
    <w:p w:rsidR="00375A75" w:rsidRPr="006637A2" w:rsidRDefault="00375A75" w:rsidP="00375A75">
      <w:pPr>
        <w:jc w:val="both"/>
        <w:rPr>
          <w:rFonts w:ascii="Arial" w:hAnsi="Arial" w:cs="Arial"/>
          <w:sz w:val="24"/>
          <w:szCs w:val="24"/>
        </w:rPr>
      </w:pPr>
    </w:p>
    <w:p w:rsidR="0090590A" w:rsidRDefault="0090590A" w:rsidP="0090590A">
      <w:pPr>
        <w:jc w:val="center"/>
        <w:rPr>
          <w:rFonts w:ascii="Arial" w:hAnsi="Arial" w:cs="Arial"/>
          <w:sz w:val="24"/>
          <w:szCs w:val="24"/>
        </w:rPr>
      </w:pPr>
      <w:r w:rsidRPr="006637A2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5E8899BC" wp14:editId="4BB5E0FF">
            <wp:extent cx="5648325" cy="2743200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75A75" w:rsidRDefault="00375A75" w:rsidP="007C4FC4">
      <w:pPr>
        <w:rPr>
          <w:rFonts w:ascii="Arial" w:hAnsi="Arial" w:cs="Arial"/>
          <w:b/>
          <w:sz w:val="24"/>
          <w:szCs w:val="24"/>
        </w:rPr>
      </w:pPr>
    </w:p>
    <w:p w:rsidR="00287E73" w:rsidRPr="007C4FC4" w:rsidRDefault="00287E73" w:rsidP="007C4FC4">
      <w:pPr>
        <w:rPr>
          <w:rFonts w:ascii="Arial" w:hAnsi="Arial" w:cs="Arial"/>
          <w:b/>
          <w:sz w:val="24"/>
          <w:szCs w:val="24"/>
        </w:rPr>
      </w:pPr>
      <w:r w:rsidRPr="007C4FC4">
        <w:rPr>
          <w:rFonts w:ascii="Arial" w:hAnsi="Arial" w:cs="Arial"/>
          <w:b/>
          <w:sz w:val="24"/>
          <w:szCs w:val="24"/>
        </w:rPr>
        <w:t>Import a export Kanady 1993, 2016 (mil. USD)</w:t>
      </w:r>
    </w:p>
    <w:tbl>
      <w:tblPr>
        <w:tblStyle w:val="Stednstnovn1"/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858"/>
        <w:gridCol w:w="1858"/>
        <w:gridCol w:w="3441"/>
      </w:tblGrid>
      <w:tr w:rsidR="0090590A" w:rsidRPr="006637A2" w:rsidTr="00287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90590A" w:rsidRPr="006637A2" w:rsidRDefault="0090590A" w:rsidP="00287E73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90590A" w:rsidRPr="006637A2" w:rsidRDefault="0090590A" w:rsidP="00287E7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24"/>
                <w:szCs w:val="24"/>
                <w:lang w:eastAsia="cs-CZ"/>
              </w:rPr>
            </w:pPr>
            <w:r w:rsidRPr="006637A2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Import</w:t>
            </w:r>
          </w:p>
        </w:tc>
        <w:tc>
          <w:tcPr>
            <w:tcW w:w="18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90590A" w:rsidRPr="006637A2" w:rsidRDefault="0090590A" w:rsidP="00287E7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24"/>
                <w:szCs w:val="24"/>
                <w:lang w:eastAsia="cs-CZ"/>
              </w:rPr>
            </w:pPr>
            <w:r w:rsidRPr="006637A2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Export</w:t>
            </w:r>
          </w:p>
        </w:tc>
        <w:tc>
          <w:tcPr>
            <w:tcW w:w="34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90590A" w:rsidRPr="006637A2" w:rsidRDefault="0090590A" w:rsidP="00287E7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24"/>
                <w:szCs w:val="24"/>
                <w:lang w:eastAsia="cs-CZ"/>
              </w:rPr>
            </w:pPr>
            <w:r w:rsidRPr="006637A2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Saldo</w:t>
            </w:r>
          </w:p>
        </w:tc>
      </w:tr>
      <w:tr w:rsidR="0090590A" w:rsidRPr="006637A2" w:rsidTr="007C4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0590A" w:rsidRPr="006637A2" w:rsidRDefault="0090590A" w:rsidP="00287E7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63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1993</w:t>
            </w:r>
          </w:p>
        </w:tc>
        <w:tc>
          <w:tcPr>
            <w:tcW w:w="185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0590A" w:rsidRPr="006637A2" w:rsidRDefault="0090590A" w:rsidP="00287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63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222</w:t>
            </w:r>
            <w:r w:rsidR="00386AA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</w:t>
            </w:r>
            <w:r w:rsidRPr="00663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971</w:t>
            </w:r>
          </w:p>
        </w:tc>
        <w:tc>
          <w:tcPr>
            <w:tcW w:w="185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0590A" w:rsidRPr="006637A2" w:rsidRDefault="0090590A" w:rsidP="00287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63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267</w:t>
            </w:r>
            <w:r w:rsidR="00386AA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</w:t>
            </w:r>
            <w:r w:rsidRPr="00663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206</w:t>
            </w:r>
          </w:p>
        </w:tc>
        <w:tc>
          <w:tcPr>
            <w:tcW w:w="3441" w:type="dxa"/>
            <w:tcBorders>
              <w:lef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0590A" w:rsidRPr="006637A2" w:rsidRDefault="0090590A" w:rsidP="00287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63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44</w:t>
            </w:r>
            <w:r w:rsidR="00386AA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</w:t>
            </w:r>
            <w:r w:rsidRPr="00663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235</w:t>
            </w:r>
          </w:p>
        </w:tc>
      </w:tr>
      <w:tr w:rsidR="0090590A" w:rsidRPr="006637A2" w:rsidTr="007C4F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0590A" w:rsidRPr="006637A2" w:rsidRDefault="0090590A" w:rsidP="00287E7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63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185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0590A" w:rsidRPr="006637A2" w:rsidRDefault="0090590A" w:rsidP="00287E7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63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566</w:t>
            </w:r>
            <w:r w:rsidR="00386AA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</w:t>
            </w:r>
            <w:r w:rsidRPr="00663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284</w:t>
            </w:r>
          </w:p>
        </w:tc>
        <w:tc>
          <w:tcPr>
            <w:tcW w:w="185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0590A" w:rsidRPr="006637A2" w:rsidRDefault="0090590A" w:rsidP="00287E7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63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569</w:t>
            </w:r>
            <w:r w:rsidR="00386AA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</w:t>
            </w:r>
            <w:r w:rsidRPr="00663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722</w:t>
            </w:r>
          </w:p>
        </w:tc>
        <w:tc>
          <w:tcPr>
            <w:tcW w:w="3441" w:type="dxa"/>
            <w:tcBorders>
              <w:lef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0590A" w:rsidRPr="006637A2" w:rsidRDefault="0090590A" w:rsidP="00287E7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63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-3</w:t>
            </w:r>
            <w:r w:rsidR="00386AA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</w:t>
            </w:r>
            <w:r w:rsidRPr="00663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438</w:t>
            </w:r>
          </w:p>
        </w:tc>
      </w:tr>
    </w:tbl>
    <w:p w:rsidR="0090590A" w:rsidRDefault="0090590A" w:rsidP="0090590A">
      <w:pPr>
        <w:rPr>
          <w:rFonts w:ascii="Arial" w:hAnsi="Arial" w:cs="Arial"/>
          <w:sz w:val="24"/>
          <w:szCs w:val="24"/>
        </w:rPr>
      </w:pPr>
      <w:r w:rsidRPr="006637A2">
        <w:rPr>
          <w:rFonts w:ascii="Arial" w:hAnsi="Arial" w:cs="Arial"/>
          <w:sz w:val="24"/>
          <w:szCs w:val="24"/>
        </w:rPr>
        <w:t xml:space="preserve">Zdroj: El </w:t>
      </w:r>
      <w:proofErr w:type="spellStart"/>
      <w:r w:rsidRPr="006637A2">
        <w:rPr>
          <w:rFonts w:ascii="Arial" w:hAnsi="Arial" w:cs="Arial"/>
          <w:sz w:val="24"/>
          <w:szCs w:val="24"/>
        </w:rPr>
        <w:t>Financi</w:t>
      </w:r>
      <w:r w:rsidR="00FD71D2">
        <w:rPr>
          <w:rFonts w:ascii="Arial" w:hAnsi="Arial" w:cs="Arial"/>
          <w:sz w:val="24"/>
          <w:szCs w:val="24"/>
        </w:rPr>
        <w:t>e</w:t>
      </w:r>
      <w:r w:rsidRPr="006637A2">
        <w:rPr>
          <w:rFonts w:ascii="Arial" w:hAnsi="Arial" w:cs="Arial"/>
          <w:sz w:val="24"/>
          <w:szCs w:val="24"/>
        </w:rPr>
        <w:t>ro</w:t>
      </w:r>
      <w:proofErr w:type="spellEnd"/>
    </w:p>
    <w:p w:rsidR="007C4FC4" w:rsidRDefault="007C4FC4" w:rsidP="0090590A">
      <w:pPr>
        <w:rPr>
          <w:rFonts w:ascii="Arial" w:hAnsi="Arial" w:cs="Arial"/>
          <w:sz w:val="24"/>
          <w:szCs w:val="24"/>
        </w:rPr>
      </w:pPr>
    </w:p>
    <w:p w:rsidR="007C4FC4" w:rsidRDefault="007C4FC4" w:rsidP="0090590A">
      <w:pPr>
        <w:rPr>
          <w:rFonts w:ascii="Arial" w:hAnsi="Arial" w:cs="Arial"/>
          <w:sz w:val="24"/>
          <w:szCs w:val="24"/>
        </w:rPr>
      </w:pPr>
    </w:p>
    <w:p w:rsidR="007C4FC4" w:rsidRDefault="007C4FC4" w:rsidP="0090590A">
      <w:pPr>
        <w:rPr>
          <w:rFonts w:ascii="Arial" w:hAnsi="Arial" w:cs="Arial"/>
          <w:sz w:val="24"/>
          <w:szCs w:val="24"/>
        </w:rPr>
      </w:pPr>
    </w:p>
    <w:p w:rsidR="007C4FC4" w:rsidRDefault="007C4FC4" w:rsidP="0090590A">
      <w:pPr>
        <w:rPr>
          <w:rFonts w:ascii="Arial" w:hAnsi="Arial" w:cs="Arial"/>
          <w:sz w:val="24"/>
          <w:szCs w:val="24"/>
        </w:rPr>
      </w:pPr>
    </w:p>
    <w:p w:rsidR="007C4FC4" w:rsidRDefault="007C4FC4" w:rsidP="0090590A">
      <w:pPr>
        <w:rPr>
          <w:rFonts w:ascii="Arial" w:hAnsi="Arial" w:cs="Arial"/>
          <w:sz w:val="24"/>
          <w:szCs w:val="24"/>
        </w:rPr>
      </w:pPr>
    </w:p>
    <w:p w:rsidR="00D00CE7" w:rsidRDefault="00D00CE7" w:rsidP="007C4FC4">
      <w:pPr>
        <w:rPr>
          <w:rFonts w:ascii="Arial" w:hAnsi="Arial" w:cs="Arial"/>
          <w:sz w:val="24"/>
          <w:szCs w:val="24"/>
        </w:rPr>
      </w:pPr>
      <w:r w:rsidRPr="006637A2">
        <w:rPr>
          <w:rFonts w:ascii="Arial" w:hAnsi="Arial" w:cs="Arial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1923141C" wp14:editId="71C730EA">
            <wp:simplePos x="0" y="0"/>
            <wp:positionH relativeFrom="column">
              <wp:posOffset>-92710</wp:posOffset>
            </wp:positionH>
            <wp:positionV relativeFrom="paragraph">
              <wp:posOffset>-142875</wp:posOffset>
            </wp:positionV>
            <wp:extent cx="5676900" cy="2743200"/>
            <wp:effectExtent l="0" t="0" r="0" b="0"/>
            <wp:wrapSquare wrapText="bothSides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287E73" w:rsidRPr="00287E73" w:rsidRDefault="00287E73" w:rsidP="00287E73">
      <w:pPr>
        <w:rPr>
          <w:rFonts w:ascii="Arial" w:hAnsi="Arial" w:cs="Arial"/>
          <w:b/>
          <w:sz w:val="24"/>
          <w:szCs w:val="24"/>
        </w:rPr>
      </w:pPr>
      <w:r w:rsidRPr="00287E73">
        <w:rPr>
          <w:rFonts w:ascii="Arial" w:hAnsi="Arial" w:cs="Arial"/>
          <w:b/>
          <w:sz w:val="24"/>
          <w:szCs w:val="24"/>
        </w:rPr>
        <w:t>Import a export Mexika 1993, 2016 (mil. USD)</w:t>
      </w:r>
    </w:p>
    <w:tbl>
      <w:tblPr>
        <w:tblStyle w:val="Stednstnovn1"/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2037"/>
        <w:gridCol w:w="2971"/>
        <w:gridCol w:w="1526"/>
      </w:tblGrid>
      <w:tr w:rsidR="00AE618F" w:rsidRPr="00AE618F" w:rsidTr="00EA5D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AE618F" w:rsidRPr="00AE618F" w:rsidRDefault="00AE618F" w:rsidP="00287E73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20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AE618F" w:rsidRPr="00AE618F" w:rsidRDefault="00AE618F" w:rsidP="00287E7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24"/>
                <w:szCs w:val="24"/>
                <w:lang w:eastAsia="cs-CZ"/>
              </w:rPr>
            </w:pPr>
            <w:r w:rsidRPr="00AE618F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Import</w:t>
            </w:r>
          </w:p>
        </w:tc>
        <w:tc>
          <w:tcPr>
            <w:tcW w:w="29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AE618F" w:rsidRPr="00AE618F" w:rsidRDefault="00AE618F" w:rsidP="00287E7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24"/>
                <w:szCs w:val="24"/>
                <w:lang w:eastAsia="cs-CZ"/>
              </w:rPr>
            </w:pPr>
            <w:r w:rsidRPr="00AE618F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Export</w:t>
            </w:r>
          </w:p>
        </w:tc>
        <w:tc>
          <w:tcPr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AE618F" w:rsidRPr="00AE618F" w:rsidRDefault="00AE618F" w:rsidP="00287E7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24"/>
                <w:szCs w:val="24"/>
                <w:lang w:eastAsia="cs-CZ"/>
              </w:rPr>
            </w:pPr>
            <w:r w:rsidRPr="00AE618F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Saldo</w:t>
            </w:r>
          </w:p>
        </w:tc>
      </w:tr>
      <w:tr w:rsidR="00AE618F" w:rsidRPr="00AE618F" w:rsidTr="007C4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  <w:tcBorders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618F" w:rsidRPr="00AE618F" w:rsidRDefault="00AE618F" w:rsidP="00287E7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AE618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1993</w:t>
            </w:r>
          </w:p>
        </w:tc>
        <w:tc>
          <w:tcPr>
            <w:tcW w:w="203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618F" w:rsidRPr="00AE618F" w:rsidRDefault="00AE618F" w:rsidP="00287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AE618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90</w:t>
            </w:r>
            <w:r w:rsidR="00386AA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</w:t>
            </w:r>
            <w:r w:rsidRPr="00AE618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586</w:t>
            </w:r>
          </w:p>
        </w:tc>
        <w:tc>
          <w:tcPr>
            <w:tcW w:w="297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618F" w:rsidRPr="00AE618F" w:rsidRDefault="00AE618F" w:rsidP="00287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AE618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78</w:t>
            </w:r>
            <w:r w:rsidR="00386AA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</w:t>
            </w:r>
            <w:r w:rsidRPr="00AE618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688</w:t>
            </w:r>
          </w:p>
        </w:tc>
        <w:tc>
          <w:tcPr>
            <w:tcW w:w="1526" w:type="dxa"/>
            <w:tcBorders>
              <w:lef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618F" w:rsidRPr="00AE618F" w:rsidRDefault="00AE618F" w:rsidP="00287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AE618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-11</w:t>
            </w:r>
            <w:r w:rsidR="00386AA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</w:t>
            </w:r>
            <w:r w:rsidRPr="00AE618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898</w:t>
            </w:r>
          </w:p>
        </w:tc>
      </w:tr>
      <w:tr w:rsidR="00AE618F" w:rsidRPr="00AE618F" w:rsidTr="007C4F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  <w:tcBorders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618F" w:rsidRPr="00AE618F" w:rsidRDefault="00AE618F" w:rsidP="00287E7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AE618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203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618F" w:rsidRPr="00AE618F" w:rsidRDefault="00AE618F" w:rsidP="00287E7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AE618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439</w:t>
            </w:r>
            <w:r w:rsidR="00386AA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</w:t>
            </w:r>
            <w:r w:rsidRPr="00AE618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594</w:t>
            </w:r>
          </w:p>
        </w:tc>
        <w:tc>
          <w:tcPr>
            <w:tcW w:w="297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618F" w:rsidRPr="00AE618F" w:rsidRDefault="00AE618F" w:rsidP="00287E7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AE618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434</w:t>
            </w:r>
            <w:r w:rsidR="00386AA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</w:t>
            </w:r>
            <w:r w:rsidRPr="00AE618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297</w:t>
            </w:r>
          </w:p>
        </w:tc>
        <w:tc>
          <w:tcPr>
            <w:tcW w:w="1526" w:type="dxa"/>
            <w:tcBorders>
              <w:lef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618F" w:rsidRPr="00AE618F" w:rsidRDefault="00AE618F" w:rsidP="00287E7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AE618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-5</w:t>
            </w:r>
            <w:r w:rsidR="00386AA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</w:t>
            </w:r>
            <w:r w:rsidRPr="00AE618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297</w:t>
            </w:r>
          </w:p>
        </w:tc>
      </w:tr>
    </w:tbl>
    <w:p w:rsidR="00D00CE7" w:rsidRDefault="006637A2" w:rsidP="00D00CE7">
      <w:pPr>
        <w:rPr>
          <w:rFonts w:ascii="Arial" w:hAnsi="Arial" w:cs="Arial"/>
          <w:sz w:val="24"/>
          <w:szCs w:val="24"/>
        </w:rPr>
      </w:pPr>
      <w:r w:rsidRPr="006637A2">
        <w:rPr>
          <w:rFonts w:ascii="Arial" w:hAnsi="Arial" w:cs="Arial"/>
          <w:sz w:val="24"/>
          <w:szCs w:val="24"/>
        </w:rPr>
        <w:t xml:space="preserve">Zdroj: El </w:t>
      </w:r>
      <w:proofErr w:type="spellStart"/>
      <w:r w:rsidRPr="006637A2">
        <w:rPr>
          <w:rFonts w:ascii="Arial" w:hAnsi="Arial" w:cs="Arial"/>
          <w:sz w:val="24"/>
          <w:szCs w:val="24"/>
        </w:rPr>
        <w:t>Financ</w:t>
      </w:r>
      <w:r w:rsidR="00FD71D2">
        <w:rPr>
          <w:rFonts w:ascii="Arial" w:hAnsi="Arial" w:cs="Arial"/>
          <w:sz w:val="24"/>
          <w:szCs w:val="24"/>
        </w:rPr>
        <w:t>i</w:t>
      </w:r>
      <w:r w:rsidRPr="006637A2">
        <w:rPr>
          <w:rFonts w:ascii="Arial" w:hAnsi="Arial" w:cs="Arial"/>
          <w:sz w:val="24"/>
          <w:szCs w:val="24"/>
        </w:rPr>
        <w:t>ero</w:t>
      </w:r>
      <w:proofErr w:type="spellEnd"/>
    </w:p>
    <w:p w:rsidR="00035547" w:rsidRPr="006637A2" w:rsidRDefault="00035547" w:rsidP="00D00CE7">
      <w:pPr>
        <w:rPr>
          <w:rFonts w:ascii="Arial" w:hAnsi="Arial" w:cs="Arial"/>
          <w:sz w:val="24"/>
          <w:szCs w:val="24"/>
        </w:rPr>
      </w:pPr>
    </w:p>
    <w:p w:rsidR="006637A2" w:rsidRDefault="006637A2" w:rsidP="006637A2">
      <w:pPr>
        <w:jc w:val="center"/>
        <w:rPr>
          <w:rFonts w:ascii="Arial" w:hAnsi="Arial" w:cs="Arial"/>
          <w:sz w:val="24"/>
          <w:szCs w:val="24"/>
        </w:rPr>
      </w:pPr>
      <w:r w:rsidRPr="006637A2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671D655A" wp14:editId="622178AC">
            <wp:extent cx="5419725" cy="2743200"/>
            <wp:effectExtent l="0" t="0" r="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7E73" w:rsidRPr="00287E73" w:rsidRDefault="00287E73" w:rsidP="00EA5D88">
      <w:pPr>
        <w:rPr>
          <w:rFonts w:ascii="Arial" w:hAnsi="Arial" w:cs="Arial"/>
          <w:b/>
          <w:sz w:val="24"/>
          <w:szCs w:val="24"/>
        </w:rPr>
      </w:pPr>
      <w:r w:rsidRPr="00287E73">
        <w:rPr>
          <w:rFonts w:ascii="Arial" w:hAnsi="Arial" w:cs="Arial"/>
          <w:b/>
          <w:sz w:val="24"/>
          <w:szCs w:val="24"/>
        </w:rPr>
        <w:t>Import a export USA 1993, 2016 (mil</w:t>
      </w:r>
      <w:r w:rsidR="00EA5D88">
        <w:rPr>
          <w:rFonts w:ascii="Arial" w:hAnsi="Arial" w:cs="Arial"/>
          <w:b/>
          <w:sz w:val="24"/>
          <w:szCs w:val="24"/>
        </w:rPr>
        <w:t>.</w:t>
      </w:r>
      <w:r w:rsidRPr="00287E73">
        <w:rPr>
          <w:rFonts w:ascii="Arial" w:hAnsi="Arial" w:cs="Arial"/>
          <w:b/>
          <w:sz w:val="24"/>
          <w:szCs w:val="24"/>
        </w:rPr>
        <w:t xml:space="preserve"> USD)</w:t>
      </w:r>
    </w:p>
    <w:tbl>
      <w:tblPr>
        <w:tblStyle w:val="Stednstnovn1"/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2189"/>
        <w:gridCol w:w="2280"/>
        <w:gridCol w:w="2461"/>
      </w:tblGrid>
      <w:tr w:rsidR="006637A2" w:rsidRPr="006637A2" w:rsidTr="00060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6637A2" w:rsidRPr="006637A2" w:rsidRDefault="006637A2" w:rsidP="000606C0">
            <w:pPr>
              <w:jc w:val="right"/>
              <w:rPr>
                <w:rFonts w:ascii="Arial" w:eastAsia="Times New Roman" w:hAnsi="Arial" w:cs="Arial"/>
                <w:b w:val="0"/>
                <w:bCs w:val="0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21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6637A2" w:rsidRPr="006637A2" w:rsidRDefault="006637A2" w:rsidP="000606C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24"/>
                <w:szCs w:val="24"/>
                <w:lang w:eastAsia="cs-CZ"/>
              </w:rPr>
            </w:pPr>
            <w:r w:rsidRPr="006637A2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Import</w:t>
            </w:r>
          </w:p>
        </w:tc>
        <w:tc>
          <w:tcPr>
            <w:tcW w:w="22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6637A2" w:rsidRPr="006637A2" w:rsidRDefault="006637A2" w:rsidP="000606C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24"/>
                <w:szCs w:val="24"/>
                <w:lang w:eastAsia="cs-CZ"/>
              </w:rPr>
            </w:pPr>
            <w:r w:rsidRPr="006637A2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Export</w:t>
            </w:r>
          </w:p>
        </w:tc>
        <w:tc>
          <w:tcPr>
            <w:tcW w:w="24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bottom"/>
            <w:hideMark/>
          </w:tcPr>
          <w:p w:rsidR="006637A2" w:rsidRPr="006637A2" w:rsidRDefault="006637A2" w:rsidP="000606C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24"/>
                <w:szCs w:val="24"/>
                <w:lang w:eastAsia="cs-CZ"/>
              </w:rPr>
            </w:pPr>
            <w:r w:rsidRPr="006637A2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Saldo</w:t>
            </w:r>
          </w:p>
        </w:tc>
      </w:tr>
      <w:tr w:rsidR="006637A2" w:rsidRPr="006637A2" w:rsidTr="00060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tcBorders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37A2" w:rsidRPr="006637A2" w:rsidRDefault="006637A2" w:rsidP="000606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63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1993</w:t>
            </w:r>
          </w:p>
        </w:tc>
        <w:tc>
          <w:tcPr>
            <w:tcW w:w="218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37A2" w:rsidRPr="006637A2" w:rsidRDefault="006637A2" w:rsidP="000606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63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886</w:t>
            </w:r>
            <w:r w:rsidR="00386AA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</w:t>
            </w:r>
            <w:r w:rsidRPr="00663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190</w:t>
            </w:r>
          </w:p>
        </w:tc>
        <w:tc>
          <w:tcPr>
            <w:tcW w:w="228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37A2" w:rsidRPr="006637A2" w:rsidRDefault="006637A2" w:rsidP="000606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63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791</w:t>
            </w:r>
            <w:r w:rsidR="00386AA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</w:t>
            </w:r>
            <w:r w:rsidRPr="00663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751</w:t>
            </w:r>
          </w:p>
        </w:tc>
        <w:tc>
          <w:tcPr>
            <w:tcW w:w="2461" w:type="dxa"/>
            <w:tcBorders>
              <w:lef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37A2" w:rsidRPr="006637A2" w:rsidRDefault="006637A2" w:rsidP="000606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63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-94</w:t>
            </w:r>
            <w:r w:rsidR="00386AA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</w:t>
            </w:r>
            <w:r w:rsidRPr="00663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439</w:t>
            </w:r>
          </w:p>
        </w:tc>
      </w:tr>
      <w:tr w:rsidR="006637A2" w:rsidRPr="006637A2" w:rsidTr="00060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tcBorders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37A2" w:rsidRPr="006637A2" w:rsidRDefault="006637A2" w:rsidP="000606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63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218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37A2" w:rsidRPr="006637A2" w:rsidRDefault="00EA5D88" w:rsidP="000606C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2.800</w:t>
            </w:r>
            <w:r w:rsidR="00FD71D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000</w:t>
            </w:r>
          </w:p>
        </w:tc>
        <w:tc>
          <w:tcPr>
            <w:tcW w:w="228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37A2" w:rsidRPr="006637A2" w:rsidRDefault="00EA5D88" w:rsidP="000606C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2.200</w:t>
            </w:r>
            <w:r w:rsidR="00FD71D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000</w:t>
            </w:r>
          </w:p>
        </w:tc>
        <w:tc>
          <w:tcPr>
            <w:tcW w:w="2461" w:type="dxa"/>
            <w:tcBorders>
              <w:left w:val="none" w:sz="0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37A2" w:rsidRPr="006637A2" w:rsidRDefault="006637A2" w:rsidP="000606C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63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-600</w:t>
            </w:r>
            <w:r w:rsidR="00386AA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</w:t>
            </w:r>
            <w:r w:rsidRPr="00663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000</w:t>
            </w:r>
          </w:p>
        </w:tc>
      </w:tr>
    </w:tbl>
    <w:p w:rsidR="006637A2" w:rsidRDefault="006637A2" w:rsidP="006637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Zdroj: El </w:t>
      </w:r>
      <w:proofErr w:type="spellStart"/>
      <w:r>
        <w:rPr>
          <w:rFonts w:ascii="Arial" w:hAnsi="Arial" w:cs="Arial"/>
          <w:sz w:val="24"/>
          <w:szCs w:val="24"/>
        </w:rPr>
        <w:t>Financ</w:t>
      </w:r>
      <w:r w:rsidR="00FD71D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ero</w:t>
      </w:r>
      <w:proofErr w:type="spellEnd"/>
    </w:p>
    <w:p w:rsidR="006637A2" w:rsidRDefault="006637A2" w:rsidP="006637A2">
      <w:pPr>
        <w:rPr>
          <w:rFonts w:ascii="Arial" w:hAnsi="Arial" w:cs="Arial"/>
          <w:sz w:val="24"/>
          <w:szCs w:val="24"/>
        </w:rPr>
      </w:pPr>
    </w:p>
    <w:p w:rsidR="00BF6BC3" w:rsidRDefault="00BF6BC3" w:rsidP="00BF6BC3">
      <w:pPr>
        <w:rPr>
          <w:rFonts w:ascii="Arial" w:hAnsi="Arial" w:cs="Arial"/>
          <w:b/>
          <w:sz w:val="24"/>
          <w:szCs w:val="24"/>
        </w:rPr>
      </w:pPr>
    </w:p>
    <w:p w:rsidR="00BF6BC3" w:rsidRPr="00BF6BC3" w:rsidRDefault="00BF6BC3" w:rsidP="00BF6BC3">
      <w:pPr>
        <w:rPr>
          <w:rFonts w:ascii="Arial" w:hAnsi="Arial" w:cs="Arial"/>
          <w:b/>
          <w:sz w:val="36"/>
          <w:szCs w:val="36"/>
        </w:rPr>
      </w:pPr>
      <w:r w:rsidRPr="00BF6BC3">
        <w:rPr>
          <w:rFonts w:ascii="Arial" w:hAnsi="Arial" w:cs="Arial"/>
          <w:b/>
          <w:sz w:val="36"/>
          <w:szCs w:val="36"/>
        </w:rPr>
        <w:lastRenderedPageBreak/>
        <w:t>Export USA dle zemí a kontinentů, 1993</w:t>
      </w:r>
    </w:p>
    <w:p w:rsidR="00BF6BC3" w:rsidRDefault="00BF6BC3" w:rsidP="00BF6BC3">
      <w:pPr>
        <w:rPr>
          <w:rFonts w:ascii="Arial" w:hAnsi="Arial" w:cs="Arial"/>
          <w:b/>
          <w:sz w:val="24"/>
          <w:szCs w:val="24"/>
        </w:rPr>
      </w:pPr>
    </w:p>
    <w:p w:rsidR="00BF6BC3" w:rsidRDefault="00BF6BC3" w:rsidP="00BF6BC3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4D27B0F" wp14:editId="40221324">
            <wp:extent cx="5937662" cy="3384468"/>
            <wp:effectExtent l="0" t="0" r="6350" b="6985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8C3D9B">
        <w:rPr>
          <w:rFonts w:ascii="Arial" w:hAnsi="Arial" w:cs="Arial"/>
          <w:b/>
          <w:sz w:val="24"/>
          <w:szCs w:val="24"/>
        </w:rPr>
        <w:t xml:space="preserve"> </w:t>
      </w:r>
    </w:p>
    <w:p w:rsidR="00BF6BC3" w:rsidRPr="008C3D9B" w:rsidRDefault="00BF6BC3" w:rsidP="00BF6BC3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A905695" wp14:editId="6345489A">
            <wp:extent cx="5854535" cy="3503221"/>
            <wp:effectExtent l="0" t="0" r="0" b="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F6BC3" w:rsidRDefault="00F9247A" w:rsidP="00BF6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Celkový objem exportu: 791,8</w:t>
      </w:r>
      <w:r w:rsidR="00823841">
        <w:rPr>
          <w:rFonts w:ascii="Arial" w:hAnsi="Arial" w:cs="Arial"/>
          <w:sz w:val="24"/>
          <w:szCs w:val="24"/>
        </w:rPr>
        <w:t xml:space="preserve"> mld</w:t>
      </w:r>
      <w:r w:rsidR="00BF6BC3">
        <w:rPr>
          <w:rFonts w:ascii="Arial" w:hAnsi="Arial" w:cs="Arial"/>
          <w:sz w:val="24"/>
          <w:szCs w:val="24"/>
        </w:rPr>
        <w:t>. USD</w:t>
      </w:r>
    </w:p>
    <w:p w:rsidR="00BF6BC3" w:rsidRPr="008C3D9B" w:rsidRDefault="00F9247A" w:rsidP="00BF6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Zdroj: OEC, El </w:t>
      </w:r>
      <w:proofErr w:type="spellStart"/>
      <w:r>
        <w:rPr>
          <w:rFonts w:ascii="Arial" w:hAnsi="Arial" w:cs="Arial"/>
          <w:sz w:val="24"/>
          <w:szCs w:val="24"/>
        </w:rPr>
        <w:t>Financiero</w:t>
      </w:r>
      <w:proofErr w:type="spellEnd"/>
    </w:p>
    <w:p w:rsidR="00BF6BC3" w:rsidRDefault="00BF6BC3" w:rsidP="00BF6BC3">
      <w:pPr>
        <w:rPr>
          <w:rFonts w:ascii="Arial" w:hAnsi="Arial" w:cs="Arial"/>
          <w:b/>
          <w:sz w:val="36"/>
          <w:szCs w:val="36"/>
        </w:rPr>
      </w:pPr>
    </w:p>
    <w:p w:rsidR="00BF6BC3" w:rsidRPr="00BF6BC3" w:rsidRDefault="00BF6BC3" w:rsidP="00BF6BC3">
      <w:pPr>
        <w:rPr>
          <w:rFonts w:ascii="Arial" w:hAnsi="Arial" w:cs="Arial"/>
          <w:b/>
          <w:sz w:val="36"/>
          <w:szCs w:val="36"/>
        </w:rPr>
      </w:pPr>
      <w:r w:rsidRPr="00BF6BC3">
        <w:rPr>
          <w:rFonts w:ascii="Arial" w:hAnsi="Arial" w:cs="Arial"/>
          <w:b/>
          <w:sz w:val="36"/>
          <w:szCs w:val="36"/>
        </w:rPr>
        <w:lastRenderedPageBreak/>
        <w:t>Export USA dle zemí a kontinentů, 2015</w:t>
      </w:r>
    </w:p>
    <w:p w:rsidR="00BF6BC3" w:rsidRPr="007C4FC4" w:rsidRDefault="00BF6BC3" w:rsidP="006637A2">
      <w:pPr>
        <w:rPr>
          <w:rFonts w:ascii="Arial" w:hAnsi="Arial" w:cs="Arial"/>
          <w:b/>
          <w:sz w:val="32"/>
          <w:szCs w:val="32"/>
        </w:rPr>
      </w:pPr>
    </w:p>
    <w:p w:rsidR="008C3D9B" w:rsidRDefault="005921C6" w:rsidP="006637A2">
      <w:pPr>
        <w:rPr>
          <w:rFonts w:ascii="Arial" w:hAnsi="Arial" w:cs="Arial"/>
          <w:b/>
          <w:sz w:val="24"/>
          <w:szCs w:val="24"/>
        </w:rPr>
      </w:pPr>
      <w:r w:rsidRPr="00B2536C">
        <w:rPr>
          <w:noProof/>
          <w:color w:val="E2EFD9" w:themeColor="accent6" w:themeTint="33"/>
          <w:lang w:eastAsia="cs-CZ"/>
        </w:rPr>
        <w:drawing>
          <wp:inline distT="0" distB="0" distL="0" distR="0" wp14:anchorId="2E51893C" wp14:editId="090A7E85">
            <wp:extent cx="5943600" cy="3452648"/>
            <wp:effectExtent l="0" t="0" r="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921C6" w:rsidRDefault="005921C6" w:rsidP="006637A2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C07ADBB" wp14:editId="7C80D735">
            <wp:extent cx="6175169" cy="3526971"/>
            <wp:effectExtent l="0" t="0" r="0" b="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C4FC4" w:rsidRDefault="00F9247A" w:rsidP="007C4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Celkový objem exportu: 2,2</w:t>
      </w:r>
      <w:r w:rsidR="00823841">
        <w:rPr>
          <w:rFonts w:ascii="Arial" w:hAnsi="Arial" w:cs="Arial"/>
          <w:sz w:val="24"/>
          <w:szCs w:val="24"/>
        </w:rPr>
        <w:t xml:space="preserve"> bil</w:t>
      </w:r>
      <w:r w:rsidR="007C4FC4">
        <w:rPr>
          <w:rFonts w:ascii="Arial" w:hAnsi="Arial" w:cs="Arial"/>
          <w:sz w:val="24"/>
          <w:szCs w:val="24"/>
        </w:rPr>
        <w:t>. USD</w:t>
      </w:r>
    </w:p>
    <w:p w:rsidR="007C4FC4" w:rsidRPr="008C3D9B" w:rsidRDefault="007C4FC4" w:rsidP="007C4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Zdroj: OEC</w:t>
      </w:r>
      <w:r w:rsidR="00F9247A">
        <w:rPr>
          <w:rFonts w:ascii="Arial" w:hAnsi="Arial" w:cs="Arial"/>
          <w:sz w:val="24"/>
          <w:szCs w:val="24"/>
        </w:rPr>
        <w:t xml:space="preserve">, El </w:t>
      </w:r>
      <w:proofErr w:type="spellStart"/>
      <w:r w:rsidR="00F9247A">
        <w:rPr>
          <w:rFonts w:ascii="Arial" w:hAnsi="Arial" w:cs="Arial"/>
          <w:sz w:val="24"/>
          <w:szCs w:val="24"/>
        </w:rPr>
        <w:t>Financiero</w:t>
      </w:r>
      <w:proofErr w:type="spellEnd"/>
    </w:p>
    <w:p w:rsidR="007C4FC4" w:rsidRDefault="007C4FC4" w:rsidP="006637A2">
      <w:pPr>
        <w:rPr>
          <w:rFonts w:ascii="Arial" w:hAnsi="Arial" w:cs="Arial"/>
          <w:b/>
          <w:sz w:val="24"/>
          <w:szCs w:val="24"/>
        </w:rPr>
      </w:pPr>
    </w:p>
    <w:p w:rsidR="00BF6BC3" w:rsidRPr="00BF6BC3" w:rsidRDefault="00BF6BC3" w:rsidP="00BF6BC3">
      <w:pPr>
        <w:rPr>
          <w:rFonts w:ascii="Arial" w:hAnsi="Arial" w:cs="Arial"/>
          <w:b/>
          <w:sz w:val="36"/>
          <w:szCs w:val="36"/>
        </w:rPr>
      </w:pPr>
      <w:r w:rsidRPr="00BF6BC3">
        <w:rPr>
          <w:rFonts w:ascii="Arial" w:hAnsi="Arial" w:cs="Arial"/>
          <w:b/>
          <w:sz w:val="36"/>
          <w:szCs w:val="36"/>
        </w:rPr>
        <w:lastRenderedPageBreak/>
        <w:t xml:space="preserve">Import do USA dle země a kontinentu původu, 1993 </w:t>
      </w:r>
    </w:p>
    <w:p w:rsidR="00617285" w:rsidRDefault="00617285" w:rsidP="00617285">
      <w:pPr>
        <w:rPr>
          <w:rFonts w:ascii="Arial" w:hAnsi="Arial" w:cs="Arial"/>
          <w:sz w:val="24"/>
          <w:szCs w:val="24"/>
        </w:rPr>
      </w:pPr>
    </w:p>
    <w:p w:rsidR="00617285" w:rsidRDefault="00617285" w:rsidP="00617285">
      <w:pPr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69F479D" wp14:editId="16AB023D">
            <wp:extent cx="5818909" cy="3491346"/>
            <wp:effectExtent l="0" t="0" r="0" b="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17285" w:rsidRDefault="00617285" w:rsidP="00617285">
      <w:pPr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75D4082" wp14:editId="6425705C">
            <wp:extent cx="5691352" cy="3736428"/>
            <wp:effectExtent l="0" t="0" r="5080" b="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17285" w:rsidRDefault="00F9247A" w:rsidP="006172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Celkový objem importu: 886,2 mld</w:t>
      </w:r>
      <w:r w:rsidR="00617285">
        <w:rPr>
          <w:rFonts w:ascii="Arial" w:hAnsi="Arial" w:cs="Arial"/>
          <w:sz w:val="24"/>
          <w:szCs w:val="24"/>
        </w:rPr>
        <w:t>. USD</w:t>
      </w:r>
    </w:p>
    <w:p w:rsidR="00617285" w:rsidRPr="008C3D9B" w:rsidRDefault="00617285" w:rsidP="006172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Zdroj: OEC</w:t>
      </w:r>
      <w:r w:rsidR="00F9247A">
        <w:rPr>
          <w:rFonts w:ascii="Arial" w:hAnsi="Arial" w:cs="Arial"/>
          <w:sz w:val="24"/>
          <w:szCs w:val="24"/>
        </w:rPr>
        <w:t xml:space="preserve">, El </w:t>
      </w:r>
      <w:proofErr w:type="spellStart"/>
      <w:r w:rsidR="00F9247A">
        <w:rPr>
          <w:rFonts w:ascii="Arial" w:hAnsi="Arial" w:cs="Arial"/>
          <w:sz w:val="24"/>
          <w:szCs w:val="24"/>
        </w:rPr>
        <w:t>Financiero</w:t>
      </w:r>
      <w:proofErr w:type="spellEnd"/>
    </w:p>
    <w:p w:rsidR="00BF6BC3" w:rsidRDefault="00BF6BC3" w:rsidP="00BF6BC3">
      <w:pPr>
        <w:rPr>
          <w:rFonts w:ascii="Arial" w:hAnsi="Arial" w:cs="Arial"/>
          <w:b/>
          <w:sz w:val="24"/>
          <w:szCs w:val="24"/>
        </w:rPr>
      </w:pPr>
    </w:p>
    <w:p w:rsidR="00BF6BC3" w:rsidRDefault="00BF6BC3" w:rsidP="00BF6BC3">
      <w:pPr>
        <w:rPr>
          <w:rFonts w:ascii="Arial" w:hAnsi="Arial" w:cs="Arial"/>
          <w:b/>
          <w:sz w:val="36"/>
          <w:szCs w:val="36"/>
        </w:rPr>
      </w:pPr>
      <w:r w:rsidRPr="00BF6BC3">
        <w:rPr>
          <w:rFonts w:ascii="Arial" w:hAnsi="Arial" w:cs="Arial"/>
          <w:b/>
          <w:sz w:val="36"/>
          <w:szCs w:val="36"/>
        </w:rPr>
        <w:lastRenderedPageBreak/>
        <w:t>Import do USA dle země a kontinentu původu, 2015</w:t>
      </w:r>
    </w:p>
    <w:p w:rsidR="00617285" w:rsidRDefault="00617285" w:rsidP="00BF6BC3">
      <w:pPr>
        <w:rPr>
          <w:rFonts w:ascii="Arial" w:hAnsi="Arial" w:cs="Arial"/>
          <w:b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4F68F4A9" wp14:editId="056FADFD">
            <wp:extent cx="5842659" cy="3455720"/>
            <wp:effectExtent l="0" t="0" r="5715" b="0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17285" w:rsidRPr="00BF6BC3" w:rsidRDefault="00617285" w:rsidP="00BF6BC3">
      <w:pPr>
        <w:rPr>
          <w:rFonts w:ascii="Arial" w:hAnsi="Arial" w:cs="Arial"/>
          <w:b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3FC482CA" wp14:editId="0549FE1D">
            <wp:extent cx="5849007" cy="3531476"/>
            <wp:effectExtent l="0" t="0" r="0" b="0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F6BC3" w:rsidRDefault="00BF6BC3" w:rsidP="00BF6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Celkový objem </w:t>
      </w:r>
      <w:r w:rsidR="00125BB2">
        <w:rPr>
          <w:rFonts w:ascii="Arial" w:hAnsi="Arial" w:cs="Arial"/>
          <w:sz w:val="24"/>
          <w:szCs w:val="24"/>
        </w:rPr>
        <w:t>importu</w:t>
      </w:r>
      <w:r>
        <w:rPr>
          <w:rFonts w:ascii="Arial" w:hAnsi="Arial" w:cs="Arial"/>
          <w:sz w:val="24"/>
          <w:szCs w:val="24"/>
        </w:rPr>
        <w:t xml:space="preserve">: </w:t>
      </w:r>
      <w:r w:rsidR="00F9247A">
        <w:rPr>
          <w:rFonts w:ascii="Arial" w:hAnsi="Arial" w:cs="Arial"/>
          <w:sz w:val="24"/>
          <w:szCs w:val="24"/>
        </w:rPr>
        <w:t>2,8 bil.</w:t>
      </w:r>
      <w:r>
        <w:rPr>
          <w:rFonts w:ascii="Arial" w:hAnsi="Arial" w:cs="Arial"/>
          <w:sz w:val="24"/>
          <w:szCs w:val="24"/>
        </w:rPr>
        <w:t xml:space="preserve"> USD</w:t>
      </w:r>
    </w:p>
    <w:p w:rsidR="00BF6BC3" w:rsidRPr="008C3D9B" w:rsidRDefault="00BF6BC3" w:rsidP="00BF6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Zdroj: OEC</w:t>
      </w:r>
      <w:r w:rsidR="00F9247A">
        <w:rPr>
          <w:rFonts w:ascii="Arial" w:hAnsi="Arial" w:cs="Arial"/>
          <w:sz w:val="24"/>
          <w:szCs w:val="24"/>
        </w:rPr>
        <w:t xml:space="preserve">, El </w:t>
      </w:r>
      <w:proofErr w:type="spellStart"/>
      <w:r w:rsidR="00F9247A">
        <w:rPr>
          <w:rFonts w:ascii="Arial" w:hAnsi="Arial" w:cs="Arial"/>
          <w:sz w:val="24"/>
          <w:szCs w:val="24"/>
        </w:rPr>
        <w:t>Financiero</w:t>
      </w:r>
      <w:proofErr w:type="spellEnd"/>
    </w:p>
    <w:p w:rsidR="008C3D9B" w:rsidRDefault="008C3D9B" w:rsidP="006637A2">
      <w:pPr>
        <w:rPr>
          <w:rFonts w:ascii="Arial" w:hAnsi="Arial" w:cs="Arial"/>
          <w:sz w:val="24"/>
          <w:szCs w:val="24"/>
        </w:rPr>
      </w:pPr>
    </w:p>
    <w:p w:rsidR="00C80394" w:rsidRDefault="00C80394" w:rsidP="006637A2">
      <w:pPr>
        <w:rPr>
          <w:rFonts w:ascii="Arial" w:hAnsi="Arial" w:cs="Arial"/>
          <w:sz w:val="24"/>
          <w:szCs w:val="24"/>
        </w:rPr>
      </w:pPr>
    </w:p>
    <w:p w:rsidR="00125BB2" w:rsidRPr="00584DBC" w:rsidRDefault="00125BB2" w:rsidP="00125BB2">
      <w:pPr>
        <w:rPr>
          <w:rFonts w:ascii="Arial" w:hAnsi="Arial" w:cs="Arial"/>
          <w:b/>
          <w:sz w:val="36"/>
          <w:szCs w:val="36"/>
        </w:rPr>
      </w:pPr>
      <w:r w:rsidRPr="00584DBC">
        <w:rPr>
          <w:rFonts w:ascii="Arial" w:hAnsi="Arial" w:cs="Arial"/>
          <w:b/>
          <w:sz w:val="36"/>
          <w:szCs w:val="36"/>
        </w:rPr>
        <w:lastRenderedPageBreak/>
        <w:t>Export Mexika dle země a kontinentu</w:t>
      </w:r>
      <w:r w:rsidR="00584DBC" w:rsidRPr="00584DBC">
        <w:rPr>
          <w:rFonts w:ascii="Arial" w:hAnsi="Arial" w:cs="Arial"/>
          <w:b/>
          <w:sz w:val="36"/>
          <w:szCs w:val="36"/>
        </w:rPr>
        <w:t>, 1993</w:t>
      </w:r>
    </w:p>
    <w:p w:rsidR="00125BB2" w:rsidRDefault="00584DBC" w:rsidP="00125BB2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623BFA8" wp14:editId="1210AE8C">
            <wp:extent cx="5403272" cy="3325091"/>
            <wp:effectExtent l="0" t="0" r="6985" b="8890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84DBC" w:rsidRPr="008C3D9B" w:rsidRDefault="00584DBC" w:rsidP="00125BB2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2827FB4" wp14:editId="0F916FB8">
            <wp:extent cx="5830784" cy="3811979"/>
            <wp:effectExtent l="0" t="0" r="0" b="0"/>
            <wp:docPr id="26" name="Graf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64ECB" w:rsidRDefault="00B64ECB" w:rsidP="00125BB2">
      <w:pPr>
        <w:rPr>
          <w:rFonts w:ascii="Arial" w:hAnsi="Arial" w:cs="Arial"/>
          <w:sz w:val="24"/>
          <w:szCs w:val="24"/>
        </w:rPr>
      </w:pPr>
    </w:p>
    <w:p w:rsidR="00125BB2" w:rsidRDefault="00125BB2" w:rsidP="00125B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Celkový objem exportu</w:t>
      </w:r>
      <w:r w:rsidR="00F9247A">
        <w:rPr>
          <w:rFonts w:ascii="Arial" w:hAnsi="Arial" w:cs="Arial"/>
          <w:sz w:val="24"/>
          <w:szCs w:val="24"/>
        </w:rPr>
        <w:t>: 78,7 mld</w:t>
      </w:r>
      <w:r w:rsidR="00584DBC">
        <w:rPr>
          <w:rFonts w:ascii="Arial" w:hAnsi="Arial" w:cs="Arial"/>
          <w:sz w:val="24"/>
          <w:szCs w:val="24"/>
        </w:rPr>
        <w:t>. USD</w:t>
      </w:r>
    </w:p>
    <w:p w:rsidR="00125BB2" w:rsidRDefault="00125BB2" w:rsidP="00125B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Zdroj: OEC</w:t>
      </w:r>
      <w:r w:rsidR="00F9247A">
        <w:rPr>
          <w:rFonts w:ascii="Arial" w:hAnsi="Arial" w:cs="Arial"/>
          <w:sz w:val="24"/>
          <w:szCs w:val="24"/>
        </w:rPr>
        <w:t xml:space="preserve">, El </w:t>
      </w:r>
      <w:proofErr w:type="spellStart"/>
      <w:r w:rsidR="00F9247A">
        <w:rPr>
          <w:rFonts w:ascii="Arial" w:hAnsi="Arial" w:cs="Arial"/>
          <w:sz w:val="24"/>
          <w:szCs w:val="24"/>
        </w:rPr>
        <w:t>Financiero</w:t>
      </w:r>
      <w:proofErr w:type="spellEnd"/>
    </w:p>
    <w:p w:rsidR="008C3D9B" w:rsidRDefault="008C3D9B" w:rsidP="006637A2">
      <w:pPr>
        <w:rPr>
          <w:rFonts w:ascii="Arial" w:hAnsi="Arial" w:cs="Arial"/>
          <w:sz w:val="24"/>
          <w:szCs w:val="24"/>
        </w:rPr>
      </w:pPr>
    </w:p>
    <w:p w:rsidR="008C3D9B" w:rsidRDefault="00584DBC" w:rsidP="006637A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E</w:t>
      </w:r>
      <w:r w:rsidR="008C3D9B" w:rsidRPr="00584DBC">
        <w:rPr>
          <w:rFonts w:ascii="Arial" w:hAnsi="Arial" w:cs="Arial"/>
          <w:b/>
          <w:sz w:val="36"/>
          <w:szCs w:val="36"/>
        </w:rPr>
        <w:t>xport Mexika</w:t>
      </w:r>
      <w:r w:rsidR="00CD35D5" w:rsidRPr="00584DBC">
        <w:rPr>
          <w:rFonts w:ascii="Arial" w:hAnsi="Arial" w:cs="Arial"/>
          <w:b/>
          <w:sz w:val="36"/>
          <w:szCs w:val="36"/>
        </w:rPr>
        <w:t xml:space="preserve"> dle </w:t>
      </w:r>
      <w:r w:rsidR="00617285" w:rsidRPr="00584DBC">
        <w:rPr>
          <w:rFonts w:ascii="Arial" w:hAnsi="Arial" w:cs="Arial"/>
          <w:b/>
          <w:sz w:val="36"/>
          <w:szCs w:val="36"/>
        </w:rPr>
        <w:t>země a kontinentu</w:t>
      </w:r>
      <w:r w:rsidR="008C3D9B" w:rsidRPr="00584DBC">
        <w:rPr>
          <w:rFonts w:ascii="Arial" w:hAnsi="Arial" w:cs="Arial"/>
          <w:b/>
          <w:sz w:val="36"/>
          <w:szCs w:val="36"/>
        </w:rPr>
        <w:t xml:space="preserve">, </w:t>
      </w:r>
      <w:r w:rsidR="00125BB2" w:rsidRPr="00584DBC">
        <w:rPr>
          <w:rFonts w:ascii="Arial" w:hAnsi="Arial" w:cs="Arial"/>
          <w:b/>
          <w:sz w:val="36"/>
          <w:szCs w:val="36"/>
        </w:rPr>
        <w:t>2015</w:t>
      </w:r>
    </w:p>
    <w:p w:rsidR="00584DBC" w:rsidRPr="00584DBC" w:rsidRDefault="00584DBC" w:rsidP="006637A2">
      <w:pPr>
        <w:rPr>
          <w:rFonts w:ascii="Arial" w:hAnsi="Arial" w:cs="Arial"/>
          <w:b/>
          <w:sz w:val="36"/>
          <w:szCs w:val="36"/>
        </w:rPr>
      </w:pPr>
    </w:p>
    <w:p w:rsidR="00125BB2" w:rsidRDefault="00B2536C" w:rsidP="006637A2">
      <w:pPr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9C919AB" wp14:editId="5E3005DF">
            <wp:extent cx="5896304" cy="3484179"/>
            <wp:effectExtent l="0" t="0" r="0" b="2540"/>
            <wp:docPr id="31" name="Graf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25BB2" w:rsidRDefault="00125BB2" w:rsidP="006637A2">
      <w:pPr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B6A5B9D" wp14:editId="1329BE71">
            <wp:extent cx="5580994" cy="3389586"/>
            <wp:effectExtent l="0" t="0" r="1270" b="1905"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921C6" w:rsidRDefault="005921C6" w:rsidP="00592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Celkový objem exportu: </w:t>
      </w:r>
      <w:r w:rsidR="00152BAD">
        <w:rPr>
          <w:rFonts w:ascii="Arial" w:hAnsi="Arial" w:cs="Arial"/>
          <w:sz w:val="24"/>
          <w:szCs w:val="24"/>
        </w:rPr>
        <w:t>434,3</w:t>
      </w:r>
      <w:r>
        <w:rPr>
          <w:rFonts w:ascii="Arial" w:hAnsi="Arial" w:cs="Arial"/>
          <w:sz w:val="24"/>
          <w:szCs w:val="24"/>
        </w:rPr>
        <w:t xml:space="preserve"> mld. USD</w:t>
      </w:r>
    </w:p>
    <w:p w:rsidR="008C3D9B" w:rsidRDefault="008C3D9B" w:rsidP="006637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Zdroj: OEC</w:t>
      </w:r>
      <w:r w:rsidR="00152BAD">
        <w:rPr>
          <w:rFonts w:ascii="Arial" w:hAnsi="Arial" w:cs="Arial"/>
          <w:sz w:val="24"/>
          <w:szCs w:val="24"/>
        </w:rPr>
        <w:t xml:space="preserve">, El </w:t>
      </w:r>
      <w:proofErr w:type="spellStart"/>
      <w:r w:rsidR="00152BAD">
        <w:rPr>
          <w:rFonts w:ascii="Arial" w:hAnsi="Arial" w:cs="Arial"/>
          <w:sz w:val="24"/>
          <w:szCs w:val="24"/>
        </w:rPr>
        <w:t>Financiero</w:t>
      </w:r>
      <w:proofErr w:type="spellEnd"/>
    </w:p>
    <w:p w:rsidR="00CB2415" w:rsidRDefault="00CB2415" w:rsidP="006637A2">
      <w:pPr>
        <w:rPr>
          <w:rFonts w:ascii="Arial" w:hAnsi="Arial" w:cs="Arial"/>
          <w:sz w:val="24"/>
          <w:szCs w:val="24"/>
        </w:rPr>
      </w:pPr>
    </w:p>
    <w:p w:rsidR="00617285" w:rsidRPr="00584DBC" w:rsidRDefault="00617285" w:rsidP="00CB2415">
      <w:pPr>
        <w:ind w:right="-142" w:hanging="142"/>
        <w:rPr>
          <w:noProof/>
          <w:sz w:val="36"/>
          <w:szCs w:val="36"/>
          <w:lang w:eastAsia="cs-CZ"/>
        </w:rPr>
      </w:pPr>
      <w:r w:rsidRPr="00584DBC">
        <w:rPr>
          <w:rFonts w:ascii="Arial" w:hAnsi="Arial" w:cs="Arial"/>
          <w:b/>
          <w:sz w:val="36"/>
          <w:szCs w:val="36"/>
        </w:rPr>
        <w:lastRenderedPageBreak/>
        <w:t xml:space="preserve">Import do Mexika dle země </w:t>
      </w:r>
      <w:r w:rsidR="00FE0FDA">
        <w:rPr>
          <w:rFonts w:ascii="Arial" w:hAnsi="Arial" w:cs="Arial"/>
          <w:b/>
          <w:sz w:val="36"/>
          <w:szCs w:val="36"/>
        </w:rPr>
        <w:t xml:space="preserve">a kontinentu </w:t>
      </w:r>
      <w:r w:rsidRPr="00584DBC">
        <w:rPr>
          <w:rFonts w:ascii="Arial" w:hAnsi="Arial" w:cs="Arial"/>
          <w:b/>
          <w:sz w:val="36"/>
          <w:szCs w:val="36"/>
        </w:rPr>
        <w:t>původu, 1993</w:t>
      </w:r>
      <w:r w:rsidRPr="00584DBC">
        <w:rPr>
          <w:noProof/>
          <w:sz w:val="36"/>
          <w:szCs w:val="36"/>
          <w:lang w:eastAsia="cs-CZ"/>
        </w:rPr>
        <w:t xml:space="preserve"> </w:t>
      </w:r>
    </w:p>
    <w:p w:rsidR="00617285" w:rsidRDefault="00584DBC" w:rsidP="00617285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67737BA" wp14:editId="77C90CD3">
            <wp:extent cx="5997039" cy="3574473"/>
            <wp:effectExtent l="0" t="0" r="3810" b="6985"/>
            <wp:docPr id="22" name="Graf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584DBC" w:rsidRPr="008C3D9B" w:rsidRDefault="00584DBC" w:rsidP="00617285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046A6EA" wp14:editId="020FD1BE">
            <wp:extent cx="5997039" cy="3705101"/>
            <wp:effectExtent l="0" t="0" r="3810" b="0"/>
            <wp:docPr id="23" name="Graf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617285" w:rsidRDefault="00617285" w:rsidP="006172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Celkový objem </w:t>
      </w:r>
      <w:r w:rsidR="00584DBC">
        <w:rPr>
          <w:rFonts w:ascii="Arial" w:hAnsi="Arial" w:cs="Arial"/>
          <w:sz w:val="24"/>
          <w:szCs w:val="24"/>
        </w:rPr>
        <w:t>importu</w:t>
      </w:r>
      <w:r>
        <w:rPr>
          <w:rFonts w:ascii="Arial" w:hAnsi="Arial" w:cs="Arial"/>
          <w:sz w:val="24"/>
          <w:szCs w:val="24"/>
        </w:rPr>
        <w:t xml:space="preserve">: </w:t>
      </w:r>
      <w:r w:rsidR="00152BAD">
        <w:rPr>
          <w:rFonts w:ascii="Arial" w:hAnsi="Arial" w:cs="Arial"/>
          <w:sz w:val="24"/>
          <w:szCs w:val="24"/>
        </w:rPr>
        <w:t>90,6 mld</w:t>
      </w:r>
      <w:r>
        <w:rPr>
          <w:rFonts w:ascii="Arial" w:hAnsi="Arial" w:cs="Arial"/>
          <w:sz w:val="24"/>
          <w:szCs w:val="24"/>
        </w:rPr>
        <w:t>. USD</w:t>
      </w:r>
    </w:p>
    <w:p w:rsidR="00617285" w:rsidRPr="008C3D9B" w:rsidRDefault="00617285" w:rsidP="006172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Zdroj: OEC</w:t>
      </w:r>
      <w:r w:rsidR="00152BAD">
        <w:rPr>
          <w:rFonts w:ascii="Arial" w:hAnsi="Arial" w:cs="Arial"/>
          <w:sz w:val="24"/>
          <w:szCs w:val="24"/>
        </w:rPr>
        <w:t xml:space="preserve">, El </w:t>
      </w:r>
      <w:proofErr w:type="spellStart"/>
      <w:r w:rsidR="00152BAD">
        <w:rPr>
          <w:rFonts w:ascii="Arial" w:hAnsi="Arial" w:cs="Arial"/>
          <w:sz w:val="24"/>
          <w:szCs w:val="24"/>
        </w:rPr>
        <w:t>Financiero</w:t>
      </w:r>
      <w:proofErr w:type="spellEnd"/>
    </w:p>
    <w:p w:rsidR="00617285" w:rsidRDefault="00617285" w:rsidP="00617285">
      <w:pPr>
        <w:rPr>
          <w:rFonts w:ascii="Arial" w:hAnsi="Arial" w:cs="Arial"/>
          <w:sz w:val="24"/>
          <w:szCs w:val="24"/>
        </w:rPr>
      </w:pPr>
    </w:p>
    <w:p w:rsidR="00617285" w:rsidRPr="00D04F82" w:rsidRDefault="00617285" w:rsidP="00CB2415">
      <w:pPr>
        <w:ind w:left="-142" w:right="-142"/>
        <w:rPr>
          <w:rFonts w:ascii="Arial" w:hAnsi="Arial" w:cs="Arial"/>
          <w:b/>
          <w:sz w:val="36"/>
          <w:szCs w:val="36"/>
        </w:rPr>
      </w:pPr>
      <w:r w:rsidRPr="00D04F82">
        <w:rPr>
          <w:rFonts w:ascii="Arial" w:hAnsi="Arial" w:cs="Arial"/>
          <w:b/>
          <w:sz w:val="36"/>
          <w:szCs w:val="36"/>
        </w:rPr>
        <w:lastRenderedPageBreak/>
        <w:t xml:space="preserve">Import do Mexika dle země </w:t>
      </w:r>
      <w:r w:rsidR="00D04F82">
        <w:rPr>
          <w:rFonts w:ascii="Arial" w:hAnsi="Arial" w:cs="Arial"/>
          <w:b/>
          <w:sz w:val="36"/>
          <w:szCs w:val="36"/>
        </w:rPr>
        <w:t xml:space="preserve">a kontinentu </w:t>
      </w:r>
      <w:r w:rsidRPr="00D04F82">
        <w:rPr>
          <w:rFonts w:ascii="Arial" w:hAnsi="Arial" w:cs="Arial"/>
          <w:b/>
          <w:sz w:val="36"/>
          <w:szCs w:val="36"/>
        </w:rPr>
        <w:t>původu, 2015</w:t>
      </w:r>
    </w:p>
    <w:p w:rsidR="00584DBC" w:rsidRDefault="00584DBC" w:rsidP="00617285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B03A075" wp14:editId="687D7499">
            <wp:extent cx="5557652" cy="3645724"/>
            <wp:effectExtent l="0" t="0" r="5080" b="0"/>
            <wp:docPr id="24" name="Graf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584DBC" w:rsidRPr="008C3D9B" w:rsidRDefault="00584DBC" w:rsidP="00617285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D3DA876" wp14:editId="36C811E4">
            <wp:extent cx="5688280" cy="3467595"/>
            <wp:effectExtent l="0" t="0" r="8255" b="0"/>
            <wp:docPr id="25" name="Graf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617285" w:rsidRDefault="00617285" w:rsidP="006172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Celkový objem </w:t>
      </w:r>
      <w:r w:rsidR="00584DBC">
        <w:rPr>
          <w:rFonts w:ascii="Arial" w:hAnsi="Arial" w:cs="Arial"/>
          <w:sz w:val="24"/>
          <w:szCs w:val="24"/>
        </w:rPr>
        <w:t>importu</w:t>
      </w:r>
      <w:r>
        <w:rPr>
          <w:rFonts w:ascii="Arial" w:hAnsi="Arial" w:cs="Arial"/>
          <w:sz w:val="24"/>
          <w:szCs w:val="24"/>
        </w:rPr>
        <w:t xml:space="preserve">: </w:t>
      </w:r>
      <w:r w:rsidR="00152BAD">
        <w:rPr>
          <w:rFonts w:ascii="Arial" w:hAnsi="Arial" w:cs="Arial"/>
          <w:sz w:val="24"/>
          <w:szCs w:val="24"/>
        </w:rPr>
        <w:t>439,6</w:t>
      </w:r>
      <w:r w:rsidR="00584DBC">
        <w:rPr>
          <w:rFonts w:ascii="Arial" w:hAnsi="Arial" w:cs="Arial"/>
          <w:sz w:val="24"/>
          <w:szCs w:val="24"/>
        </w:rPr>
        <w:t xml:space="preserve"> </w:t>
      </w:r>
      <w:r w:rsidR="00152BAD">
        <w:rPr>
          <w:rFonts w:ascii="Arial" w:hAnsi="Arial" w:cs="Arial"/>
          <w:sz w:val="24"/>
          <w:szCs w:val="24"/>
        </w:rPr>
        <w:t>mld</w:t>
      </w:r>
      <w:r>
        <w:rPr>
          <w:rFonts w:ascii="Arial" w:hAnsi="Arial" w:cs="Arial"/>
          <w:sz w:val="24"/>
          <w:szCs w:val="24"/>
        </w:rPr>
        <w:t>. USD</w:t>
      </w:r>
    </w:p>
    <w:p w:rsidR="00617285" w:rsidRDefault="00617285" w:rsidP="006172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Zdroj: OEC</w:t>
      </w:r>
      <w:r w:rsidR="00152BAD">
        <w:rPr>
          <w:rFonts w:ascii="Arial" w:hAnsi="Arial" w:cs="Arial"/>
          <w:sz w:val="24"/>
          <w:szCs w:val="24"/>
        </w:rPr>
        <w:t xml:space="preserve">, El </w:t>
      </w:r>
      <w:proofErr w:type="spellStart"/>
      <w:r w:rsidR="00152BAD">
        <w:rPr>
          <w:rFonts w:ascii="Arial" w:hAnsi="Arial" w:cs="Arial"/>
          <w:sz w:val="24"/>
          <w:szCs w:val="24"/>
        </w:rPr>
        <w:t>Financiero</w:t>
      </w:r>
      <w:proofErr w:type="spellEnd"/>
    </w:p>
    <w:p w:rsidR="00CB2415" w:rsidRDefault="00CB2415" w:rsidP="00617285">
      <w:pPr>
        <w:rPr>
          <w:rFonts w:ascii="Arial" w:hAnsi="Arial" w:cs="Arial"/>
          <w:sz w:val="24"/>
          <w:szCs w:val="24"/>
        </w:rPr>
      </w:pPr>
    </w:p>
    <w:p w:rsidR="00CB2415" w:rsidRPr="008C3D9B" w:rsidRDefault="00CB2415" w:rsidP="00617285">
      <w:pPr>
        <w:rPr>
          <w:rFonts w:ascii="Arial" w:hAnsi="Arial" w:cs="Arial"/>
          <w:sz w:val="24"/>
          <w:szCs w:val="24"/>
        </w:rPr>
      </w:pPr>
    </w:p>
    <w:p w:rsidR="00CD35D5" w:rsidRPr="0085235C" w:rsidRDefault="00F066DF" w:rsidP="006637A2">
      <w:pPr>
        <w:rPr>
          <w:rFonts w:ascii="Arial" w:hAnsi="Arial" w:cs="Arial"/>
          <w:b/>
          <w:sz w:val="36"/>
          <w:szCs w:val="24"/>
        </w:rPr>
      </w:pPr>
      <w:r w:rsidRPr="0085235C">
        <w:rPr>
          <w:rFonts w:ascii="Arial" w:hAnsi="Arial" w:cs="Arial"/>
          <w:b/>
          <w:sz w:val="36"/>
          <w:szCs w:val="24"/>
        </w:rPr>
        <w:lastRenderedPageBreak/>
        <w:t>Export Kanady dle země a kontinentu</w:t>
      </w:r>
      <w:r w:rsidR="00CD35D5" w:rsidRPr="0085235C">
        <w:rPr>
          <w:rFonts w:ascii="Arial" w:hAnsi="Arial" w:cs="Arial"/>
          <w:b/>
          <w:sz w:val="36"/>
          <w:szCs w:val="24"/>
        </w:rPr>
        <w:t>, 1993</w:t>
      </w:r>
    </w:p>
    <w:p w:rsidR="00F066DF" w:rsidRDefault="00292373" w:rsidP="006637A2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722485E" wp14:editId="06AA3E17">
            <wp:extent cx="6008914" cy="3740728"/>
            <wp:effectExtent l="0" t="0" r="0" b="0"/>
            <wp:docPr id="27" name="Graf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92373" w:rsidRDefault="00292373" w:rsidP="006637A2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F3C3B5B" wp14:editId="25A52181">
            <wp:extent cx="6008914" cy="3598223"/>
            <wp:effectExtent l="0" t="0" r="0" b="2540"/>
            <wp:docPr id="28" name="Graf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CD35D5" w:rsidRDefault="00F066DF" w:rsidP="006637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Celkový objem exportu:</w:t>
      </w:r>
      <w:r w:rsidR="00152BAD">
        <w:rPr>
          <w:rFonts w:ascii="Arial" w:hAnsi="Arial" w:cs="Arial"/>
          <w:sz w:val="24"/>
          <w:szCs w:val="24"/>
        </w:rPr>
        <w:t xml:space="preserve"> 267,2 mld</w:t>
      </w:r>
      <w:r w:rsidR="00292373">
        <w:rPr>
          <w:rFonts w:ascii="Arial" w:hAnsi="Arial" w:cs="Arial"/>
          <w:sz w:val="24"/>
          <w:szCs w:val="24"/>
        </w:rPr>
        <w:t>. USD</w:t>
      </w:r>
    </w:p>
    <w:p w:rsidR="00CD35D5" w:rsidRPr="008C3D9B" w:rsidRDefault="00CD35D5" w:rsidP="00CD35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Zdroj: OEC</w:t>
      </w:r>
      <w:r w:rsidR="00152BAD">
        <w:rPr>
          <w:rFonts w:ascii="Arial" w:hAnsi="Arial" w:cs="Arial"/>
          <w:sz w:val="24"/>
          <w:szCs w:val="24"/>
        </w:rPr>
        <w:t xml:space="preserve">, El </w:t>
      </w:r>
      <w:proofErr w:type="spellStart"/>
      <w:r w:rsidR="00152BAD">
        <w:rPr>
          <w:rFonts w:ascii="Arial" w:hAnsi="Arial" w:cs="Arial"/>
          <w:sz w:val="24"/>
          <w:szCs w:val="24"/>
        </w:rPr>
        <w:t>Financiero</w:t>
      </w:r>
      <w:proofErr w:type="spellEnd"/>
    </w:p>
    <w:p w:rsidR="00CD35D5" w:rsidRDefault="00CD35D5" w:rsidP="006637A2">
      <w:pPr>
        <w:rPr>
          <w:rFonts w:ascii="Arial" w:hAnsi="Arial" w:cs="Arial"/>
          <w:b/>
          <w:sz w:val="24"/>
          <w:szCs w:val="24"/>
        </w:rPr>
      </w:pPr>
    </w:p>
    <w:p w:rsidR="00CD35D5" w:rsidRPr="0085235C" w:rsidRDefault="00CD35D5" w:rsidP="00CD35D5">
      <w:pPr>
        <w:rPr>
          <w:rFonts w:ascii="Arial" w:hAnsi="Arial" w:cs="Arial"/>
          <w:b/>
          <w:sz w:val="36"/>
          <w:szCs w:val="24"/>
        </w:rPr>
      </w:pPr>
      <w:r w:rsidRPr="0085235C">
        <w:rPr>
          <w:rFonts w:ascii="Arial" w:hAnsi="Arial" w:cs="Arial"/>
          <w:b/>
          <w:sz w:val="36"/>
          <w:szCs w:val="24"/>
        </w:rPr>
        <w:lastRenderedPageBreak/>
        <w:t xml:space="preserve">Export Kanady dle </w:t>
      </w:r>
      <w:r w:rsidR="00F066DF" w:rsidRPr="0085235C">
        <w:rPr>
          <w:rFonts w:ascii="Arial" w:hAnsi="Arial" w:cs="Arial"/>
          <w:b/>
          <w:sz w:val="36"/>
          <w:szCs w:val="24"/>
        </w:rPr>
        <w:t>země a kontinentu</w:t>
      </w:r>
      <w:r w:rsidRPr="0085235C">
        <w:rPr>
          <w:rFonts w:ascii="Arial" w:hAnsi="Arial" w:cs="Arial"/>
          <w:b/>
          <w:sz w:val="36"/>
          <w:szCs w:val="24"/>
        </w:rPr>
        <w:t>, 2015</w:t>
      </w:r>
    </w:p>
    <w:p w:rsidR="00F066DF" w:rsidRDefault="00292373" w:rsidP="00CD35D5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17FA147" wp14:editId="70F29CB3">
            <wp:extent cx="5890161" cy="3693226"/>
            <wp:effectExtent l="0" t="0" r="0" b="2540"/>
            <wp:docPr id="29" name="Graf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292373" w:rsidRDefault="00292373" w:rsidP="00CD35D5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EFEE114" wp14:editId="0EAB544C">
            <wp:extent cx="6008914" cy="3669475"/>
            <wp:effectExtent l="0" t="0" r="0" b="7620"/>
            <wp:docPr id="30" name="Graf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F066DF" w:rsidRDefault="00F066DF" w:rsidP="00F066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Celkový objem exportu:</w:t>
      </w:r>
      <w:r w:rsidR="00152BAD">
        <w:rPr>
          <w:rFonts w:ascii="Arial" w:hAnsi="Arial" w:cs="Arial"/>
          <w:sz w:val="24"/>
          <w:szCs w:val="24"/>
        </w:rPr>
        <w:t xml:space="preserve"> 569,7 mld</w:t>
      </w:r>
      <w:r w:rsidR="0085235C">
        <w:rPr>
          <w:rFonts w:ascii="Arial" w:hAnsi="Arial" w:cs="Arial"/>
          <w:sz w:val="24"/>
          <w:szCs w:val="24"/>
        </w:rPr>
        <w:t>. USD</w:t>
      </w:r>
    </w:p>
    <w:p w:rsidR="00CD35D5" w:rsidRDefault="00CD35D5" w:rsidP="00CD35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Zdroj: OEC</w:t>
      </w:r>
      <w:r w:rsidR="00152BAD">
        <w:rPr>
          <w:rFonts w:ascii="Arial" w:hAnsi="Arial" w:cs="Arial"/>
          <w:sz w:val="24"/>
          <w:szCs w:val="24"/>
        </w:rPr>
        <w:t xml:space="preserve">, El </w:t>
      </w:r>
      <w:proofErr w:type="spellStart"/>
      <w:r w:rsidR="00152BAD">
        <w:rPr>
          <w:rFonts w:ascii="Arial" w:hAnsi="Arial" w:cs="Arial"/>
          <w:sz w:val="24"/>
          <w:szCs w:val="24"/>
        </w:rPr>
        <w:t>Financiero</w:t>
      </w:r>
      <w:proofErr w:type="spellEnd"/>
    </w:p>
    <w:p w:rsidR="00F066DF" w:rsidRDefault="00F066DF" w:rsidP="00CD35D5">
      <w:pPr>
        <w:rPr>
          <w:rFonts w:ascii="Arial" w:hAnsi="Arial" w:cs="Arial"/>
          <w:sz w:val="24"/>
          <w:szCs w:val="24"/>
        </w:rPr>
      </w:pPr>
    </w:p>
    <w:p w:rsidR="00F066DF" w:rsidRPr="0085235C" w:rsidRDefault="00F066DF" w:rsidP="00730F39">
      <w:pPr>
        <w:ind w:right="-142" w:hanging="142"/>
        <w:rPr>
          <w:rFonts w:ascii="Arial" w:hAnsi="Arial" w:cs="Arial"/>
          <w:b/>
          <w:sz w:val="36"/>
          <w:szCs w:val="24"/>
        </w:rPr>
      </w:pPr>
      <w:r w:rsidRPr="0085235C">
        <w:rPr>
          <w:rFonts w:ascii="Arial" w:hAnsi="Arial" w:cs="Arial"/>
          <w:b/>
          <w:sz w:val="36"/>
          <w:szCs w:val="24"/>
        </w:rPr>
        <w:lastRenderedPageBreak/>
        <w:t>Import do Kanady dle země a kontinentu původu, 1993</w:t>
      </w:r>
    </w:p>
    <w:p w:rsidR="00F066DF" w:rsidRDefault="0085235C" w:rsidP="00F066DF">
      <w:pPr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50A4D37" wp14:editId="7A8D47A6">
            <wp:extent cx="6151418" cy="3384467"/>
            <wp:effectExtent l="0" t="0" r="1905" b="6985"/>
            <wp:docPr id="35" name="Graf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85235C" w:rsidRDefault="0085235C" w:rsidP="00F066DF">
      <w:pPr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052B7DB" wp14:editId="1500C65D">
            <wp:extent cx="6148552" cy="3831020"/>
            <wp:effectExtent l="0" t="0" r="5080" b="0"/>
            <wp:docPr id="36" name="Graf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F066DF" w:rsidRDefault="00F066DF" w:rsidP="00F066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Celkový objem importu:</w:t>
      </w:r>
      <w:r w:rsidR="00152BAD">
        <w:rPr>
          <w:rFonts w:ascii="Arial" w:hAnsi="Arial" w:cs="Arial"/>
          <w:sz w:val="24"/>
          <w:szCs w:val="24"/>
        </w:rPr>
        <w:t xml:space="preserve"> 223 mld.</w:t>
      </w:r>
      <w:r w:rsidR="0085235C">
        <w:rPr>
          <w:rFonts w:ascii="Arial" w:hAnsi="Arial" w:cs="Arial"/>
          <w:sz w:val="24"/>
          <w:szCs w:val="24"/>
        </w:rPr>
        <w:t xml:space="preserve"> USD</w:t>
      </w:r>
    </w:p>
    <w:p w:rsidR="00F066DF" w:rsidRPr="008C3D9B" w:rsidRDefault="00F066DF" w:rsidP="00F066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Zdroj: OEC</w:t>
      </w:r>
      <w:r w:rsidR="00152BAD">
        <w:rPr>
          <w:rFonts w:ascii="Arial" w:hAnsi="Arial" w:cs="Arial"/>
          <w:sz w:val="24"/>
          <w:szCs w:val="24"/>
        </w:rPr>
        <w:t xml:space="preserve">, El </w:t>
      </w:r>
      <w:proofErr w:type="spellStart"/>
      <w:r w:rsidR="00152BAD">
        <w:rPr>
          <w:rFonts w:ascii="Arial" w:hAnsi="Arial" w:cs="Arial"/>
          <w:sz w:val="24"/>
          <w:szCs w:val="24"/>
        </w:rPr>
        <w:t>Financiero</w:t>
      </w:r>
      <w:proofErr w:type="spellEnd"/>
    </w:p>
    <w:p w:rsidR="00F066DF" w:rsidRPr="00CD35D5" w:rsidRDefault="00F066DF" w:rsidP="00F066DF">
      <w:pPr>
        <w:rPr>
          <w:rFonts w:ascii="Arial" w:hAnsi="Arial" w:cs="Arial"/>
          <w:sz w:val="24"/>
          <w:szCs w:val="24"/>
        </w:rPr>
      </w:pPr>
    </w:p>
    <w:p w:rsidR="00F066DF" w:rsidRPr="0085235C" w:rsidRDefault="00F066DF" w:rsidP="00730F39">
      <w:pPr>
        <w:ind w:right="-142" w:hanging="142"/>
        <w:rPr>
          <w:rFonts w:ascii="Arial" w:hAnsi="Arial" w:cs="Arial"/>
          <w:b/>
          <w:sz w:val="36"/>
          <w:szCs w:val="24"/>
        </w:rPr>
      </w:pPr>
      <w:r w:rsidRPr="0085235C">
        <w:rPr>
          <w:rFonts w:ascii="Arial" w:hAnsi="Arial" w:cs="Arial"/>
          <w:b/>
          <w:sz w:val="36"/>
          <w:szCs w:val="24"/>
        </w:rPr>
        <w:lastRenderedPageBreak/>
        <w:t>Import do Kanady dle země a kontinentu původu, 2015</w:t>
      </w:r>
    </w:p>
    <w:p w:rsidR="00F066DF" w:rsidRDefault="0085235C" w:rsidP="00F066DF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5CD0EF4" wp14:editId="1A5A845A">
            <wp:extent cx="6115792" cy="3479470"/>
            <wp:effectExtent l="0" t="0" r="0" b="6985"/>
            <wp:docPr id="33" name="Graf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85235C" w:rsidRDefault="0085235C" w:rsidP="00F066DF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10F1F37" wp14:editId="73FC10B5">
            <wp:extent cx="5817476" cy="3736427"/>
            <wp:effectExtent l="0" t="0" r="0" b="0"/>
            <wp:docPr id="34" name="Graf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F066DF" w:rsidRPr="00F066DF" w:rsidRDefault="00F066DF" w:rsidP="00F066DF">
      <w:pPr>
        <w:rPr>
          <w:rFonts w:ascii="Arial" w:hAnsi="Arial" w:cs="Arial"/>
          <w:sz w:val="24"/>
          <w:szCs w:val="24"/>
        </w:rPr>
      </w:pPr>
      <w:r w:rsidRPr="00F066DF">
        <w:rPr>
          <w:rFonts w:ascii="Arial" w:hAnsi="Arial" w:cs="Arial"/>
          <w:sz w:val="24"/>
          <w:szCs w:val="24"/>
        </w:rPr>
        <w:t>Celkový objem importu:</w:t>
      </w:r>
      <w:r w:rsidR="00152BAD">
        <w:rPr>
          <w:rFonts w:ascii="Arial" w:hAnsi="Arial" w:cs="Arial"/>
          <w:sz w:val="24"/>
          <w:szCs w:val="24"/>
        </w:rPr>
        <w:t xml:space="preserve"> 566,3 mld.</w:t>
      </w:r>
      <w:r w:rsidR="0085235C">
        <w:rPr>
          <w:rFonts w:ascii="Arial" w:hAnsi="Arial" w:cs="Arial"/>
          <w:sz w:val="24"/>
          <w:szCs w:val="24"/>
        </w:rPr>
        <w:t xml:space="preserve"> USD</w:t>
      </w:r>
    </w:p>
    <w:p w:rsidR="00F066DF" w:rsidRPr="008C3D9B" w:rsidRDefault="00F066DF" w:rsidP="00CD35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Zdroj: OEC</w:t>
      </w:r>
      <w:r w:rsidR="00152BAD">
        <w:rPr>
          <w:rFonts w:ascii="Arial" w:hAnsi="Arial" w:cs="Arial"/>
          <w:sz w:val="24"/>
          <w:szCs w:val="24"/>
        </w:rPr>
        <w:t xml:space="preserve">, El </w:t>
      </w:r>
      <w:proofErr w:type="spellStart"/>
      <w:r w:rsidR="00152BAD">
        <w:rPr>
          <w:rFonts w:ascii="Arial" w:hAnsi="Arial" w:cs="Arial"/>
          <w:sz w:val="24"/>
          <w:szCs w:val="24"/>
        </w:rPr>
        <w:t>Financiero</w:t>
      </w:r>
      <w:proofErr w:type="spellEnd"/>
    </w:p>
    <w:p w:rsidR="00CB2415" w:rsidRDefault="00CB2415" w:rsidP="008C3D9B">
      <w:pPr>
        <w:jc w:val="both"/>
        <w:rPr>
          <w:rFonts w:ascii="Arial" w:hAnsi="Arial" w:cs="Arial"/>
          <w:sz w:val="24"/>
          <w:szCs w:val="24"/>
        </w:rPr>
      </w:pPr>
    </w:p>
    <w:p w:rsidR="008C3D9B" w:rsidRPr="008C3D9B" w:rsidRDefault="008C3D9B" w:rsidP="008C3D9B">
      <w:pPr>
        <w:jc w:val="both"/>
        <w:rPr>
          <w:rFonts w:ascii="Arial" w:hAnsi="Arial" w:cs="Arial"/>
          <w:sz w:val="24"/>
          <w:szCs w:val="24"/>
        </w:rPr>
      </w:pPr>
      <w:r w:rsidRPr="008C3D9B">
        <w:rPr>
          <w:rFonts w:ascii="Arial" w:hAnsi="Arial" w:cs="Arial"/>
          <w:sz w:val="24"/>
          <w:szCs w:val="24"/>
        </w:rPr>
        <w:lastRenderedPageBreak/>
        <w:t>Některá avizovaná ekonomická opatření nově zvoleného amerického prezidenta by mohla citelně dopadnout také na hospodářství USA. Dotkla by se pr</w:t>
      </w:r>
      <w:r w:rsidR="00152BAD">
        <w:rPr>
          <w:rFonts w:ascii="Arial" w:hAnsi="Arial" w:cs="Arial"/>
          <w:sz w:val="24"/>
          <w:szCs w:val="24"/>
        </w:rPr>
        <w:t>akticky všech států a sektorů. V 10 státech</w:t>
      </w:r>
      <w:r w:rsidRPr="008C3D9B">
        <w:rPr>
          <w:rFonts w:ascii="Arial" w:hAnsi="Arial" w:cs="Arial"/>
          <w:sz w:val="24"/>
          <w:szCs w:val="24"/>
        </w:rPr>
        <w:t xml:space="preserve"> </w:t>
      </w:r>
      <w:r w:rsidR="00152BAD">
        <w:rPr>
          <w:rFonts w:ascii="Arial" w:hAnsi="Arial" w:cs="Arial"/>
          <w:sz w:val="24"/>
          <w:szCs w:val="24"/>
        </w:rPr>
        <w:t xml:space="preserve">je cca </w:t>
      </w:r>
      <w:r w:rsidRPr="008C3D9B">
        <w:rPr>
          <w:rFonts w:ascii="Arial" w:hAnsi="Arial" w:cs="Arial"/>
          <w:sz w:val="24"/>
          <w:szCs w:val="24"/>
        </w:rPr>
        <w:t>50 % pracovních míst</w:t>
      </w:r>
      <w:r w:rsidR="00152BAD">
        <w:rPr>
          <w:rFonts w:ascii="Arial" w:hAnsi="Arial" w:cs="Arial"/>
          <w:sz w:val="24"/>
          <w:szCs w:val="24"/>
        </w:rPr>
        <w:t xml:space="preserve"> závislých na exportu do Mexika a v</w:t>
      </w:r>
      <w:r w:rsidRPr="008C3D9B">
        <w:rPr>
          <w:rFonts w:ascii="Arial" w:hAnsi="Arial" w:cs="Arial"/>
          <w:sz w:val="24"/>
          <w:szCs w:val="24"/>
        </w:rPr>
        <w:t>ývozy z těchto států představují 66 % celko</w:t>
      </w:r>
      <w:r w:rsidR="00152BAD">
        <w:rPr>
          <w:rFonts w:ascii="Arial" w:hAnsi="Arial" w:cs="Arial"/>
          <w:sz w:val="24"/>
          <w:szCs w:val="24"/>
        </w:rPr>
        <w:t>vých amerických vývozů do této země</w:t>
      </w:r>
      <w:r w:rsidRPr="008C3D9B">
        <w:rPr>
          <w:rFonts w:ascii="Arial" w:hAnsi="Arial" w:cs="Arial"/>
          <w:sz w:val="24"/>
          <w:szCs w:val="24"/>
        </w:rPr>
        <w:t xml:space="preserve">. Pro 30 států je Mexiko mezi 3 nejdůležitějšími obchodními partnery. </w:t>
      </w:r>
    </w:p>
    <w:p w:rsidR="008C3D9B" w:rsidRPr="008C3D9B" w:rsidRDefault="008C3D9B" w:rsidP="008C3D9B">
      <w:pPr>
        <w:jc w:val="both"/>
        <w:rPr>
          <w:rFonts w:ascii="Arial" w:hAnsi="Arial" w:cs="Arial"/>
          <w:sz w:val="24"/>
          <w:szCs w:val="24"/>
        </w:rPr>
      </w:pPr>
      <w:r w:rsidRPr="008C3D9B">
        <w:rPr>
          <w:rFonts w:ascii="Arial" w:hAnsi="Arial" w:cs="Arial"/>
          <w:sz w:val="24"/>
          <w:szCs w:val="24"/>
        </w:rPr>
        <w:t xml:space="preserve">Kalifornie vyvezla v r. 2015 do Mexika zboží za 26,8 mld. USD, především elektroniku a elektrotechnické produkty, dopravní prostředky a ovoce (víno). </w:t>
      </w:r>
    </w:p>
    <w:p w:rsidR="008C3D9B" w:rsidRPr="008C3D9B" w:rsidRDefault="008C3D9B" w:rsidP="008C3D9B">
      <w:pPr>
        <w:jc w:val="both"/>
        <w:rPr>
          <w:rFonts w:ascii="Arial" w:hAnsi="Arial" w:cs="Arial"/>
          <w:sz w:val="24"/>
          <w:szCs w:val="24"/>
        </w:rPr>
      </w:pPr>
      <w:r w:rsidRPr="008C3D9B">
        <w:rPr>
          <w:rFonts w:ascii="Arial" w:hAnsi="Arial" w:cs="Arial"/>
          <w:sz w:val="24"/>
          <w:szCs w:val="24"/>
        </w:rPr>
        <w:t xml:space="preserve">Export z Texasu za 178 mld. USD výrazně převyšuje Kalifornii. Mexiko je pro tento stát nejdůležitějším partnerem v případě ropy a ropných produktů, kromě toho ještě na jih směřuje elektrotechnika, dopravní prostředky a zemědělské produkty (např. až 84 % drůbeže). </w:t>
      </w:r>
    </w:p>
    <w:p w:rsidR="008C3D9B" w:rsidRPr="008C3D9B" w:rsidRDefault="008C3D9B" w:rsidP="008C3D9B">
      <w:pPr>
        <w:jc w:val="both"/>
        <w:rPr>
          <w:rFonts w:ascii="Arial" w:hAnsi="Arial" w:cs="Arial"/>
          <w:sz w:val="24"/>
          <w:szCs w:val="24"/>
        </w:rPr>
      </w:pPr>
      <w:r w:rsidRPr="008C3D9B">
        <w:rPr>
          <w:rFonts w:ascii="Arial" w:hAnsi="Arial" w:cs="Arial"/>
          <w:sz w:val="24"/>
          <w:szCs w:val="24"/>
        </w:rPr>
        <w:t>Další uvedené státy:</w:t>
      </w:r>
    </w:p>
    <w:p w:rsidR="008C3D9B" w:rsidRPr="008C3D9B" w:rsidRDefault="008C3D9B" w:rsidP="008C3D9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C3D9B">
        <w:rPr>
          <w:rFonts w:ascii="Arial" w:hAnsi="Arial" w:cs="Arial"/>
          <w:sz w:val="24"/>
          <w:szCs w:val="24"/>
        </w:rPr>
        <w:t>New York – stroje a zařízení, a šperky, mexičtí turisté tvoří jednu z největších skupin,</w:t>
      </w:r>
    </w:p>
    <w:p w:rsidR="008C3D9B" w:rsidRPr="008C3D9B" w:rsidRDefault="008C3D9B" w:rsidP="008C3D9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C3D9B">
        <w:rPr>
          <w:rFonts w:ascii="Arial" w:hAnsi="Arial" w:cs="Arial"/>
          <w:sz w:val="24"/>
          <w:szCs w:val="24"/>
        </w:rPr>
        <w:t>Florida – dopravní prostředky, elektrotechnika,</w:t>
      </w:r>
    </w:p>
    <w:p w:rsidR="008C3D9B" w:rsidRPr="008C3D9B" w:rsidRDefault="008C3D9B" w:rsidP="008C3D9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C3D9B">
        <w:rPr>
          <w:rFonts w:ascii="Arial" w:hAnsi="Arial" w:cs="Arial"/>
          <w:sz w:val="24"/>
          <w:szCs w:val="24"/>
        </w:rPr>
        <w:t>Illinois – stroje a zařízení, dopravní prostředky, výrobky z kovů,</w:t>
      </w:r>
    </w:p>
    <w:p w:rsidR="008C3D9B" w:rsidRPr="008C3D9B" w:rsidRDefault="008C3D9B" w:rsidP="008C3D9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C3D9B">
        <w:rPr>
          <w:rFonts w:ascii="Arial" w:hAnsi="Arial" w:cs="Arial"/>
          <w:sz w:val="24"/>
          <w:szCs w:val="24"/>
        </w:rPr>
        <w:t>Pensylvánie – chemikálie, stroje a zařízení,</w:t>
      </w:r>
    </w:p>
    <w:p w:rsidR="008C3D9B" w:rsidRPr="008C3D9B" w:rsidRDefault="008C3D9B" w:rsidP="008C3D9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C3D9B">
        <w:rPr>
          <w:rFonts w:ascii="Arial" w:hAnsi="Arial" w:cs="Arial"/>
          <w:sz w:val="24"/>
          <w:szCs w:val="24"/>
        </w:rPr>
        <w:t>Rhode Island – chemikálie, stroje a zařízení,</w:t>
      </w:r>
    </w:p>
    <w:p w:rsidR="008C3D9B" w:rsidRPr="008C3D9B" w:rsidRDefault="008C3D9B" w:rsidP="008C3D9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C3D9B">
        <w:rPr>
          <w:rFonts w:ascii="Arial" w:hAnsi="Arial" w:cs="Arial"/>
          <w:sz w:val="24"/>
          <w:szCs w:val="24"/>
        </w:rPr>
        <w:t>Georgie – elektrotechnika, potraviny, textil (88 % exportovaného denimu směřuje do Mexika),</w:t>
      </w:r>
    </w:p>
    <w:p w:rsidR="008C3D9B" w:rsidRPr="008C3D9B" w:rsidRDefault="008C3D9B" w:rsidP="008C3D9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C3D9B">
        <w:rPr>
          <w:rFonts w:ascii="Arial" w:hAnsi="Arial" w:cs="Arial"/>
          <w:sz w:val="24"/>
          <w:szCs w:val="24"/>
        </w:rPr>
        <w:t>Severní Karolína – chemikálie, textil (Mexiko je druhým největším dovozcem).</w:t>
      </w:r>
    </w:p>
    <w:p w:rsidR="00152BAD" w:rsidRDefault="00152BAD" w:rsidP="00E13C92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152BAD" w:rsidRDefault="00152BAD" w:rsidP="00E13C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 výše uvedených údajů vyplývá, že po dobu působení NAFTA došlo k rychlému růstu vzájemného obchodu a k prohloubení výrobní kooperace. </w:t>
      </w:r>
      <w:r w:rsidR="000733CD">
        <w:rPr>
          <w:rFonts w:ascii="Arial" w:hAnsi="Arial" w:cs="Arial"/>
          <w:sz w:val="24"/>
          <w:szCs w:val="24"/>
        </w:rPr>
        <w:t xml:space="preserve">Současná jednání o modernizaci Dohody budou určitě hodně složitá a s nejasným výsledkem. </w:t>
      </w:r>
      <w:r w:rsidR="000733CD" w:rsidRPr="000733CD">
        <w:rPr>
          <w:rFonts w:ascii="Arial" w:hAnsi="Arial" w:cs="Arial"/>
          <w:sz w:val="24"/>
          <w:szCs w:val="24"/>
        </w:rPr>
        <w:t>Mohly by se mírně zbrzdit americké investice v Mexiku, ale př</w:t>
      </w:r>
      <w:r w:rsidR="000733CD">
        <w:rPr>
          <w:rFonts w:ascii="Arial" w:hAnsi="Arial" w:cs="Arial"/>
          <w:sz w:val="24"/>
          <w:szCs w:val="24"/>
        </w:rPr>
        <w:t>esun výroby z Mexika do USA se jeví</w:t>
      </w:r>
      <w:r w:rsidR="000733CD" w:rsidRPr="000733CD">
        <w:rPr>
          <w:rFonts w:ascii="Arial" w:hAnsi="Arial" w:cs="Arial"/>
          <w:sz w:val="24"/>
          <w:szCs w:val="24"/>
        </w:rPr>
        <w:t xml:space="preserve"> jako nepravděpodobný.</w:t>
      </w:r>
      <w:r w:rsidR="000733CD">
        <w:rPr>
          <w:rFonts w:ascii="Arial" w:hAnsi="Arial" w:cs="Arial"/>
          <w:sz w:val="24"/>
          <w:szCs w:val="24"/>
        </w:rPr>
        <w:t xml:space="preserve"> V každém případě ani nedosažení dohody nebude pro Mexiko tak tragické, jak se zpočátku zdálo. Určitě negativně ovlivní export do USA, ale komparativní výhody (nízké mzdy a výrobní náklady) i přes aplikaci dovozních cel ze strany USA nezabrání masivnímu vývozu mexických výrobků na tamní trh.</w:t>
      </w:r>
    </w:p>
    <w:p w:rsidR="008C3D9B" w:rsidRDefault="008C3D9B" w:rsidP="006637A2">
      <w:pPr>
        <w:rPr>
          <w:rFonts w:ascii="Arial" w:hAnsi="Arial" w:cs="Arial"/>
          <w:sz w:val="24"/>
          <w:szCs w:val="24"/>
        </w:rPr>
      </w:pPr>
    </w:p>
    <w:p w:rsidR="008C3D9B" w:rsidRPr="006637A2" w:rsidRDefault="008C3D9B" w:rsidP="006637A2">
      <w:pPr>
        <w:rPr>
          <w:rFonts w:ascii="Arial" w:hAnsi="Arial" w:cs="Arial"/>
          <w:sz w:val="24"/>
          <w:szCs w:val="24"/>
        </w:rPr>
      </w:pPr>
    </w:p>
    <w:sectPr w:rsidR="008C3D9B" w:rsidRPr="00663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766" w:rsidRDefault="00A93766" w:rsidP="008D6133">
      <w:pPr>
        <w:spacing w:after="0" w:line="240" w:lineRule="auto"/>
      </w:pPr>
      <w:r>
        <w:separator/>
      </w:r>
    </w:p>
  </w:endnote>
  <w:endnote w:type="continuationSeparator" w:id="0">
    <w:p w:rsidR="00A93766" w:rsidRDefault="00A93766" w:rsidP="008D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766" w:rsidRDefault="00A93766" w:rsidP="008D6133">
      <w:pPr>
        <w:spacing w:after="0" w:line="240" w:lineRule="auto"/>
      </w:pPr>
      <w:r>
        <w:separator/>
      </w:r>
    </w:p>
  </w:footnote>
  <w:footnote w:type="continuationSeparator" w:id="0">
    <w:p w:rsidR="00A93766" w:rsidRDefault="00A93766" w:rsidP="008D6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0BE0"/>
    <w:multiLevelType w:val="hybridMultilevel"/>
    <w:tmpl w:val="76B212DE"/>
    <w:lvl w:ilvl="0" w:tplc="7B46D3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98"/>
    <w:rsid w:val="000117A4"/>
    <w:rsid w:val="00015B4E"/>
    <w:rsid w:val="00035547"/>
    <w:rsid w:val="000606C0"/>
    <w:rsid w:val="000733CD"/>
    <w:rsid w:val="000750D8"/>
    <w:rsid w:val="000E23AE"/>
    <w:rsid w:val="00125BB2"/>
    <w:rsid w:val="00152BAD"/>
    <w:rsid w:val="001C7152"/>
    <w:rsid w:val="001F02D7"/>
    <w:rsid w:val="00287E73"/>
    <w:rsid w:val="00292373"/>
    <w:rsid w:val="00375A75"/>
    <w:rsid w:val="00386AAE"/>
    <w:rsid w:val="004058D8"/>
    <w:rsid w:val="00560CAD"/>
    <w:rsid w:val="00584DBC"/>
    <w:rsid w:val="005921C6"/>
    <w:rsid w:val="006048E8"/>
    <w:rsid w:val="00617285"/>
    <w:rsid w:val="006371F2"/>
    <w:rsid w:val="006637A2"/>
    <w:rsid w:val="00693E89"/>
    <w:rsid w:val="006A4B24"/>
    <w:rsid w:val="006C1291"/>
    <w:rsid w:val="006E4A17"/>
    <w:rsid w:val="00730F39"/>
    <w:rsid w:val="00772DF5"/>
    <w:rsid w:val="0079615A"/>
    <w:rsid w:val="007C4FC4"/>
    <w:rsid w:val="00823841"/>
    <w:rsid w:val="0083559F"/>
    <w:rsid w:val="008471BA"/>
    <w:rsid w:val="0085235C"/>
    <w:rsid w:val="008740B6"/>
    <w:rsid w:val="008C3D9B"/>
    <w:rsid w:val="008D5E36"/>
    <w:rsid w:val="008D6133"/>
    <w:rsid w:val="00904B03"/>
    <w:rsid w:val="0090590A"/>
    <w:rsid w:val="00913BA3"/>
    <w:rsid w:val="00936CFF"/>
    <w:rsid w:val="00977647"/>
    <w:rsid w:val="00A93766"/>
    <w:rsid w:val="00AE07FA"/>
    <w:rsid w:val="00AE618F"/>
    <w:rsid w:val="00B04118"/>
    <w:rsid w:val="00B2536C"/>
    <w:rsid w:val="00B613DA"/>
    <w:rsid w:val="00B64ECB"/>
    <w:rsid w:val="00BB3344"/>
    <w:rsid w:val="00BC06C7"/>
    <w:rsid w:val="00BD4109"/>
    <w:rsid w:val="00BF6BC3"/>
    <w:rsid w:val="00C80394"/>
    <w:rsid w:val="00CB2415"/>
    <w:rsid w:val="00CD35D5"/>
    <w:rsid w:val="00D00CE7"/>
    <w:rsid w:val="00D04F82"/>
    <w:rsid w:val="00D251F0"/>
    <w:rsid w:val="00D86B92"/>
    <w:rsid w:val="00E13C92"/>
    <w:rsid w:val="00E57198"/>
    <w:rsid w:val="00EA5D88"/>
    <w:rsid w:val="00F059EA"/>
    <w:rsid w:val="00F066DF"/>
    <w:rsid w:val="00F9247A"/>
    <w:rsid w:val="00FD71D2"/>
    <w:rsid w:val="00FE0FDA"/>
    <w:rsid w:val="00F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6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6133"/>
  </w:style>
  <w:style w:type="paragraph" w:styleId="Zpat">
    <w:name w:val="footer"/>
    <w:basedOn w:val="Normln"/>
    <w:link w:val="ZpatChar"/>
    <w:uiPriority w:val="99"/>
    <w:unhideWhenUsed/>
    <w:rsid w:val="008D6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6133"/>
  </w:style>
  <w:style w:type="paragraph" w:styleId="Textbubliny">
    <w:name w:val="Balloon Text"/>
    <w:basedOn w:val="Normln"/>
    <w:link w:val="TextbublinyChar"/>
    <w:uiPriority w:val="99"/>
    <w:semiHidden/>
    <w:unhideWhenUsed/>
    <w:rsid w:val="0060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8E8"/>
    <w:rPr>
      <w:rFonts w:ascii="Tahoma" w:hAnsi="Tahoma" w:cs="Tahoma"/>
      <w:sz w:val="16"/>
      <w:szCs w:val="16"/>
    </w:rPr>
  </w:style>
  <w:style w:type="table" w:styleId="Stednstnovn1">
    <w:name w:val="Medium Shading 1"/>
    <w:basedOn w:val="Normlntabulka"/>
    <w:uiPriority w:val="63"/>
    <w:rsid w:val="0097764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6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6133"/>
  </w:style>
  <w:style w:type="paragraph" w:styleId="Zpat">
    <w:name w:val="footer"/>
    <w:basedOn w:val="Normln"/>
    <w:link w:val="ZpatChar"/>
    <w:uiPriority w:val="99"/>
    <w:unhideWhenUsed/>
    <w:rsid w:val="008D6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6133"/>
  </w:style>
  <w:style w:type="paragraph" w:styleId="Textbubliny">
    <w:name w:val="Balloon Text"/>
    <w:basedOn w:val="Normln"/>
    <w:link w:val="TextbublinyChar"/>
    <w:uiPriority w:val="99"/>
    <w:semiHidden/>
    <w:unhideWhenUsed/>
    <w:rsid w:val="0060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8E8"/>
    <w:rPr>
      <w:rFonts w:ascii="Tahoma" w:hAnsi="Tahoma" w:cs="Tahoma"/>
      <w:sz w:val="16"/>
      <w:szCs w:val="16"/>
    </w:rPr>
  </w:style>
  <w:style w:type="table" w:styleId="Stednstnovn1">
    <w:name w:val="Medium Shading 1"/>
    <w:basedOn w:val="Normlntabulka"/>
    <w:uiPriority w:val="63"/>
    <w:rsid w:val="0097764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ek_rkb1mu5\Documents\Se&#353;it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zv\Desktop\marek%20pyszko\data%20nafta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zv\Desktop\marek%20pyszko\data%20nafta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zv\Desktop\marek%20pyszko\data%20nafta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zv\Desktop\marek%20pyszko\data%20nafta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zv\Desktop\marek%20pyszko\data%20nafta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zv\Desktop\marek%20pyszko\data%20nafta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zv\Desktop\marek%20pyszko\data%20nafta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zv\Desktop\marek%20pyszko\data%20nafta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zv\Desktop\marek%20pyszko\data%20nafta.xls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zv\Desktop\marek%20pyszko\data%20naft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ek_rkb1mu5\Documents\Se&#353;it1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zv\Desktop\marek%20pyszko\data%20nafta.xls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zv\Desktop\marek%20pyszko\data%20nafta.xls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zv\Desktop\marek%20pyszko\data%20nafta.xls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zv\Desktop\marek%20pyszko\data%20nafta.xls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zv\Desktop\marek%20pyszko\data%20nafta.xls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zv\Desktop\marek%20pyszko\data%20nafta.xls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zv\Desktop\marek%20pyszko\data%20nafta.xls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zv\Desktop\marek%20pyszko\data%20nafta.xls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zv\Desktop\marek%20pyszko\data%20nafta.xls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zv\Desktop\marek%20pyszko\data%20nafta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ek_rkb1mu5\Documents\Ambasada%20Mex\NAFTA%20data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zv\Desktop\marek%20pyszko\data%20nafta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ek_rkb1mu5\Documents\Ambasada%20Mex\NAFTA%20dat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ek_rkb1mu5\Documents\Se&#353;it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ek_rkb1mu5\Documents\Ambasada%20Mex\NAFTA%20data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zv\Desktop\marek%20pyszko\data%20nafta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zv\Desktop\marek%20pyszko\data%20nafta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zv\Desktop\marek%20pyszko\data%20naft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cs-CZ"/>
              <a:t>HDP na osobu mezi zeměmi NAFTA 1993-2016 (USD) </a:t>
            </a:r>
          </a:p>
        </c:rich>
      </c:tx>
      <c:layout>
        <c:manualLayout>
          <c:xMode val="edge"/>
          <c:yMode val="edge"/>
          <c:x val="0.1458195538057743"/>
          <c:y val="2.3148148148148147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List1!$A$20</c:f>
              <c:strCache>
                <c:ptCount val="1"/>
                <c:pt idx="0">
                  <c:v>Mexiko</c:v>
                </c:pt>
              </c:strCache>
            </c:strRef>
          </c:tx>
          <c:marker>
            <c:symbol val="none"/>
          </c:marker>
          <c:cat>
            <c:strRef>
              <c:f>List1!$B$19:$Y$19</c:f>
              <c:strCache>
                <c:ptCount val="24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</c:strCache>
            </c:strRef>
          </c:cat>
          <c:val>
            <c:numRef>
              <c:f>List1!$B$20:$Y$20</c:f>
              <c:numCache>
                <c:formatCode>General</c:formatCode>
                <c:ptCount val="24"/>
                <c:pt idx="0">
                  <c:v>5562.475854279176</c:v>
                </c:pt>
                <c:pt idx="1">
                  <c:v>5710.0554866891653</c:v>
                </c:pt>
                <c:pt idx="2">
                  <c:v>3655.5975923255378</c:v>
                </c:pt>
                <c:pt idx="3">
                  <c:v>4153.1479013408898</c:v>
                </c:pt>
                <c:pt idx="4">
                  <c:v>4939.8237441834981</c:v>
                </c:pt>
                <c:pt idx="5">
                  <c:v>5079.9722143007348</c:v>
                </c:pt>
                <c:pt idx="6">
                  <c:v>5777.2316812773497</c:v>
                </c:pt>
                <c:pt idx="7">
                  <c:v>6720.9021132712005</c:v>
                </c:pt>
                <c:pt idx="8">
                  <c:v>7031.3788639291597</c:v>
                </c:pt>
                <c:pt idx="9">
                  <c:v>7106.0820193900581</c:v>
                </c:pt>
                <c:pt idx="10">
                  <c:v>6751.9989868351195</c:v>
                </c:pt>
                <c:pt idx="11">
                  <c:v>7199.0596653619923</c:v>
                </c:pt>
                <c:pt idx="12">
                  <c:v>7986.7984385206992</c:v>
                </c:pt>
                <c:pt idx="13">
                  <c:v>8767.9202584927698</c:v>
                </c:pt>
                <c:pt idx="14">
                  <c:v>9330.3416866738953</c:v>
                </c:pt>
                <c:pt idx="15">
                  <c:v>9689.0528873140429</c:v>
                </c:pt>
                <c:pt idx="16">
                  <c:v>7748.1233008496238</c:v>
                </c:pt>
                <c:pt idx="17">
                  <c:v>8959.5814158752964</c:v>
                </c:pt>
                <c:pt idx="18">
                  <c:v>9834.4726885095479</c:v>
                </c:pt>
                <c:pt idx="19">
                  <c:v>9820.5325715755062</c:v>
                </c:pt>
                <c:pt idx="20">
                  <c:v>10298.867661205053</c:v>
                </c:pt>
                <c:pt idx="21">
                  <c:v>10452.277657659606</c:v>
                </c:pt>
                <c:pt idx="22">
                  <c:v>9143.12849376552</c:v>
                </c:pt>
                <c:pt idx="23">
                  <c:v>8201.3062528822957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591-4D0C-88F3-06FED36A1A21}"/>
            </c:ext>
          </c:extLst>
        </c:ser>
        <c:ser>
          <c:idx val="1"/>
          <c:order val="1"/>
          <c:tx>
            <c:strRef>
              <c:f>List1!$A$21</c:f>
              <c:strCache>
                <c:ptCount val="1"/>
                <c:pt idx="0">
                  <c:v>Kanada</c:v>
                </c:pt>
              </c:strCache>
            </c:strRef>
          </c:tx>
          <c:marker>
            <c:symbol val="none"/>
          </c:marker>
          <c:cat>
            <c:strRef>
              <c:f>List1!$B$19:$Y$19</c:f>
              <c:strCache>
                <c:ptCount val="24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</c:strCache>
            </c:strRef>
          </c:cat>
          <c:val>
            <c:numRef>
              <c:f>List1!$B$21:$Y$21</c:f>
              <c:numCache>
                <c:formatCode>General</c:formatCode>
                <c:ptCount val="24"/>
                <c:pt idx="0">
                  <c:v>20017.429848097658</c:v>
                </c:pt>
                <c:pt idx="1">
                  <c:v>19859.203977836762</c:v>
                </c:pt>
                <c:pt idx="2">
                  <c:v>20577.489385889534</c:v>
                </c:pt>
                <c:pt idx="3">
                  <c:v>21183.220082708915</c:v>
                </c:pt>
                <c:pt idx="4">
                  <c:v>21770.134081417225</c:v>
                </c:pt>
                <c:pt idx="5">
                  <c:v>20887.83946676656</c:v>
                </c:pt>
                <c:pt idx="6">
                  <c:v>22167.225849888197</c:v>
                </c:pt>
                <c:pt idx="7">
                  <c:v>24124.169174630977</c:v>
                </c:pt>
                <c:pt idx="8">
                  <c:v>23691.594718873752</c:v>
                </c:pt>
                <c:pt idx="9">
                  <c:v>24167.804306056067</c:v>
                </c:pt>
                <c:pt idx="10">
                  <c:v>28172.14883090838</c:v>
                </c:pt>
                <c:pt idx="11">
                  <c:v>31979.871951072295</c:v>
                </c:pt>
                <c:pt idx="12">
                  <c:v>36189.588384026494</c:v>
                </c:pt>
                <c:pt idx="13">
                  <c:v>40386.699483511627</c:v>
                </c:pt>
                <c:pt idx="14">
                  <c:v>44544.526800403895</c:v>
                </c:pt>
                <c:pt idx="15">
                  <c:v>46596.335991260858</c:v>
                </c:pt>
                <c:pt idx="16">
                  <c:v>40773.454363744459</c:v>
                </c:pt>
                <c:pt idx="17">
                  <c:v>47447.476024193602</c:v>
                </c:pt>
                <c:pt idx="18">
                  <c:v>52082.210760100286</c:v>
                </c:pt>
                <c:pt idx="19">
                  <c:v>52496.694870470856</c:v>
                </c:pt>
                <c:pt idx="20">
                  <c:v>52413.721156078609</c:v>
                </c:pt>
                <c:pt idx="21">
                  <c:v>50440.433755338323</c:v>
                </c:pt>
                <c:pt idx="22">
                  <c:v>43315.700441812754</c:v>
                </c:pt>
                <c:pt idx="23">
                  <c:v>42157.927991014607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E591-4D0C-88F3-06FED36A1A21}"/>
            </c:ext>
          </c:extLst>
        </c:ser>
        <c:ser>
          <c:idx val="2"/>
          <c:order val="2"/>
          <c:tx>
            <c:strRef>
              <c:f>List1!$A$22</c:f>
              <c:strCache>
                <c:ptCount val="1"/>
                <c:pt idx="0">
                  <c:v>USA</c:v>
                </c:pt>
              </c:strCache>
            </c:strRef>
          </c:tx>
          <c:marker>
            <c:symbol val="none"/>
          </c:marker>
          <c:cat>
            <c:strRef>
              <c:f>List1!$B$19:$Y$19</c:f>
              <c:strCache>
                <c:ptCount val="24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</c:strCache>
            </c:strRef>
          </c:cat>
          <c:val>
            <c:numRef>
              <c:f>List1!$B$22:$Y$22</c:f>
              <c:numCache>
                <c:formatCode>General</c:formatCode>
                <c:ptCount val="24"/>
                <c:pt idx="0">
                  <c:v>26464.852511744044</c:v>
                </c:pt>
                <c:pt idx="1">
                  <c:v>27776.635528226019</c:v>
                </c:pt>
                <c:pt idx="2">
                  <c:v>28782.175020091785</c:v>
                </c:pt>
                <c:pt idx="3">
                  <c:v>30068.230918283258</c:v>
                </c:pt>
                <c:pt idx="4">
                  <c:v>31572.690229849224</c:v>
                </c:pt>
                <c:pt idx="5">
                  <c:v>32949.197764034601</c:v>
                </c:pt>
                <c:pt idx="6">
                  <c:v>34620.928899082566</c:v>
                </c:pt>
                <c:pt idx="7">
                  <c:v>36449.855115534861</c:v>
                </c:pt>
                <c:pt idx="8">
                  <c:v>37273.618103417619</c:v>
                </c:pt>
                <c:pt idx="9">
                  <c:v>38166.037840781217</c:v>
                </c:pt>
                <c:pt idx="10">
                  <c:v>39677.198348105841</c:v>
                </c:pt>
                <c:pt idx="11">
                  <c:v>41921.809761789213</c:v>
                </c:pt>
                <c:pt idx="12">
                  <c:v>44307.92058486028</c:v>
                </c:pt>
                <c:pt idx="13">
                  <c:v>46437.067117306477</c:v>
                </c:pt>
                <c:pt idx="14">
                  <c:v>48061.537661335336</c:v>
                </c:pt>
                <c:pt idx="15">
                  <c:v>48401.427340389913</c:v>
                </c:pt>
                <c:pt idx="16">
                  <c:v>47001.555349681752</c:v>
                </c:pt>
                <c:pt idx="17">
                  <c:v>48373.878815577889</c:v>
                </c:pt>
                <c:pt idx="18">
                  <c:v>49790.66547823052</c:v>
                </c:pt>
                <c:pt idx="19">
                  <c:v>51450.122295058092</c:v>
                </c:pt>
                <c:pt idx="20">
                  <c:v>52787.026948993465</c:v>
                </c:pt>
                <c:pt idx="21">
                  <c:v>54598.550688751944</c:v>
                </c:pt>
                <c:pt idx="22">
                  <c:v>56207.036747267928</c:v>
                </c:pt>
                <c:pt idx="23">
                  <c:v>57466.787113234765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E591-4D0C-88F3-06FED36A1A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/>
        <c:marker val="1"/>
        <c:smooth val="0"/>
        <c:axId val="25617920"/>
        <c:axId val="25619456"/>
      </c:lineChart>
      <c:catAx>
        <c:axId val="25617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cs-CZ"/>
          </a:p>
        </c:txPr>
        <c:crossAx val="25619456"/>
        <c:crosses val="autoZero"/>
        <c:auto val="1"/>
        <c:lblAlgn val="ctr"/>
        <c:lblOffset val="100"/>
        <c:noMultiLvlLbl val="0"/>
      </c:catAx>
      <c:valAx>
        <c:axId val="25619456"/>
        <c:scaling>
          <c:orientation val="minMax"/>
          <c:max val="60000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cs-CZ"/>
          </a:p>
        </c:txPr>
        <c:crossAx val="25617920"/>
        <c:crosses val="autoZero"/>
        <c:crossBetween val="between"/>
      </c:valAx>
    </c:plotArea>
    <c:legend>
      <c:legendPos val="b"/>
      <c:layout/>
      <c:overlay val="0"/>
      <c:txPr>
        <a:bodyPr rot="0" vert="horz"/>
        <a:lstStyle/>
        <a:p>
          <a:pPr>
            <a:defRPr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/>
              <a:t>Export USA dle kontinentu původu, 2015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3"/>
              <c:layout>
                <c:manualLayout>
                  <c:x val="-9.4711507079886001E-2"/>
                  <c:y val="0.1512085603146946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7.1570437030761255E-2"/>
                  <c:y val="2.867118156359349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List1!$D$3:$D$8</c:f>
              <c:strCache>
                <c:ptCount val="6"/>
                <c:pt idx="0">
                  <c:v>Asie </c:v>
                </c:pt>
                <c:pt idx="1">
                  <c:v>Severní Amerika</c:v>
                </c:pt>
                <c:pt idx="2">
                  <c:v>Evropa</c:v>
                </c:pt>
                <c:pt idx="3">
                  <c:v>Jížní Amerika</c:v>
                </c:pt>
                <c:pt idx="4">
                  <c:v>Oceánie</c:v>
                </c:pt>
                <c:pt idx="5">
                  <c:v>Afrika</c:v>
                </c:pt>
              </c:strCache>
            </c:strRef>
          </c:cat>
          <c:val>
            <c:numRef>
              <c:f>List1!$E$3:$E$8</c:f>
              <c:numCache>
                <c:formatCode>0%</c:formatCode>
                <c:ptCount val="6"/>
                <c:pt idx="0">
                  <c:v>0.33</c:v>
                </c:pt>
                <c:pt idx="1">
                  <c:v>0.33</c:v>
                </c:pt>
                <c:pt idx="2">
                  <c:v>0.24</c:v>
                </c:pt>
                <c:pt idx="3" formatCode="0.00%">
                  <c:v>0.06</c:v>
                </c:pt>
                <c:pt idx="4">
                  <c:v>0.02</c:v>
                </c:pt>
                <c:pt idx="5">
                  <c:v>0.02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Import do USA dle země původu, 1993 (%)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Pt>
            <c:idx val="6"/>
            <c:bubble3D val="0"/>
            <c:spPr>
              <a:solidFill>
                <a:schemeClr val="accent6">
                  <a:lumMod val="20000"/>
                  <a:lumOff val="80000"/>
                </a:schemeClr>
              </a:solidFill>
            </c:spPr>
          </c:dPt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List1!$A$23:$A$29</c:f>
              <c:strCache>
                <c:ptCount val="7"/>
                <c:pt idx="0">
                  <c:v>Japonsko</c:v>
                </c:pt>
                <c:pt idx="1">
                  <c:v>Kanada</c:v>
                </c:pt>
                <c:pt idx="2">
                  <c:v>Mexiko</c:v>
                </c:pt>
                <c:pt idx="3">
                  <c:v>Čína</c:v>
                </c:pt>
                <c:pt idx="4">
                  <c:v>Německo</c:v>
                </c:pt>
                <c:pt idx="5">
                  <c:v>Velká Británie</c:v>
                </c:pt>
                <c:pt idx="6">
                  <c:v>Ostatní</c:v>
                </c:pt>
              </c:strCache>
            </c:strRef>
          </c:cat>
          <c:val>
            <c:numRef>
              <c:f>List1!$B$23:$B$29</c:f>
              <c:numCache>
                <c:formatCode>0%</c:formatCode>
                <c:ptCount val="7"/>
                <c:pt idx="0">
                  <c:v>0.19</c:v>
                </c:pt>
                <c:pt idx="1">
                  <c:v>0.2</c:v>
                </c:pt>
                <c:pt idx="2" formatCode="0.00%">
                  <c:v>7.0999999999999994E-2</c:v>
                </c:pt>
                <c:pt idx="3" formatCode="0.00%">
                  <c:v>5.8000000000000003E-2</c:v>
                </c:pt>
                <c:pt idx="4" formatCode="0.00%">
                  <c:v>5.0999999999999997E-2</c:v>
                </c:pt>
                <c:pt idx="5" formatCode="0.00%">
                  <c:v>3.7999999999999999E-2</c:v>
                </c:pt>
                <c:pt idx="6" formatCode="0.00%">
                  <c:v>0.3919999999999999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400" b="1" i="0" baseline="0">
                <a:effectLst/>
              </a:rPr>
              <a:t>Import do USA dle země kontinentu původu, 1993 (%)</a:t>
            </a:r>
            <a:endParaRPr lang="cs-CZ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 sz="14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30738078362135995"/>
          <c:y val="0.22882749768092309"/>
          <c:w val="0.42275034566439318"/>
          <c:h val="0.62772021022894742"/>
        </c:manualLayout>
      </c:layout>
      <c:pie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List1!$D$23:$D$28</c:f>
              <c:strCache>
                <c:ptCount val="6"/>
                <c:pt idx="0">
                  <c:v>Asie </c:v>
                </c:pt>
                <c:pt idx="1">
                  <c:v>Severní Amerika</c:v>
                </c:pt>
                <c:pt idx="2">
                  <c:v>Evropa</c:v>
                </c:pt>
                <c:pt idx="3">
                  <c:v>Jížní Amerika</c:v>
                </c:pt>
                <c:pt idx="4">
                  <c:v>Oceánie</c:v>
                </c:pt>
                <c:pt idx="5">
                  <c:v>Afrika</c:v>
                </c:pt>
              </c:strCache>
            </c:strRef>
          </c:cat>
          <c:val>
            <c:numRef>
              <c:f>List1!$E$23:$E$28</c:f>
              <c:numCache>
                <c:formatCode>0%</c:formatCode>
                <c:ptCount val="6"/>
                <c:pt idx="0">
                  <c:v>0.42</c:v>
                </c:pt>
                <c:pt idx="1">
                  <c:v>0.28999999999999998</c:v>
                </c:pt>
                <c:pt idx="2">
                  <c:v>0.21</c:v>
                </c:pt>
                <c:pt idx="3" formatCode="0.00%">
                  <c:v>4.4999999999999998E-2</c:v>
                </c:pt>
                <c:pt idx="4" formatCode="0.00%">
                  <c:v>8.0000000000000002E-3</c:v>
                </c:pt>
                <c:pt idx="5" formatCode="0.00%">
                  <c:v>2.7E-2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 b="1">
                <a:effectLst/>
              </a:rPr>
              <a:t>Import do USA dle země původu, 2015 (%)</a:t>
            </a:r>
            <a:endParaRPr lang="cs-CZ" sz="1400">
              <a:effectLst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Pt>
            <c:idx val="5"/>
            <c:bubble3D val="0"/>
            <c:spPr>
              <a:solidFill>
                <a:schemeClr val="accent6">
                  <a:lumMod val="20000"/>
                  <a:lumOff val="80000"/>
                </a:schemeClr>
              </a:solidFill>
            </c:spPr>
          </c:dPt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List1!$A$12:$A$17</c:f>
              <c:strCache>
                <c:ptCount val="6"/>
                <c:pt idx="0">
                  <c:v>Čína</c:v>
                </c:pt>
                <c:pt idx="1">
                  <c:v>Kanada</c:v>
                </c:pt>
                <c:pt idx="2">
                  <c:v>Mexiko</c:v>
                </c:pt>
                <c:pt idx="3">
                  <c:v>Japonsko</c:v>
                </c:pt>
                <c:pt idx="4">
                  <c:v>Německo </c:v>
                </c:pt>
                <c:pt idx="5">
                  <c:v>Ostatní</c:v>
                </c:pt>
              </c:strCache>
            </c:strRef>
          </c:cat>
          <c:val>
            <c:numRef>
              <c:f>List1!$B$12:$B$17</c:f>
              <c:numCache>
                <c:formatCode>0%</c:formatCode>
                <c:ptCount val="6"/>
                <c:pt idx="0">
                  <c:v>0.21</c:v>
                </c:pt>
                <c:pt idx="1">
                  <c:v>0.13</c:v>
                </c:pt>
                <c:pt idx="2">
                  <c:v>0.13</c:v>
                </c:pt>
                <c:pt idx="3">
                  <c:v>0.06</c:v>
                </c:pt>
                <c:pt idx="4" formatCode="0.00%">
                  <c:v>5.7000000000000002E-2</c:v>
                </c:pt>
                <c:pt idx="5" formatCode="0.00%">
                  <c:v>0.41299999999999992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 b="1">
                <a:effectLst/>
              </a:rPr>
              <a:t>Import do USA dle kontinentu původu, 2015(%)</a:t>
            </a:r>
            <a:endParaRPr lang="cs-CZ" sz="1400">
              <a:effectLst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List1!$D$12:$D$17</c:f>
              <c:strCache>
                <c:ptCount val="6"/>
                <c:pt idx="0">
                  <c:v>Asie </c:v>
                </c:pt>
                <c:pt idx="1">
                  <c:v>Severní Amerika</c:v>
                </c:pt>
                <c:pt idx="2">
                  <c:v>Evropa</c:v>
                </c:pt>
                <c:pt idx="3">
                  <c:v>Jížní Amerika</c:v>
                </c:pt>
                <c:pt idx="4">
                  <c:v>Oceánie</c:v>
                </c:pt>
                <c:pt idx="5">
                  <c:v>Afrika</c:v>
                </c:pt>
              </c:strCache>
            </c:strRef>
          </c:cat>
          <c:val>
            <c:numRef>
              <c:f>List1!$E$12:$E$17</c:f>
              <c:numCache>
                <c:formatCode>0%</c:formatCode>
                <c:ptCount val="6"/>
                <c:pt idx="0">
                  <c:v>0.45</c:v>
                </c:pt>
                <c:pt idx="1">
                  <c:v>0.28000000000000003</c:v>
                </c:pt>
                <c:pt idx="2">
                  <c:v>0.214</c:v>
                </c:pt>
                <c:pt idx="3" formatCode="0.00%">
                  <c:v>3.5999999999999997E-2</c:v>
                </c:pt>
                <c:pt idx="4" formatCode="0.00%">
                  <c:v>8.0000000000000002E-3</c:v>
                </c:pt>
                <c:pt idx="5" formatCode="0.00%">
                  <c:v>1.2E-2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/>
              <a:t>Export</a:t>
            </a:r>
            <a:r>
              <a:rPr lang="cs-CZ" sz="1400" baseline="0"/>
              <a:t> Mexika dle země, 1993 (%)</a:t>
            </a:r>
            <a:endParaRPr lang="cs-CZ" sz="14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Pt>
            <c:idx val="4"/>
            <c:bubble3D val="0"/>
            <c:spPr>
              <a:solidFill>
                <a:schemeClr val="accent6">
                  <a:lumMod val="20000"/>
                  <a:lumOff val="80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200"/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List1!$A$117:$A$121</c:f>
              <c:strCache>
                <c:ptCount val="5"/>
                <c:pt idx="0">
                  <c:v>USA</c:v>
                </c:pt>
                <c:pt idx="1">
                  <c:v>Kanada</c:v>
                </c:pt>
                <c:pt idx="2">
                  <c:v>Japonsko</c:v>
                </c:pt>
                <c:pt idx="3">
                  <c:v>Španělsko </c:v>
                </c:pt>
                <c:pt idx="4">
                  <c:v>Ostatní</c:v>
                </c:pt>
              </c:strCache>
            </c:strRef>
          </c:cat>
          <c:val>
            <c:numRef>
              <c:f>List1!$B$117:$B$121</c:f>
              <c:numCache>
                <c:formatCode>0%</c:formatCode>
                <c:ptCount val="5"/>
                <c:pt idx="0">
                  <c:v>0.78</c:v>
                </c:pt>
                <c:pt idx="1">
                  <c:v>5.2999999999999999E-2</c:v>
                </c:pt>
                <c:pt idx="2" formatCode="0.00%">
                  <c:v>2.1000000000000001E-2</c:v>
                </c:pt>
                <c:pt idx="3">
                  <c:v>0.02</c:v>
                </c:pt>
                <c:pt idx="4" formatCode="0.00%">
                  <c:v>0.12599999999999989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400" b="1" i="0" baseline="0">
                <a:effectLst/>
              </a:rPr>
              <a:t>Export Mexika dle kontinentu, 1993 (%)</a:t>
            </a:r>
            <a:endParaRPr lang="cs-CZ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 sz="14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Oceánie
0</a:t>
                    </a:r>
                    <a:r>
                      <a:rPr lang="cs-CZ"/>
                      <a:t>,2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List1!$D$117:$D$122</c:f>
              <c:strCache>
                <c:ptCount val="6"/>
                <c:pt idx="0">
                  <c:v>Asie </c:v>
                </c:pt>
                <c:pt idx="1">
                  <c:v>Severní Amerika</c:v>
                </c:pt>
                <c:pt idx="2">
                  <c:v>Evropa</c:v>
                </c:pt>
                <c:pt idx="3">
                  <c:v>Jížní Amerika</c:v>
                </c:pt>
                <c:pt idx="4">
                  <c:v>Oceánie</c:v>
                </c:pt>
                <c:pt idx="5">
                  <c:v>Afrika</c:v>
                </c:pt>
              </c:strCache>
            </c:strRef>
          </c:cat>
          <c:val>
            <c:numRef>
              <c:f>List1!$E$117:$E$122</c:f>
              <c:numCache>
                <c:formatCode>0%</c:formatCode>
                <c:ptCount val="6"/>
                <c:pt idx="0">
                  <c:v>3.9E-2</c:v>
                </c:pt>
                <c:pt idx="1">
                  <c:v>0.86</c:v>
                </c:pt>
                <c:pt idx="2" formatCode="0.00%">
                  <c:v>6.4000000000000001E-2</c:v>
                </c:pt>
                <c:pt idx="3">
                  <c:v>0.03</c:v>
                </c:pt>
                <c:pt idx="4">
                  <c:v>1.5E-3</c:v>
                </c:pt>
                <c:pt idx="5">
                  <c:v>5.5999999999999999E-3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/>
              <a:t>Export</a:t>
            </a:r>
            <a:r>
              <a:rPr lang="cs-CZ" sz="1400" baseline="0"/>
              <a:t> Mexika dle země, 2015 (%)</a:t>
            </a:r>
            <a:endParaRPr lang="cs-CZ" sz="14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Pt>
            <c:idx val="3"/>
            <c:bubble3D val="0"/>
            <c:spPr>
              <a:solidFill>
                <a:schemeClr val="accent6">
                  <a:lumMod val="20000"/>
                  <a:lumOff val="80000"/>
                </a:schemeClr>
              </a:solidFill>
            </c:spPr>
          </c:dPt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List1!$A$89:$A$92</c:f>
              <c:strCache>
                <c:ptCount val="4"/>
                <c:pt idx="0">
                  <c:v>USA</c:v>
                </c:pt>
                <c:pt idx="1">
                  <c:v>Kanada </c:v>
                </c:pt>
                <c:pt idx="2">
                  <c:v>Čína</c:v>
                </c:pt>
                <c:pt idx="3">
                  <c:v>Ostatní</c:v>
                </c:pt>
              </c:strCache>
            </c:strRef>
          </c:cat>
          <c:val>
            <c:numRef>
              <c:f>List1!$B$89:$B$92</c:f>
              <c:numCache>
                <c:formatCode>0.00%</c:formatCode>
                <c:ptCount val="4"/>
                <c:pt idx="0" formatCode="0%">
                  <c:v>0.82</c:v>
                </c:pt>
                <c:pt idx="1">
                  <c:v>2.8000000000000001E-2</c:v>
                </c:pt>
                <c:pt idx="2">
                  <c:v>1.2E-2</c:v>
                </c:pt>
                <c:pt idx="3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/>
              <a:t>Export</a:t>
            </a:r>
            <a:r>
              <a:rPr lang="cs-CZ" sz="1400" baseline="0"/>
              <a:t> Mexika dle kontinentu, 2015 (%)</a:t>
            </a:r>
            <a:endParaRPr lang="cs-CZ" sz="1400"/>
          </a:p>
        </c:rich>
      </c:tx>
      <c:layout>
        <c:manualLayout>
          <c:xMode val="edge"/>
          <c:yMode val="edge"/>
          <c:x val="0.24651363519604982"/>
          <c:y val="2.5350077528995325E-6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12086494749464403"/>
                  <c:y val="7.890451575764027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5.2111563673726408E-2"/>
                  <c:y val="7.224474346344207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Oceánie
0</a:t>
                    </a:r>
                    <a:r>
                      <a:rPr lang="cs-CZ"/>
                      <a:t>,15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38798141510902673"/>
                  <c:y val="1.116448992627414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Afrika
0</a:t>
                    </a:r>
                    <a:r>
                      <a:rPr lang="cs-CZ"/>
                      <a:t>,5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List1!$D$89:$D$94</c:f>
              <c:strCache>
                <c:ptCount val="6"/>
                <c:pt idx="0">
                  <c:v>Asie </c:v>
                </c:pt>
                <c:pt idx="1">
                  <c:v>Severní Amerika</c:v>
                </c:pt>
                <c:pt idx="2">
                  <c:v>Evropa</c:v>
                </c:pt>
                <c:pt idx="3">
                  <c:v>Jížní Amerika</c:v>
                </c:pt>
                <c:pt idx="4">
                  <c:v>Oceánie</c:v>
                </c:pt>
                <c:pt idx="5">
                  <c:v>Afrika</c:v>
                </c:pt>
              </c:strCache>
            </c:strRef>
          </c:cat>
          <c:val>
            <c:numRef>
              <c:f>List1!$E$89:$E$94</c:f>
              <c:numCache>
                <c:formatCode>0%</c:formatCode>
                <c:ptCount val="6"/>
                <c:pt idx="0">
                  <c:v>0.04</c:v>
                </c:pt>
                <c:pt idx="1">
                  <c:v>0.86399999999999999</c:v>
                </c:pt>
                <c:pt idx="2" formatCode="0.00%">
                  <c:v>5.2999999999999999E-2</c:v>
                </c:pt>
                <c:pt idx="3" formatCode="0.00%">
                  <c:v>3.7999999999999999E-2</c:v>
                </c:pt>
                <c:pt idx="4" formatCode="0.00%">
                  <c:v>3.0000000000000001E-3</c:v>
                </c:pt>
                <c:pt idx="5" formatCode="0.00%">
                  <c:v>2E-3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/>
              <a:t>Import</a:t>
            </a:r>
            <a:r>
              <a:rPr lang="cs-CZ" sz="1400" baseline="0"/>
              <a:t> do Mexika dle země původu, 1993 (%)</a:t>
            </a:r>
            <a:endParaRPr lang="cs-CZ" sz="1400"/>
          </a:p>
        </c:rich>
      </c:tx>
      <c:overlay val="0"/>
      <c:spPr>
        <a:noFill/>
      </c:spPr>
    </c:title>
    <c:autoTitleDeleted val="0"/>
    <c:plotArea>
      <c:layout/>
      <c:pieChart>
        <c:varyColors val="1"/>
        <c:ser>
          <c:idx val="0"/>
          <c:order val="0"/>
          <c:explosion val="25"/>
          <c:dPt>
            <c:idx val="5"/>
            <c:bubble3D val="0"/>
            <c:spPr>
              <a:solidFill>
                <a:schemeClr val="accent6">
                  <a:lumMod val="20000"/>
                  <a:lumOff val="80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200"/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List1!$A$108:$A$113</c:f>
              <c:strCache>
                <c:ptCount val="6"/>
                <c:pt idx="0">
                  <c:v>USA</c:v>
                </c:pt>
                <c:pt idx="1">
                  <c:v>Německo</c:v>
                </c:pt>
                <c:pt idx="2">
                  <c:v>Japonsko</c:v>
                </c:pt>
                <c:pt idx="3">
                  <c:v>Brazílie</c:v>
                </c:pt>
                <c:pt idx="4">
                  <c:v>Kanada</c:v>
                </c:pt>
                <c:pt idx="5">
                  <c:v>Ostatní</c:v>
                </c:pt>
              </c:strCache>
            </c:strRef>
          </c:cat>
          <c:val>
            <c:numRef>
              <c:f>List1!$B$108:$B$113</c:f>
              <c:numCache>
                <c:formatCode>0%</c:formatCode>
                <c:ptCount val="6"/>
                <c:pt idx="0">
                  <c:v>0.74</c:v>
                </c:pt>
                <c:pt idx="1">
                  <c:v>0.04</c:v>
                </c:pt>
                <c:pt idx="2" formatCode="0.00%">
                  <c:v>4.5999999999999999E-2</c:v>
                </c:pt>
                <c:pt idx="3" formatCode="0.00%">
                  <c:v>1.7000000000000001E-2</c:v>
                </c:pt>
                <c:pt idx="4" formatCode="0.00%">
                  <c:v>1.7000000000000001E-2</c:v>
                </c:pt>
                <c:pt idx="5" formatCode="0.00%">
                  <c:v>0.1399999999999999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cs-CZ"/>
              <a:t>Počet zaměstnanců průmyslu, USA, průměr za roky 1993-2016 (mil.)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'[2]BLS Data Series'!$A$14:$A$38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'[2]BLS Data Series'!$N$14:$N$38</c:f>
              <c:numCache>
                <c:formatCode>General</c:formatCode>
                <c:ptCount val="25"/>
                <c:pt idx="0">
                  <c:v>16776.083333333332</c:v>
                </c:pt>
                <c:pt idx="1">
                  <c:v>17024</c:v>
                </c:pt>
                <c:pt idx="2">
                  <c:v>17244.583333333332</c:v>
                </c:pt>
                <c:pt idx="3">
                  <c:v>17236.75</c:v>
                </c:pt>
                <c:pt idx="4">
                  <c:v>17417.833333333332</c:v>
                </c:pt>
                <c:pt idx="5">
                  <c:v>17560</c:v>
                </c:pt>
                <c:pt idx="6">
                  <c:v>17322.666666666668</c:v>
                </c:pt>
                <c:pt idx="7">
                  <c:v>17265.25</c:v>
                </c:pt>
                <c:pt idx="8">
                  <c:v>16440.583333333332</c:v>
                </c:pt>
                <c:pt idx="9">
                  <c:v>15256.833333333334</c:v>
                </c:pt>
                <c:pt idx="10">
                  <c:v>14508.5</c:v>
                </c:pt>
                <c:pt idx="11">
                  <c:v>14314.75</c:v>
                </c:pt>
                <c:pt idx="12">
                  <c:v>14225.666666666666</c:v>
                </c:pt>
                <c:pt idx="13">
                  <c:v>14156.5</c:v>
                </c:pt>
                <c:pt idx="14">
                  <c:v>13877.833333333334</c:v>
                </c:pt>
                <c:pt idx="15">
                  <c:v>13403.416666666666</c:v>
                </c:pt>
                <c:pt idx="16">
                  <c:v>11847.833333333334</c:v>
                </c:pt>
                <c:pt idx="17">
                  <c:v>11528.666666666666</c:v>
                </c:pt>
                <c:pt idx="18">
                  <c:v>11727.083333333334</c:v>
                </c:pt>
                <c:pt idx="19">
                  <c:v>11927</c:v>
                </c:pt>
                <c:pt idx="20">
                  <c:v>12019.5</c:v>
                </c:pt>
                <c:pt idx="21">
                  <c:v>12185.083333333334</c:v>
                </c:pt>
                <c:pt idx="22">
                  <c:v>12335.25</c:v>
                </c:pt>
                <c:pt idx="23">
                  <c:v>12348.25</c:v>
                </c:pt>
                <c:pt idx="24">
                  <c:v>12392.571428571429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0FF-41AA-BC12-3941F7135E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/>
        <c:marker val="1"/>
        <c:smooth val="0"/>
        <c:axId val="26702976"/>
        <c:axId val="26704512"/>
      </c:lineChart>
      <c:catAx>
        <c:axId val="26702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cs-CZ"/>
          </a:p>
        </c:txPr>
        <c:crossAx val="26704512"/>
        <c:crosses val="autoZero"/>
        <c:auto val="1"/>
        <c:lblAlgn val="ctr"/>
        <c:lblOffset val="100"/>
        <c:noMultiLvlLbl val="0"/>
      </c:catAx>
      <c:valAx>
        <c:axId val="26704512"/>
        <c:scaling>
          <c:orientation val="minMax"/>
          <c:min val="10000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cs-CZ"/>
          </a:p>
        </c:txPr>
        <c:crossAx val="267029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200"/>
              <a:t>Import Mexika dle kontinentu původu, 1993 (%)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8129629444349957"/>
          <c:y val="0.23106983498848727"/>
          <c:w val="0.45011405816966654"/>
          <c:h val="0.72863852680053665"/>
        </c:manualLayout>
      </c:layout>
      <c:pieChart>
        <c:varyColors val="1"/>
        <c:ser>
          <c:idx val="0"/>
          <c:order val="0"/>
          <c:explosion val="25"/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Oceánie
0</a:t>
                    </a:r>
                    <a:r>
                      <a:rPr lang="cs-CZ"/>
                      <a:t>,2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Afrika
0</a:t>
                    </a:r>
                    <a:r>
                      <a:rPr lang="cs-CZ"/>
                      <a:t>,3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List1!$D$108:$D$113</c:f>
              <c:strCache>
                <c:ptCount val="6"/>
                <c:pt idx="0">
                  <c:v>Asie </c:v>
                </c:pt>
                <c:pt idx="1">
                  <c:v>Severní Amerika</c:v>
                </c:pt>
                <c:pt idx="2">
                  <c:v>Evropa</c:v>
                </c:pt>
                <c:pt idx="3">
                  <c:v>Jížní Amerika</c:v>
                </c:pt>
                <c:pt idx="4">
                  <c:v>Oceánie</c:v>
                </c:pt>
                <c:pt idx="5">
                  <c:v>Afrika</c:v>
                </c:pt>
              </c:strCache>
            </c:strRef>
          </c:cat>
          <c:val>
            <c:numRef>
              <c:f>List1!$E$108:$E$113</c:f>
              <c:numCache>
                <c:formatCode>0%</c:formatCode>
                <c:ptCount val="6"/>
                <c:pt idx="0" formatCode="0.00%">
                  <c:v>7.6999999999999999E-2</c:v>
                </c:pt>
                <c:pt idx="1">
                  <c:v>0.76</c:v>
                </c:pt>
                <c:pt idx="2">
                  <c:v>0.13</c:v>
                </c:pt>
                <c:pt idx="3" formatCode="0.00%">
                  <c:v>2.8000000000000001E-2</c:v>
                </c:pt>
                <c:pt idx="4" formatCode="0.00%">
                  <c:v>2E-3</c:v>
                </c:pt>
                <c:pt idx="5" formatCode="0.00%">
                  <c:v>3.0000000000000001E-3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/>
              <a:t>Import do Mexika dle země původu, 2015 (%)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Pt>
            <c:idx val="5"/>
            <c:bubble3D val="0"/>
            <c:spPr>
              <a:solidFill>
                <a:schemeClr val="accent6">
                  <a:lumMod val="20000"/>
                  <a:lumOff val="80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200"/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List1!$A$98:$A$103</c:f>
              <c:strCache>
                <c:ptCount val="6"/>
                <c:pt idx="0">
                  <c:v>USA</c:v>
                </c:pt>
                <c:pt idx="1">
                  <c:v>Čína</c:v>
                </c:pt>
                <c:pt idx="2">
                  <c:v>Japonsko</c:v>
                </c:pt>
                <c:pt idx="3">
                  <c:v>Jížní Korea</c:v>
                </c:pt>
                <c:pt idx="4">
                  <c:v>Německo</c:v>
                </c:pt>
                <c:pt idx="5">
                  <c:v>Ostatní</c:v>
                </c:pt>
              </c:strCache>
            </c:strRef>
          </c:cat>
          <c:val>
            <c:numRef>
              <c:f>List1!$B$98:$B$103</c:f>
              <c:numCache>
                <c:formatCode>0%</c:formatCode>
                <c:ptCount val="6"/>
                <c:pt idx="0">
                  <c:v>0.47</c:v>
                </c:pt>
                <c:pt idx="1">
                  <c:v>0.19</c:v>
                </c:pt>
                <c:pt idx="2" formatCode="0.00%">
                  <c:v>4.5999999999999999E-2</c:v>
                </c:pt>
                <c:pt idx="3" formatCode="0.00%">
                  <c:v>0.04</c:v>
                </c:pt>
                <c:pt idx="4" formatCode="0.00%">
                  <c:v>3.9E-2</c:v>
                </c:pt>
                <c:pt idx="5" formatCode="0.00%">
                  <c:v>0.21499999999999997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200"/>
              <a:t>Import do Mexika dle kontinentu původu, 2015 (%)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8322070715817216"/>
          <c:y val="0.24628854085547003"/>
          <c:w val="0.43808233771895899"/>
          <c:h val="0.7186351689384628"/>
        </c:manualLayout>
      </c:layout>
      <c:pieChart>
        <c:varyColors val="1"/>
        <c:ser>
          <c:idx val="0"/>
          <c:order val="0"/>
          <c:explosion val="25"/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Oceánie
0</a:t>
                    </a:r>
                    <a:r>
                      <a:rPr lang="cs-CZ"/>
                      <a:t>,3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Afrika
0</a:t>
                    </a:r>
                    <a:r>
                      <a:rPr lang="cs-CZ"/>
                      <a:t>,3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List1!$D$98:$D$103</c:f>
              <c:strCache>
                <c:ptCount val="6"/>
                <c:pt idx="0">
                  <c:v>Asie </c:v>
                </c:pt>
                <c:pt idx="1">
                  <c:v>Severní Amerika</c:v>
                </c:pt>
                <c:pt idx="2">
                  <c:v>Evropa</c:v>
                </c:pt>
                <c:pt idx="3">
                  <c:v>Jížní Amerika</c:v>
                </c:pt>
                <c:pt idx="4">
                  <c:v>Oceánie</c:v>
                </c:pt>
                <c:pt idx="5">
                  <c:v>Afrika</c:v>
                </c:pt>
              </c:strCache>
            </c:strRef>
          </c:cat>
          <c:val>
            <c:numRef>
              <c:f>List1!$E$98:$E$103</c:f>
              <c:numCache>
                <c:formatCode>0%</c:formatCode>
                <c:ptCount val="6"/>
                <c:pt idx="0">
                  <c:v>0.34</c:v>
                </c:pt>
                <c:pt idx="1">
                  <c:v>0.50800000000000001</c:v>
                </c:pt>
                <c:pt idx="2">
                  <c:v>0.12</c:v>
                </c:pt>
                <c:pt idx="3" formatCode="0.00%">
                  <c:v>2.5999999999999999E-2</c:v>
                </c:pt>
                <c:pt idx="4">
                  <c:v>3.0000000000000001E-3</c:v>
                </c:pt>
                <c:pt idx="5">
                  <c:v>3.0000000000000001E-3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/>
              <a:t>Export Kanady dle země,</a:t>
            </a:r>
            <a:r>
              <a:rPr lang="cs-CZ" sz="1400" baseline="0"/>
              <a:t> 1993 (%)</a:t>
            </a:r>
            <a:endParaRPr lang="cs-CZ" sz="14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Pt>
            <c:idx val="4"/>
            <c:bubble3D val="0"/>
            <c:spPr>
              <a:solidFill>
                <a:schemeClr val="accent6">
                  <a:lumMod val="20000"/>
                  <a:lumOff val="80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200"/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List1!$A$77:$A$81</c:f>
              <c:strCache>
                <c:ptCount val="5"/>
                <c:pt idx="0">
                  <c:v>USA</c:v>
                </c:pt>
                <c:pt idx="1">
                  <c:v>Japonsko</c:v>
                </c:pt>
                <c:pt idx="2">
                  <c:v>Velká Británie</c:v>
                </c:pt>
                <c:pt idx="3">
                  <c:v>Německo</c:v>
                </c:pt>
                <c:pt idx="4">
                  <c:v>Ostatní</c:v>
                </c:pt>
              </c:strCache>
            </c:strRef>
          </c:cat>
          <c:val>
            <c:numRef>
              <c:f>List1!$B$77:$B$81</c:f>
              <c:numCache>
                <c:formatCode>0.00%</c:formatCode>
                <c:ptCount val="5"/>
                <c:pt idx="0" formatCode="0%">
                  <c:v>0.78</c:v>
                </c:pt>
                <c:pt idx="1">
                  <c:v>5.3999999999999999E-2</c:v>
                </c:pt>
                <c:pt idx="2">
                  <c:v>1.9E-2</c:v>
                </c:pt>
                <c:pt idx="3">
                  <c:v>1.6E-2</c:v>
                </c:pt>
                <c:pt idx="4">
                  <c:v>0.13099999999999989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/>
              <a:t>Export Kanady dle kontinentu, 1993 (%)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8541800854474675"/>
          <c:y val="0.26179726563477129"/>
          <c:w val="0.42921566193159028"/>
          <c:h val="0.71677603083522057"/>
        </c:manualLayout>
      </c:layout>
      <c:pie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200"/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List1!$D$77:$D$82</c:f>
              <c:strCache>
                <c:ptCount val="6"/>
                <c:pt idx="0">
                  <c:v>Asie </c:v>
                </c:pt>
                <c:pt idx="1">
                  <c:v>Severní Amerika</c:v>
                </c:pt>
                <c:pt idx="2">
                  <c:v>Evropa</c:v>
                </c:pt>
                <c:pt idx="3">
                  <c:v>Jížní Amerika</c:v>
                </c:pt>
                <c:pt idx="4">
                  <c:v>Oceánie</c:v>
                </c:pt>
                <c:pt idx="5">
                  <c:v>Afrika</c:v>
                </c:pt>
              </c:strCache>
            </c:strRef>
          </c:cat>
          <c:val>
            <c:numRef>
              <c:f>List1!$E$77:$E$82</c:f>
              <c:numCache>
                <c:formatCode>0%</c:formatCode>
                <c:ptCount val="6"/>
                <c:pt idx="0">
                  <c:v>0.1</c:v>
                </c:pt>
                <c:pt idx="1">
                  <c:v>0.79</c:v>
                </c:pt>
                <c:pt idx="2">
                  <c:v>8.3000000000000004E-2</c:v>
                </c:pt>
                <c:pt idx="3" formatCode="0.00%">
                  <c:v>1.4E-2</c:v>
                </c:pt>
                <c:pt idx="4" formatCode="0.00%">
                  <c:v>6.0000000000000001E-3</c:v>
                </c:pt>
                <c:pt idx="5" formatCode="0.00%">
                  <c:v>7.0000000000000001E-3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/>
              <a:t>Export Kanady</a:t>
            </a:r>
            <a:r>
              <a:rPr lang="cs-CZ" sz="1400" baseline="0"/>
              <a:t> dle země, 2015 (%)</a:t>
            </a:r>
            <a:endParaRPr lang="cs-CZ" sz="14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Pt>
            <c:idx val="4"/>
            <c:bubble3D val="0"/>
            <c:spPr>
              <a:solidFill>
                <a:schemeClr val="accent6">
                  <a:lumMod val="20000"/>
                  <a:lumOff val="80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200"/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List1!$A$48:$A$52</c:f>
              <c:strCache>
                <c:ptCount val="5"/>
                <c:pt idx="0">
                  <c:v>USA</c:v>
                </c:pt>
                <c:pt idx="1">
                  <c:v>Čína</c:v>
                </c:pt>
                <c:pt idx="2">
                  <c:v>Velká Británie</c:v>
                </c:pt>
                <c:pt idx="3">
                  <c:v>Mexiko</c:v>
                </c:pt>
                <c:pt idx="4">
                  <c:v>Ostatní</c:v>
                </c:pt>
              </c:strCache>
            </c:strRef>
          </c:cat>
          <c:val>
            <c:numRef>
              <c:f>List1!$B$48:$B$52</c:f>
              <c:numCache>
                <c:formatCode>0%</c:formatCode>
                <c:ptCount val="5"/>
                <c:pt idx="0">
                  <c:v>0.76</c:v>
                </c:pt>
                <c:pt idx="1">
                  <c:v>0.04</c:v>
                </c:pt>
                <c:pt idx="2" formatCode="0.00%">
                  <c:v>3.2000000000000001E-2</c:v>
                </c:pt>
                <c:pt idx="3" formatCode="0.00%">
                  <c:v>1.2999999999999999E-2</c:v>
                </c:pt>
                <c:pt idx="4" formatCode="0.00%">
                  <c:v>0.15499999999999992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400" b="1" i="0" baseline="0">
                <a:effectLst/>
              </a:rPr>
              <a:t>Export Kanady dle kontinentu, 2015 (%)</a:t>
            </a:r>
            <a:endParaRPr lang="cs-CZ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 sz="14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908705508483389"/>
          <c:y val="0.25556100658757219"/>
          <c:w val="0.43711688860705983"/>
          <c:h val="0.71581862236067839"/>
        </c:manualLayout>
      </c:layout>
      <c:pie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200"/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List1!$D$48:$D$53</c:f>
              <c:strCache>
                <c:ptCount val="6"/>
                <c:pt idx="0">
                  <c:v>Asie </c:v>
                </c:pt>
                <c:pt idx="1">
                  <c:v>Severní Amerika</c:v>
                </c:pt>
                <c:pt idx="2">
                  <c:v>Evropa</c:v>
                </c:pt>
                <c:pt idx="3">
                  <c:v>Jížní Amerika</c:v>
                </c:pt>
                <c:pt idx="4">
                  <c:v>Oceánie</c:v>
                </c:pt>
                <c:pt idx="5">
                  <c:v>Afrika</c:v>
                </c:pt>
              </c:strCache>
            </c:strRef>
          </c:cat>
          <c:val>
            <c:numRef>
              <c:f>List1!$E$48:$E$53</c:f>
              <c:numCache>
                <c:formatCode>0%</c:formatCode>
                <c:ptCount val="6"/>
                <c:pt idx="0">
                  <c:v>0.11</c:v>
                </c:pt>
                <c:pt idx="1">
                  <c:v>0.78</c:v>
                </c:pt>
                <c:pt idx="2" formatCode="0.00%">
                  <c:v>8.4000000000000005E-2</c:v>
                </c:pt>
                <c:pt idx="3" formatCode="0.00%">
                  <c:v>1.2E-2</c:v>
                </c:pt>
                <c:pt idx="4" formatCode="0.00%">
                  <c:v>8.9999999999999993E-3</c:v>
                </c:pt>
                <c:pt idx="5" formatCode="0.00%">
                  <c:v>5.0000000000000001E-3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/>
              <a:t>Import</a:t>
            </a:r>
            <a:r>
              <a:rPr lang="cs-CZ" sz="1400" baseline="0"/>
              <a:t> do Kanady dle země původu, 1993 (%)</a:t>
            </a:r>
            <a:endParaRPr lang="cs-CZ" sz="14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Pt>
            <c:idx val="5"/>
            <c:bubble3D val="0"/>
            <c:spPr>
              <a:solidFill>
                <a:schemeClr val="accent6">
                  <a:lumMod val="20000"/>
                  <a:lumOff val="80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200"/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List1!$A$68:$A$73</c:f>
              <c:strCache>
                <c:ptCount val="6"/>
                <c:pt idx="0">
                  <c:v>USA</c:v>
                </c:pt>
                <c:pt idx="1">
                  <c:v>Japonsko</c:v>
                </c:pt>
                <c:pt idx="2">
                  <c:v>Mexiko </c:v>
                </c:pt>
                <c:pt idx="3">
                  <c:v>Velká Birtánie</c:v>
                </c:pt>
                <c:pt idx="4">
                  <c:v>Německo</c:v>
                </c:pt>
                <c:pt idx="5">
                  <c:v>Ostatní </c:v>
                </c:pt>
              </c:strCache>
            </c:strRef>
          </c:cat>
          <c:val>
            <c:numRef>
              <c:f>List1!$B$68:$B$73</c:f>
              <c:numCache>
                <c:formatCode>0.00%</c:formatCode>
                <c:ptCount val="6"/>
                <c:pt idx="0" formatCode="0%">
                  <c:v>0.69</c:v>
                </c:pt>
                <c:pt idx="1">
                  <c:v>6.4000000000000001E-2</c:v>
                </c:pt>
                <c:pt idx="2">
                  <c:v>2.1999999999999999E-2</c:v>
                </c:pt>
                <c:pt idx="3">
                  <c:v>2.7E-2</c:v>
                </c:pt>
                <c:pt idx="4">
                  <c:v>2.1000000000000001E-2</c:v>
                </c:pt>
                <c:pt idx="5">
                  <c:v>0.17599999999999993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/>
              <a:t>Import</a:t>
            </a:r>
            <a:r>
              <a:rPr lang="cs-CZ" sz="1400" baseline="0"/>
              <a:t> do Kanady dle kontinentu původu, 1993 (%)</a:t>
            </a:r>
            <a:endParaRPr lang="cs-CZ" sz="14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987205344866668"/>
          <c:y val="0.28996660391544327"/>
          <c:w val="0.40261922329904343"/>
          <c:h val="0.7091113002477587"/>
        </c:manualLayout>
      </c:layout>
      <c:pie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200"/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List1!$D$68:$D$73</c:f>
              <c:strCache>
                <c:ptCount val="6"/>
                <c:pt idx="0">
                  <c:v>Asie </c:v>
                </c:pt>
                <c:pt idx="1">
                  <c:v>Severní Amerika</c:v>
                </c:pt>
                <c:pt idx="2">
                  <c:v>Evropa</c:v>
                </c:pt>
                <c:pt idx="3">
                  <c:v>Jížní Amerika</c:v>
                </c:pt>
                <c:pt idx="4">
                  <c:v>Oceánie</c:v>
                </c:pt>
                <c:pt idx="5">
                  <c:v>Afrika</c:v>
                </c:pt>
              </c:strCache>
            </c:strRef>
          </c:cat>
          <c:val>
            <c:numRef>
              <c:f>List1!$E$68:$E$73</c:f>
              <c:numCache>
                <c:formatCode>0%</c:formatCode>
                <c:ptCount val="6"/>
                <c:pt idx="0">
                  <c:v>0.13</c:v>
                </c:pt>
                <c:pt idx="1">
                  <c:v>0.72</c:v>
                </c:pt>
                <c:pt idx="2">
                  <c:v>0.121</c:v>
                </c:pt>
                <c:pt idx="3" formatCode="0.00%">
                  <c:v>1.2E-2</c:v>
                </c:pt>
                <c:pt idx="4">
                  <c:v>8.0000000000000002E-3</c:v>
                </c:pt>
                <c:pt idx="5">
                  <c:v>8.9999999999999993E-3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/>
              <a:t>Import do Kanady</a:t>
            </a:r>
            <a:r>
              <a:rPr lang="cs-CZ" sz="1400" baseline="0"/>
              <a:t> dle země původu, 2015 (%)</a:t>
            </a:r>
            <a:endParaRPr lang="cs-CZ" sz="14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Pt>
            <c:idx val="4"/>
            <c:bubble3D val="0"/>
            <c:spPr>
              <a:solidFill>
                <a:schemeClr val="accent6">
                  <a:lumMod val="20000"/>
                  <a:lumOff val="80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200"/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List1!$A$58:$A$62</c:f>
              <c:strCache>
                <c:ptCount val="5"/>
                <c:pt idx="0">
                  <c:v>USA</c:v>
                </c:pt>
                <c:pt idx="1">
                  <c:v>Čína </c:v>
                </c:pt>
                <c:pt idx="2">
                  <c:v>Mexiko</c:v>
                </c:pt>
                <c:pt idx="3">
                  <c:v>Německo</c:v>
                </c:pt>
                <c:pt idx="4">
                  <c:v>Ostatní</c:v>
                </c:pt>
              </c:strCache>
            </c:strRef>
          </c:cat>
          <c:val>
            <c:numRef>
              <c:f>List1!$B$58:$B$62</c:f>
              <c:numCache>
                <c:formatCode>0%</c:formatCode>
                <c:ptCount val="5"/>
                <c:pt idx="0">
                  <c:v>0.54</c:v>
                </c:pt>
                <c:pt idx="1">
                  <c:v>0.12</c:v>
                </c:pt>
                <c:pt idx="2">
                  <c:v>5.8999999999999997E-2</c:v>
                </c:pt>
                <c:pt idx="3" formatCode="0.00%">
                  <c:v>3.4000000000000002E-2</c:v>
                </c:pt>
                <c:pt idx="4" formatCode="0.00%">
                  <c:v>0.24699999999999989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cs-CZ"/>
              <a:t>Nezaměstnanost zemí NAFTA 1993-2016 (%) </a:t>
            </a:r>
          </a:p>
          <a:p>
            <a:pPr>
              <a:defRPr/>
            </a:pPr>
            <a:r>
              <a:rPr lang="cs-CZ"/>
              <a:t>  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List1!$A$41</c:f>
              <c:strCache>
                <c:ptCount val="1"/>
                <c:pt idx="0">
                  <c:v>Kanada</c:v>
                </c:pt>
              </c:strCache>
            </c:strRef>
          </c:tx>
          <c:marker>
            <c:symbol val="none"/>
          </c:marker>
          <c:cat>
            <c:strRef>
              <c:f>List1!$B$40:$Y$40</c:f>
              <c:strCache>
                <c:ptCount val="24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</c:strCache>
            </c:strRef>
          </c:cat>
          <c:val>
            <c:numRef>
              <c:f>List1!$B$41:$Y$41</c:f>
              <c:numCache>
                <c:formatCode>General</c:formatCode>
                <c:ptCount val="24"/>
                <c:pt idx="0">
                  <c:v>11.3800001144409</c:v>
                </c:pt>
                <c:pt idx="1">
                  <c:v>10.3999996185303</c:v>
                </c:pt>
                <c:pt idx="2">
                  <c:v>9.4899997711181605</c:v>
                </c:pt>
                <c:pt idx="3">
                  <c:v>9.6199998855590803</c:v>
                </c:pt>
                <c:pt idx="4">
                  <c:v>9.1000003814697301</c:v>
                </c:pt>
                <c:pt idx="5">
                  <c:v>8.2799997329711896</c:v>
                </c:pt>
                <c:pt idx="6">
                  <c:v>7.5799999237060502</c:v>
                </c:pt>
                <c:pt idx="7">
                  <c:v>6.8299999237060502</c:v>
                </c:pt>
                <c:pt idx="8">
                  <c:v>7.2199997901916504</c:v>
                </c:pt>
                <c:pt idx="9">
                  <c:v>7.6599998474121103</c:v>
                </c:pt>
                <c:pt idx="10">
                  <c:v>7.5700001716613796</c:v>
                </c:pt>
                <c:pt idx="11">
                  <c:v>7.1900000572204599</c:v>
                </c:pt>
                <c:pt idx="12">
                  <c:v>6.7600002288818404</c:v>
                </c:pt>
                <c:pt idx="13">
                  <c:v>6.3200001716613796</c:v>
                </c:pt>
                <c:pt idx="14">
                  <c:v>6.03999996185303</c:v>
                </c:pt>
                <c:pt idx="15">
                  <c:v>6.1399998664856001</c:v>
                </c:pt>
                <c:pt idx="16">
                  <c:v>8.3400001525878906</c:v>
                </c:pt>
                <c:pt idx="17">
                  <c:v>8.0600004196166992</c:v>
                </c:pt>
                <c:pt idx="18">
                  <c:v>7.5100002288818404</c:v>
                </c:pt>
                <c:pt idx="19">
                  <c:v>7.28999996185303</c:v>
                </c:pt>
                <c:pt idx="20">
                  <c:v>7.0700001716613796</c:v>
                </c:pt>
                <c:pt idx="21">
                  <c:v>6.9099998474121103</c:v>
                </c:pt>
                <c:pt idx="22">
                  <c:v>6.9099998474121103</c:v>
                </c:pt>
                <c:pt idx="23">
                  <c:v>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A26-4D2F-88EA-CC71D2ECF703}"/>
            </c:ext>
          </c:extLst>
        </c:ser>
        <c:ser>
          <c:idx val="1"/>
          <c:order val="1"/>
          <c:tx>
            <c:strRef>
              <c:f>List1!$A$42</c:f>
              <c:strCache>
                <c:ptCount val="1"/>
                <c:pt idx="0">
                  <c:v>Mexiko </c:v>
                </c:pt>
              </c:strCache>
            </c:strRef>
          </c:tx>
          <c:marker>
            <c:symbol val="none"/>
          </c:marker>
          <c:cat>
            <c:strRef>
              <c:f>List1!$B$40:$Y$40</c:f>
              <c:strCache>
                <c:ptCount val="24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</c:strCache>
            </c:strRef>
          </c:cat>
          <c:val>
            <c:numRef>
              <c:f>List1!$B$42:$Y$42</c:f>
              <c:numCache>
                <c:formatCode>General</c:formatCode>
                <c:ptCount val="24"/>
                <c:pt idx="0">
                  <c:v>2.4700000286102299</c:v>
                </c:pt>
                <c:pt idx="1">
                  <c:v>4.25</c:v>
                </c:pt>
                <c:pt idx="2">
                  <c:v>6.9299998283386204</c:v>
                </c:pt>
                <c:pt idx="3">
                  <c:v>5.2399997711181596</c:v>
                </c:pt>
                <c:pt idx="4">
                  <c:v>4.0300002098083496</c:v>
                </c:pt>
                <c:pt idx="5">
                  <c:v>3.5199999809265101</c:v>
                </c:pt>
                <c:pt idx="6">
                  <c:v>2.4400000572204599</c:v>
                </c:pt>
                <c:pt idx="7">
                  <c:v>2.5599999427795401</c:v>
                </c:pt>
                <c:pt idx="8">
                  <c:v>2.5299999713897701</c:v>
                </c:pt>
                <c:pt idx="9">
                  <c:v>2.8299999237060498</c:v>
                </c:pt>
                <c:pt idx="10">
                  <c:v>2.9100000858306898</c:v>
                </c:pt>
                <c:pt idx="11">
                  <c:v>3.5899999141693102</c:v>
                </c:pt>
                <c:pt idx="12">
                  <c:v>3.5099999904632599</c:v>
                </c:pt>
                <c:pt idx="13">
                  <c:v>3.1600000858306898</c:v>
                </c:pt>
                <c:pt idx="14">
                  <c:v>3.3900001049041699</c:v>
                </c:pt>
                <c:pt idx="15">
                  <c:v>3.5099999904632599</c:v>
                </c:pt>
                <c:pt idx="16">
                  <c:v>5.4699997901916504</c:v>
                </c:pt>
                <c:pt idx="17">
                  <c:v>5.3499999046325701</c:v>
                </c:pt>
                <c:pt idx="18">
                  <c:v>5.2399997711181596</c:v>
                </c:pt>
                <c:pt idx="19">
                  <c:v>4.8099999427795401</c:v>
                </c:pt>
                <c:pt idx="20">
                  <c:v>5.0100002288818404</c:v>
                </c:pt>
                <c:pt idx="21">
                  <c:v>5.25</c:v>
                </c:pt>
                <c:pt idx="22">
                  <c:v>4.3400001525878897</c:v>
                </c:pt>
                <c:pt idx="23">
                  <c:v>3.8800001144409202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3A26-4D2F-88EA-CC71D2ECF703}"/>
            </c:ext>
          </c:extLst>
        </c:ser>
        <c:ser>
          <c:idx val="2"/>
          <c:order val="2"/>
          <c:tx>
            <c:strRef>
              <c:f>List1!$A$43</c:f>
              <c:strCache>
                <c:ptCount val="1"/>
                <c:pt idx="0">
                  <c:v>USA</c:v>
                </c:pt>
              </c:strCache>
            </c:strRef>
          </c:tx>
          <c:marker>
            <c:symbol val="none"/>
          </c:marker>
          <c:cat>
            <c:strRef>
              <c:f>List1!$B$40:$Y$40</c:f>
              <c:strCache>
                <c:ptCount val="24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</c:strCache>
            </c:strRef>
          </c:cat>
          <c:val>
            <c:numRef>
              <c:f>List1!$B$43:$Y$43</c:f>
              <c:numCache>
                <c:formatCode>General</c:formatCode>
                <c:ptCount val="24"/>
                <c:pt idx="0">
                  <c:v>6.9200000762939498</c:v>
                </c:pt>
                <c:pt idx="1">
                  <c:v>6.0999999046325701</c:v>
                </c:pt>
                <c:pt idx="2">
                  <c:v>5.5999999046325701</c:v>
                </c:pt>
                <c:pt idx="3">
                  <c:v>5.4000000953674299</c:v>
                </c:pt>
                <c:pt idx="4">
                  <c:v>4.9400000572204599</c:v>
                </c:pt>
                <c:pt idx="5">
                  <c:v>4.5100002288818404</c:v>
                </c:pt>
                <c:pt idx="6">
                  <c:v>4.2199997901916504</c:v>
                </c:pt>
                <c:pt idx="7">
                  <c:v>3.9900000095367401</c:v>
                </c:pt>
                <c:pt idx="8">
                  <c:v>4.7300000190734899</c:v>
                </c:pt>
                <c:pt idx="9">
                  <c:v>5.7800002098083496</c:v>
                </c:pt>
                <c:pt idx="10">
                  <c:v>5.9899997711181596</c:v>
                </c:pt>
                <c:pt idx="11">
                  <c:v>5.5300002098083496</c:v>
                </c:pt>
                <c:pt idx="12">
                  <c:v>5.0799999237060502</c:v>
                </c:pt>
                <c:pt idx="13">
                  <c:v>4.6199998855590803</c:v>
                </c:pt>
                <c:pt idx="14">
                  <c:v>4.6199998855590803</c:v>
                </c:pt>
                <c:pt idx="15">
                  <c:v>5.7800002098083496</c:v>
                </c:pt>
                <c:pt idx="16">
                  <c:v>9.25</c:v>
                </c:pt>
                <c:pt idx="17">
                  <c:v>9.6300001144409197</c:v>
                </c:pt>
                <c:pt idx="18">
                  <c:v>8.9499998092651403</c:v>
                </c:pt>
                <c:pt idx="19">
                  <c:v>8.0699996948242205</c:v>
                </c:pt>
                <c:pt idx="20">
                  <c:v>7.3800001144409197</c:v>
                </c:pt>
                <c:pt idx="21">
                  <c:v>6.1700000762939498</c:v>
                </c:pt>
                <c:pt idx="22">
                  <c:v>5.2800002098083496</c:v>
                </c:pt>
                <c:pt idx="23">
                  <c:v>4.8699998855590803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3A26-4D2F-88EA-CC71D2ECF7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/>
        <c:marker val="1"/>
        <c:smooth val="0"/>
        <c:axId val="27019904"/>
        <c:axId val="27021696"/>
      </c:lineChart>
      <c:catAx>
        <c:axId val="2701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cs-CZ"/>
          </a:p>
        </c:txPr>
        <c:crossAx val="27021696"/>
        <c:crosses val="autoZero"/>
        <c:auto val="1"/>
        <c:lblAlgn val="ctr"/>
        <c:lblOffset val="100"/>
        <c:noMultiLvlLbl val="0"/>
      </c:catAx>
      <c:valAx>
        <c:axId val="27021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cs-CZ"/>
          </a:p>
        </c:txPr>
        <c:crossAx val="27019904"/>
        <c:crosses val="autoZero"/>
        <c:crossBetween val="between"/>
      </c:valAx>
    </c:plotArea>
    <c:legend>
      <c:legendPos val="b"/>
      <c:layout/>
      <c:overlay val="0"/>
      <c:txPr>
        <a:bodyPr rot="0" vert="horz"/>
        <a:lstStyle/>
        <a:p>
          <a:pPr>
            <a:defRPr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 b="1" i="0" baseline="0">
                <a:effectLst/>
              </a:rPr>
              <a:t>Import do Kanady dle kontinentu původu, 2015 (%)</a:t>
            </a:r>
            <a:endParaRPr lang="cs-CZ" sz="1400">
              <a:effectLst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6613057186170208"/>
          <c:y val="0.24060882944354595"/>
          <c:w val="0.4677386871792964"/>
          <c:h val="0.72564557616205017"/>
        </c:manualLayout>
      </c:layout>
      <c:pie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200"/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List1!$D$58:$D$63</c:f>
              <c:strCache>
                <c:ptCount val="6"/>
                <c:pt idx="0">
                  <c:v>Asie </c:v>
                </c:pt>
                <c:pt idx="1">
                  <c:v>Severní Amerika</c:v>
                </c:pt>
                <c:pt idx="2">
                  <c:v>Evropa</c:v>
                </c:pt>
                <c:pt idx="3">
                  <c:v>Jížní Amerika</c:v>
                </c:pt>
                <c:pt idx="4">
                  <c:v>Oceánie</c:v>
                </c:pt>
                <c:pt idx="5">
                  <c:v>Afrika</c:v>
                </c:pt>
              </c:strCache>
            </c:strRef>
          </c:cat>
          <c:val>
            <c:numRef>
              <c:f>List1!$E$58:$E$63</c:f>
              <c:numCache>
                <c:formatCode>0%</c:formatCode>
                <c:ptCount val="6"/>
                <c:pt idx="0">
                  <c:v>0.22</c:v>
                </c:pt>
                <c:pt idx="1">
                  <c:v>0.61</c:v>
                </c:pt>
                <c:pt idx="2">
                  <c:v>0.13</c:v>
                </c:pt>
                <c:pt idx="3" formatCode="0.00%">
                  <c:v>2.5000000000000001E-2</c:v>
                </c:pt>
                <c:pt idx="4" formatCode="0.00%">
                  <c:v>5.0000000000000001E-3</c:v>
                </c:pt>
                <c:pt idx="5" formatCode="0.00%">
                  <c:v>0.01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cs-CZ" baseline="0"/>
              <a:t>Celkový export a import </a:t>
            </a:r>
            <a:r>
              <a:rPr lang="cs-CZ"/>
              <a:t> Kanady 1993, 2016 (mil. USD)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List1!$A$101</c:f>
              <c:strCache>
                <c:ptCount val="1"/>
                <c:pt idx="0">
                  <c:v>Import</c:v>
                </c:pt>
              </c:strCache>
            </c:strRef>
          </c:tx>
          <c:invertIfNegative val="0"/>
          <c:cat>
            <c:numRef>
              <c:f>List1!$B$100:$C$100</c:f>
              <c:numCache>
                <c:formatCode>General</c:formatCode>
                <c:ptCount val="2"/>
                <c:pt idx="0">
                  <c:v>2016</c:v>
                </c:pt>
                <c:pt idx="1">
                  <c:v>1993</c:v>
                </c:pt>
              </c:numCache>
            </c:numRef>
          </c:cat>
          <c:val>
            <c:numRef>
              <c:f>List1!$B$101:$C$101</c:f>
              <c:numCache>
                <c:formatCode>General</c:formatCode>
                <c:ptCount val="2"/>
                <c:pt idx="0">
                  <c:v>566284</c:v>
                </c:pt>
                <c:pt idx="1">
                  <c:v>222971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0A-4DFC-A3C6-73621E22688D}"/>
            </c:ext>
          </c:extLst>
        </c:ser>
        <c:ser>
          <c:idx val="1"/>
          <c:order val="1"/>
          <c:tx>
            <c:strRef>
              <c:f>List1!$A$102</c:f>
              <c:strCache>
                <c:ptCount val="1"/>
                <c:pt idx="0">
                  <c:v>Export</c:v>
                </c:pt>
              </c:strCache>
            </c:strRef>
          </c:tx>
          <c:invertIfNegative val="0"/>
          <c:cat>
            <c:numRef>
              <c:f>List1!$B$100:$C$100</c:f>
              <c:numCache>
                <c:formatCode>General</c:formatCode>
                <c:ptCount val="2"/>
                <c:pt idx="0">
                  <c:v>2016</c:v>
                </c:pt>
                <c:pt idx="1">
                  <c:v>1993</c:v>
                </c:pt>
              </c:numCache>
            </c:numRef>
          </c:cat>
          <c:val>
            <c:numRef>
              <c:f>List1!$B$102:$C$102</c:f>
              <c:numCache>
                <c:formatCode>General</c:formatCode>
                <c:ptCount val="2"/>
                <c:pt idx="0">
                  <c:v>569722</c:v>
                </c:pt>
                <c:pt idx="1">
                  <c:v>267206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F0A-4DFC-A3C6-73621E2268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7"/>
        <c:overlap val="-48"/>
        <c:axId val="27054848"/>
        <c:axId val="27056384"/>
      </c:barChart>
      <c:catAx>
        <c:axId val="27054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cs-CZ"/>
          </a:p>
        </c:txPr>
        <c:crossAx val="27056384"/>
        <c:crosses val="autoZero"/>
        <c:auto val="1"/>
        <c:lblAlgn val="ctr"/>
        <c:lblOffset val="100"/>
        <c:noMultiLvlLbl val="0"/>
      </c:catAx>
      <c:valAx>
        <c:axId val="27056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cs-CZ"/>
          </a:p>
        </c:txPr>
        <c:crossAx val="27054848"/>
        <c:crosses val="autoZero"/>
        <c:crossBetween val="between"/>
      </c:valAx>
    </c:plotArea>
    <c:legend>
      <c:legendPos val="t"/>
      <c:overlay val="0"/>
      <c:txPr>
        <a:bodyPr rot="0" vert="horz"/>
        <a:lstStyle/>
        <a:p>
          <a:pPr>
            <a:defRPr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cs-CZ"/>
              <a:t>Celkový export a import Mexika  1993, 2016 </a:t>
            </a:r>
            <a:br>
              <a:rPr lang="cs-CZ"/>
            </a:br>
            <a:r>
              <a:rPr lang="cs-CZ"/>
              <a:t>(mil. USD)</a:t>
            </a:r>
          </a:p>
          <a:p>
            <a:pPr>
              <a:defRPr/>
            </a:pPr>
            <a:endParaRPr lang="cs-CZ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List1!$A$88</c:f>
              <c:strCache>
                <c:ptCount val="1"/>
                <c:pt idx="0">
                  <c:v>Import</c:v>
                </c:pt>
              </c:strCache>
            </c:strRef>
          </c:tx>
          <c:invertIfNegative val="0"/>
          <c:cat>
            <c:numRef>
              <c:f>List1!$B$87:$C$87</c:f>
              <c:numCache>
                <c:formatCode>General</c:formatCode>
                <c:ptCount val="2"/>
                <c:pt idx="0">
                  <c:v>2016</c:v>
                </c:pt>
                <c:pt idx="1">
                  <c:v>1993</c:v>
                </c:pt>
              </c:numCache>
            </c:numRef>
          </c:cat>
          <c:val>
            <c:numRef>
              <c:f>List1!$B$88:$C$88</c:f>
              <c:numCache>
                <c:formatCode>General</c:formatCode>
                <c:ptCount val="2"/>
                <c:pt idx="0">
                  <c:v>439594</c:v>
                </c:pt>
                <c:pt idx="1">
                  <c:v>90586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F7B-409F-A000-DEE9BC429D04}"/>
            </c:ext>
          </c:extLst>
        </c:ser>
        <c:ser>
          <c:idx val="1"/>
          <c:order val="1"/>
          <c:tx>
            <c:strRef>
              <c:f>List1!$A$89</c:f>
              <c:strCache>
                <c:ptCount val="1"/>
                <c:pt idx="0">
                  <c:v>Export</c:v>
                </c:pt>
              </c:strCache>
            </c:strRef>
          </c:tx>
          <c:invertIfNegative val="0"/>
          <c:cat>
            <c:numRef>
              <c:f>List1!$B$87:$C$87</c:f>
              <c:numCache>
                <c:formatCode>General</c:formatCode>
                <c:ptCount val="2"/>
                <c:pt idx="0">
                  <c:v>2016</c:v>
                </c:pt>
                <c:pt idx="1">
                  <c:v>1993</c:v>
                </c:pt>
              </c:numCache>
            </c:numRef>
          </c:cat>
          <c:val>
            <c:numRef>
              <c:f>List1!$B$89:$C$89</c:f>
              <c:numCache>
                <c:formatCode>General</c:formatCode>
                <c:ptCount val="2"/>
                <c:pt idx="0">
                  <c:v>434297</c:v>
                </c:pt>
                <c:pt idx="1">
                  <c:v>78688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F7B-409F-A000-DEE9BC429D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7"/>
        <c:overlap val="-48"/>
        <c:axId val="27357568"/>
        <c:axId val="27359104"/>
      </c:barChart>
      <c:catAx>
        <c:axId val="273575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cs-CZ"/>
          </a:p>
        </c:txPr>
        <c:crossAx val="27359104"/>
        <c:crosses val="autoZero"/>
        <c:auto val="1"/>
        <c:lblAlgn val="ctr"/>
        <c:lblOffset val="100"/>
        <c:noMultiLvlLbl val="0"/>
      </c:catAx>
      <c:valAx>
        <c:axId val="27359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cs-CZ"/>
          </a:p>
        </c:txPr>
        <c:crossAx val="27357568"/>
        <c:crosses val="autoZero"/>
        <c:crossBetween val="between"/>
      </c:valAx>
    </c:plotArea>
    <c:legend>
      <c:legendPos val="t"/>
      <c:overlay val="0"/>
      <c:txPr>
        <a:bodyPr rot="0" vert="horz"/>
        <a:lstStyle/>
        <a:p>
          <a:pPr>
            <a:defRPr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cs-CZ"/>
              <a:t>Celkový export a import USA 1993, 2016 (mil. USD)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List1!$A$111</c:f>
              <c:strCache>
                <c:ptCount val="1"/>
                <c:pt idx="0">
                  <c:v>Import</c:v>
                </c:pt>
              </c:strCache>
            </c:strRef>
          </c:tx>
          <c:invertIfNegative val="0"/>
          <c:cat>
            <c:numRef>
              <c:f>List1!$B$110:$C$110</c:f>
              <c:numCache>
                <c:formatCode>General</c:formatCode>
                <c:ptCount val="2"/>
                <c:pt idx="0">
                  <c:v>2016</c:v>
                </c:pt>
                <c:pt idx="1">
                  <c:v>1993</c:v>
                </c:pt>
              </c:numCache>
            </c:numRef>
          </c:cat>
          <c:val>
            <c:numRef>
              <c:f>List1!$B$111:$C$111</c:f>
              <c:numCache>
                <c:formatCode>General</c:formatCode>
                <c:ptCount val="2"/>
                <c:pt idx="0">
                  <c:v>2800000</c:v>
                </c:pt>
                <c:pt idx="1">
                  <c:v>886190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D0-432B-8063-168153676DB4}"/>
            </c:ext>
          </c:extLst>
        </c:ser>
        <c:ser>
          <c:idx val="1"/>
          <c:order val="1"/>
          <c:tx>
            <c:strRef>
              <c:f>List1!$A$112</c:f>
              <c:strCache>
                <c:ptCount val="1"/>
                <c:pt idx="0">
                  <c:v>Export</c:v>
                </c:pt>
              </c:strCache>
            </c:strRef>
          </c:tx>
          <c:invertIfNegative val="0"/>
          <c:cat>
            <c:numRef>
              <c:f>List1!$B$110:$C$110</c:f>
              <c:numCache>
                <c:formatCode>General</c:formatCode>
                <c:ptCount val="2"/>
                <c:pt idx="0">
                  <c:v>2016</c:v>
                </c:pt>
                <c:pt idx="1">
                  <c:v>1993</c:v>
                </c:pt>
              </c:numCache>
            </c:numRef>
          </c:cat>
          <c:val>
            <c:numRef>
              <c:f>List1!$B$112:$C$112</c:f>
              <c:numCache>
                <c:formatCode>General</c:formatCode>
                <c:ptCount val="2"/>
                <c:pt idx="0">
                  <c:v>2200000</c:v>
                </c:pt>
                <c:pt idx="1">
                  <c:v>791751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1D0-432B-8063-168153676D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7"/>
        <c:overlap val="-48"/>
        <c:axId val="27372928"/>
        <c:axId val="27378816"/>
      </c:barChart>
      <c:catAx>
        <c:axId val="273729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cs-CZ"/>
          </a:p>
        </c:txPr>
        <c:crossAx val="27378816"/>
        <c:crosses val="autoZero"/>
        <c:auto val="1"/>
        <c:lblAlgn val="ctr"/>
        <c:lblOffset val="100"/>
        <c:noMultiLvlLbl val="0"/>
      </c:catAx>
      <c:valAx>
        <c:axId val="27378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cs-CZ"/>
          </a:p>
        </c:txPr>
        <c:crossAx val="27372928"/>
        <c:crosses val="autoZero"/>
        <c:crossBetween val="between"/>
      </c:valAx>
    </c:plotArea>
    <c:legend>
      <c:legendPos val="t"/>
      <c:overlay val="0"/>
      <c:txPr>
        <a:bodyPr rot="0" vert="horz"/>
        <a:lstStyle/>
        <a:p>
          <a:pPr>
            <a:defRPr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/>
              <a:t>Export USA dle zemí, 1993 (%)</a:t>
            </a:r>
          </a:p>
        </c:rich>
      </c:tx>
      <c:layout>
        <c:manualLayout>
          <c:xMode val="edge"/>
          <c:yMode val="edge"/>
          <c:x val="0.3402889245585875"/>
          <c:y val="3.377744417339088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Pt>
            <c:idx val="7"/>
            <c:bubble3D val="0"/>
            <c:spPr>
              <a:solidFill>
                <a:schemeClr val="accent6">
                  <a:lumMod val="20000"/>
                  <a:lumOff val="80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100"/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List1!$A$34:$A$41</c:f>
              <c:strCache>
                <c:ptCount val="8"/>
                <c:pt idx="0">
                  <c:v>Japonsko</c:v>
                </c:pt>
                <c:pt idx="1">
                  <c:v>Kanada</c:v>
                </c:pt>
                <c:pt idx="2">
                  <c:v>Mexiko</c:v>
                </c:pt>
                <c:pt idx="3">
                  <c:v>Velká Británie</c:v>
                </c:pt>
                <c:pt idx="4">
                  <c:v>Německo</c:v>
                </c:pt>
                <c:pt idx="5">
                  <c:v>Francie</c:v>
                </c:pt>
                <c:pt idx="6">
                  <c:v>Jižní Korea</c:v>
                </c:pt>
                <c:pt idx="7">
                  <c:v>Ostatní </c:v>
                </c:pt>
              </c:strCache>
            </c:strRef>
          </c:cat>
          <c:val>
            <c:numRef>
              <c:f>List1!$B$34:$B$41</c:f>
              <c:numCache>
                <c:formatCode>0%</c:formatCode>
                <c:ptCount val="8"/>
                <c:pt idx="0">
                  <c:v>0.12</c:v>
                </c:pt>
                <c:pt idx="1">
                  <c:v>0.19</c:v>
                </c:pt>
                <c:pt idx="2">
                  <c:v>0.1</c:v>
                </c:pt>
                <c:pt idx="3" formatCode="0.00%">
                  <c:v>5.6000000000000001E-2</c:v>
                </c:pt>
                <c:pt idx="4" formatCode="0.00%">
                  <c:v>4.9000000000000002E-2</c:v>
                </c:pt>
                <c:pt idx="5" formatCode="0.00%">
                  <c:v>3.6999999999999998E-2</c:v>
                </c:pt>
                <c:pt idx="6" formatCode="0.00%">
                  <c:v>3.7999999999999999E-2</c:v>
                </c:pt>
                <c:pt idx="7" formatCode="0.00%">
                  <c:v>0.40999999999999992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/>
              <a:t>Export USA dle kontinentů,</a:t>
            </a:r>
            <a:r>
              <a:rPr lang="cs-CZ" sz="1400" baseline="0"/>
              <a:t> 1993 (%)</a:t>
            </a:r>
            <a:endParaRPr lang="cs-CZ" sz="14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List1!$D$33:$D$38</c:f>
              <c:strCache>
                <c:ptCount val="6"/>
                <c:pt idx="0">
                  <c:v>Asie </c:v>
                </c:pt>
                <c:pt idx="1">
                  <c:v>Severní Amerika</c:v>
                </c:pt>
                <c:pt idx="2">
                  <c:v>Evropa</c:v>
                </c:pt>
                <c:pt idx="3">
                  <c:v>Jížní Amerika</c:v>
                </c:pt>
                <c:pt idx="4">
                  <c:v>Oceánie</c:v>
                </c:pt>
                <c:pt idx="5">
                  <c:v>Afrika</c:v>
                </c:pt>
              </c:strCache>
            </c:strRef>
          </c:cat>
          <c:val>
            <c:numRef>
              <c:f>List1!$E$33:$E$38</c:f>
              <c:numCache>
                <c:formatCode>0%</c:formatCode>
                <c:ptCount val="6"/>
                <c:pt idx="0">
                  <c:v>0.32</c:v>
                </c:pt>
                <c:pt idx="1">
                  <c:v>0.32</c:v>
                </c:pt>
                <c:pt idx="2">
                  <c:v>0.26</c:v>
                </c:pt>
                <c:pt idx="3" formatCode="0.00%">
                  <c:v>5.6000000000000001E-2</c:v>
                </c:pt>
                <c:pt idx="4" formatCode="0.00%">
                  <c:v>2.4E-2</c:v>
                </c:pt>
                <c:pt idx="5">
                  <c:v>0.02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/>
              <a:t>Export USA dle země původu, 2015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Pt>
            <c:idx val="5"/>
            <c:bubble3D val="0"/>
            <c:spPr>
              <a:solidFill>
                <a:schemeClr val="accent6">
                  <a:lumMod val="20000"/>
                  <a:lumOff val="80000"/>
                </a:schemeClr>
              </a:solidFill>
            </c:spPr>
          </c:dPt>
          <c:dLbls>
            <c:dLbl>
              <c:idx val="0"/>
              <c:layout>
                <c:manualLayout>
                  <c:x val="0.21472648731408575"/>
                  <c:y val="6.606335666375036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List1!$A$3:$A$8</c:f>
              <c:strCache>
                <c:ptCount val="6"/>
                <c:pt idx="0">
                  <c:v>Čína</c:v>
                </c:pt>
                <c:pt idx="1">
                  <c:v>Kanada</c:v>
                </c:pt>
                <c:pt idx="2">
                  <c:v>Mexiko</c:v>
                </c:pt>
                <c:pt idx="3">
                  <c:v>Japonsko</c:v>
                </c:pt>
                <c:pt idx="4">
                  <c:v>Německo</c:v>
                </c:pt>
                <c:pt idx="5">
                  <c:v>Ostatní </c:v>
                </c:pt>
              </c:strCache>
            </c:strRef>
          </c:cat>
          <c:val>
            <c:numRef>
              <c:f>List1!$B$3:$B$8</c:f>
              <c:numCache>
                <c:formatCode>0.00%</c:formatCode>
                <c:ptCount val="6"/>
                <c:pt idx="0">
                  <c:v>9.2999999999999999E-2</c:v>
                </c:pt>
                <c:pt idx="1">
                  <c:v>0.16</c:v>
                </c:pt>
                <c:pt idx="2">
                  <c:v>0.14000000000000001</c:v>
                </c:pt>
                <c:pt idx="3">
                  <c:v>4.5999999999999999E-2</c:v>
                </c:pt>
                <c:pt idx="4">
                  <c:v>4.5999999999999999E-2</c:v>
                </c:pt>
                <c:pt idx="5">
                  <c:v>0.51500000000000001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01CE7-25C9-483E-A5D6-77F92FBE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889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</dc:creator>
  <cp:lastModifiedBy>ocst</cp:lastModifiedBy>
  <cp:revision>2</cp:revision>
  <dcterms:created xsi:type="dcterms:W3CDTF">2017-08-30T14:10:00Z</dcterms:created>
  <dcterms:modified xsi:type="dcterms:W3CDTF">2017-08-30T14:10:00Z</dcterms:modified>
</cp:coreProperties>
</file>