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4F2" w:rsidRPr="00D71E9F" w:rsidRDefault="00F004F2" w:rsidP="00D71E9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D71E9F">
        <w:rPr>
          <w:rFonts w:ascii="Arial" w:hAnsi="Arial" w:cs="Arial"/>
          <w:b/>
          <w:sz w:val="24"/>
          <w:szCs w:val="24"/>
        </w:rPr>
        <w:t>Helmuth Hartmeyer</w:t>
      </w:r>
    </w:p>
    <w:p w:rsidR="00F004F2" w:rsidRPr="00D71E9F" w:rsidRDefault="00F004F2" w:rsidP="00D71E9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71E9F">
        <w:rPr>
          <w:rFonts w:ascii="Arial" w:hAnsi="Arial" w:cs="Arial"/>
          <w:b/>
          <w:sz w:val="24"/>
          <w:szCs w:val="24"/>
        </w:rPr>
        <w:t>Globální vzdělávání v globálním kontextu</w:t>
      </w:r>
    </w:p>
    <w:p w:rsidR="00F004F2" w:rsidRPr="00D71E9F" w:rsidRDefault="00F004F2" w:rsidP="00D71E9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71E9F">
        <w:rPr>
          <w:rFonts w:ascii="Arial" w:hAnsi="Arial" w:cs="Arial"/>
          <w:b/>
          <w:sz w:val="24"/>
          <w:szCs w:val="24"/>
        </w:rPr>
        <w:t>Praha 11. listopadu 2015</w:t>
      </w:r>
    </w:p>
    <w:p w:rsidR="00F004F2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38599A">
        <w:rPr>
          <w:rFonts w:ascii="Arial" w:hAnsi="Arial" w:cs="Arial"/>
          <w:i/>
          <w:sz w:val="24"/>
          <w:szCs w:val="24"/>
        </w:rPr>
        <w:t>Život ve světové společnosti vyžaduje kompetence v oblasti orientace a akceschopnosti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Mít znalosti o světě nestačí. Důvodem je, že se musíme ptát sami sebe: jsou naše znalosti dostatečné, a co skutečně víme? </w:t>
      </w:r>
      <w:r>
        <w:rPr>
          <w:rFonts w:ascii="Arial" w:hAnsi="Arial" w:cs="Arial"/>
          <w:sz w:val="24"/>
          <w:szCs w:val="24"/>
        </w:rPr>
        <w:t>Opravdu s</w:t>
      </w:r>
      <w:r w:rsidRPr="0038599A">
        <w:rPr>
          <w:rFonts w:ascii="Arial" w:hAnsi="Arial" w:cs="Arial"/>
          <w:sz w:val="24"/>
          <w:szCs w:val="24"/>
        </w:rPr>
        <w:t xml:space="preserve">tačí si </w:t>
      </w:r>
      <w:r>
        <w:rPr>
          <w:rFonts w:ascii="Arial" w:hAnsi="Arial" w:cs="Arial"/>
          <w:sz w:val="24"/>
          <w:szCs w:val="24"/>
        </w:rPr>
        <w:t>ve</w:t>
      </w:r>
      <w:r w:rsidRPr="0038599A">
        <w:rPr>
          <w:rFonts w:ascii="Arial" w:hAnsi="Arial" w:cs="Arial"/>
          <w:sz w:val="24"/>
          <w:szCs w:val="24"/>
        </w:rPr>
        <w:t xml:space="preserve"> vyhledávači Google </w:t>
      </w:r>
      <w:r>
        <w:rPr>
          <w:rFonts w:ascii="Arial" w:hAnsi="Arial" w:cs="Arial"/>
          <w:sz w:val="24"/>
          <w:szCs w:val="24"/>
        </w:rPr>
        <w:t>najít</w:t>
      </w:r>
      <w:r w:rsidRPr="0038599A">
        <w:rPr>
          <w:rFonts w:ascii="Arial" w:hAnsi="Arial" w:cs="Arial"/>
          <w:sz w:val="24"/>
          <w:szCs w:val="24"/>
        </w:rPr>
        <w:t xml:space="preserve"> nějaké slovo nebo termín a důvěřovat prvním </w:t>
      </w:r>
      <w:r>
        <w:rPr>
          <w:rFonts w:ascii="Arial" w:hAnsi="Arial" w:cs="Arial"/>
          <w:sz w:val="24"/>
          <w:szCs w:val="24"/>
        </w:rPr>
        <w:t xml:space="preserve">uvedeným </w:t>
      </w:r>
      <w:r w:rsidRPr="0038599A">
        <w:rPr>
          <w:rFonts w:ascii="Arial" w:hAnsi="Arial" w:cs="Arial"/>
          <w:sz w:val="24"/>
          <w:szCs w:val="24"/>
        </w:rPr>
        <w:t xml:space="preserve">odkazům, </w:t>
      </w:r>
      <w:r>
        <w:rPr>
          <w:rFonts w:ascii="Arial" w:hAnsi="Arial" w:cs="Arial"/>
          <w:sz w:val="24"/>
          <w:szCs w:val="24"/>
        </w:rPr>
        <w:t xml:space="preserve">nebo se </w:t>
      </w:r>
      <w:r w:rsidRPr="0038599A">
        <w:rPr>
          <w:rFonts w:ascii="Arial" w:hAnsi="Arial" w:cs="Arial"/>
          <w:sz w:val="24"/>
          <w:szCs w:val="24"/>
        </w:rPr>
        <w:t xml:space="preserve">podívat na Wikipedii, sledovat zprávy v televizi </w:t>
      </w:r>
      <w:r>
        <w:rPr>
          <w:rFonts w:ascii="Arial" w:hAnsi="Arial" w:cs="Arial"/>
          <w:sz w:val="24"/>
          <w:szCs w:val="24"/>
        </w:rPr>
        <w:t>či si</w:t>
      </w:r>
      <w:r w:rsidRPr="0038599A">
        <w:rPr>
          <w:rFonts w:ascii="Arial" w:hAnsi="Arial" w:cs="Arial"/>
          <w:sz w:val="24"/>
          <w:szCs w:val="24"/>
        </w:rPr>
        <w:t xml:space="preserve"> přečíst komentáře v novinách? Existuje mnohem víc</w:t>
      </w:r>
      <w:r>
        <w:rPr>
          <w:rFonts w:ascii="Arial" w:hAnsi="Arial" w:cs="Arial"/>
          <w:sz w:val="24"/>
          <w:szCs w:val="24"/>
        </w:rPr>
        <w:t>e</w:t>
      </w:r>
      <w:r w:rsidRPr="0038599A">
        <w:rPr>
          <w:rFonts w:ascii="Arial" w:hAnsi="Arial" w:cs="Arial"/>
          <w:sz w:val="24"/>
          <w:szCs w:val="24"/>
        </w:rPr>
        <w:t xml:space="preserve"> toho, co neznáme, než toho, co známe. Každý, kdo má encyklopedii, může odhadnout velikost neznáma, velikost toho, o čem dosud neslyšel.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K tomu je nutno přidat rostoucí nejistotu ohledně budoucnosti. Odborníci tomu říkají nepředvídané události. Kam směřuje světový hospodářský systém, světový finanční systém? Jaké budou konkrétní dopady změny klimatu v příštích desetiletích? Kam povede propast mezi bohatými a chudými na místní úrovni, na regionální úrovni, na celém světě? </w:t>
      </w:r>
      <w:r>
        <w:rPr>
          <w:rFonts w:ascii="Arial" w:hAnsi="Arial" w:cs="Arial"/>
          <w:sz w:val="24"/>
          <w:szCs w:val="24"/>
        </w:rPr>
        <w:t>O</w:t>
      </w:r>
      <w:r w:rsidRPr="0038599A">
        <w:rPr>
          <w:rFonts w:ascii="Arial" w:hAnsi="Arial" w:cs="Arial"/>
          <w:sz w:val="24"/>
          <w:szCs w:val="24"/>
        </w:rPr>
        <w:t xml:space="preserve">tázka migrace </w:t>
      </w:r>
      <w:r>
        <w:rPr>
          <w:rFonts w:ascii="Arial" w:hAnsi="Arial" w:cs="Arial"/>
          <w:sz w:val="24"/>
          <w:szCs w:val="24"/>
        </w:rPr>
        <w:t xml:space="preserve">se dnes </w:t>
      </w:r>
      <w:r w:rsidRPr="0038599A">
        <w:rPr>
          <w:rFonts w:ascii="Arial" w:hAnsi="Arial" w:cs="Arial"/>
          <w:sz w:val="24"/>
          <w:szCs w:val="24"/>
        </w:rPr>
        <w:t xml:space="preserve">dostává na přední místo v politických diskusích na mnoha místech. Jak to změní naši společnost, naše hodnoty?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 xml:space="preserve">řadě </w:t>
      </w:r>
      <w:r w:rsidRPr="0038599A">
        <w:rPr>
          <w:rFonts w:ascii="Arial" w:hAnsi="Arial" w:cs="Arial"/>
          <w:sz w:val="24"/>
          <w:szCs w:val="24"/>
        </w:rPr>
        <w:t>členských stát</w:t>
      </w:r>
      <w:r>
        <w:rPr>
          <w:rFonts w:ascii="Arial" w:hAnsi="Arial" w:cs="Arial"/>
          <w:sz w:val="24"/>
          <w:szCs w:val="24"/>
        </w:rPr>
        <w:t>ů</w:t>
      </w:r>
      <w:r w:rsidRPr="0038599A">
        <w:rPr>
          <w:rFonts w:ascii="Arial" w:hAnsi="Arial" w:cs="Arial"/>
          <w:sz w:val="24"/>
          <w:szCs w:val="24"/>
        </w:rPr>
        <w:t xml:space="preserve"> EU </w:t>
      </w:r>
      <w:r>
        <w:rPr>
          <w:rFonts w:ascii="Arial" w:hAnsi="Arial" w:cs="Arial"/>
          <w:sz w:val="24"/>
          <w:szCs w:val="24"/>
        </w:rPr>
        <w:t>existují</w:t>
      </w:r>
      <w:r w:rsidRPr="0038599A">
        <w:rPr>
          <w:rFonts w:ascii="Arial" w:hAnsi="Arial" w:cs="Arial"/>
          <w:sz w:val="24"/>
          <w:szCs w:val="24"/>
        </w:rPr>
        <w:t xml:space="preserve"> politické strany, které ve svých zemích prosazují vystoupení z </w:t>
      </w:r>
      <w:r>
        <w:rPr>
          <w:rFonts w:ascii="Arial" w:hAnsi="Arial" w:cs="Arial"/>
          <w:sz w:val="24"/>
          <w:szCs w:val="24"/>
        </w:rPr>
        <w:t>U</w:t>
      </w:r>
      <w:r w:rsidRPr="0038599A">
        <w:rPr>
          <w:rFonts w:ascii="Arial" w:hAnsi="Arial" w:cs="Arial"/>
          <w:sz w:val="24"/>
          <w:szCs w:val="24"/>
        </w:rPr>
        <w:t>nie. Některé země bojují o přežití finančního a bankovního systému. Míra nezaměstnanosti šplhá do astronomických výšek.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Vezmeme-li toto všechno v úvahu</w:t>
      </w:r>
      <w:r w:rsidRPr="0038599A">
        <w:rPr>
          <w:rFonts w:ascii="Arial" w:hAnsi="Arial" w:cs="Arial"/>
          <w:sz w:val="24"/>
          <w:szCs w:val="24"/>
        </w:rPr>
        <w:t>, prostá akumulace znalostí nestačí.</w:t>
      </w:r>
    </w:p>
    <w:p w:rsidR="00F004F2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38599A">
        <w:rPr>
          <w:rFonts w:ascii="Arial" w:hAnsi="Arial" w:cs="Arial"/>
          <w:i/>
          <w:sz w:val="24"/>
          <w:szCs w:val="24"/>
        </w:rPr>
        <w:t>Globální vzdělávání je především o utváření kompetencí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Učení je příliš často definováno jako nástroj: </w:t>
      </w:r>
      <w:r>
        <w:rPr>
          <w:rFonts w:ascii="Arial" w:hAnsi="Arial" w:cs="Arial"/>
          <w:sz w:val="24"/>
          <w:szCs w:val="24"/>
        </w:rPr>
        <w:t xml:space="preserve">v popředí stojí </w:t>
      </w:r>
      <w:r w:rsidRPr="0038599A">
        <w:rPr>
          <w:rFonts w:ascii="Arial" w:hAnsi="Arial" w:cs="Arial"/>
          <w:sz w:val="24"/>
          <w:szCs w:val="24"/>
        </w:rPr>
        <w:t xml:space="preserve">instrumentalizace vzdělávání. Lidé by </w:t>
      </w:r>
      <w:r>
        <w:rPr>
          <w:rFonts w:ascii="Arial" w:hAnsi="Arial" w:cs="Arial"/>
          <w:sz w:val="24"/>
          <w:szCs w:val="24"/>
        </w:rPr>
        <w:t xml:space="preserve">se </w:t>
      </w:r>
      <w:r w:rsidRPr="0038599A">
        <w:rPr>
          <w:rFonts w:ascii="Arial" w:hAnsi="Arial" w:cs="Arial"/>
          <w:sz w:val="24"/>
          <w:szCs w:val="24"/>
        </w:rPr>
        <w:t>měli přizpůsob</w:t>
      </w:r>
      <w:r>
        <w:rPr>
          <w:rFonts w:ascii="Arial" w:hAnsi="Arial" w:cs="Arial"/>
          <w:sz w:val="24"/>
          <w:szCs w:val="24"/>
        </w:rPr>
        <w:t>ovat</w:t>
      </w:r>
      <w:r w:rsidRPr="0038599A">
        <w:rPr>
          <w:rFonts w:ascii="Arial" w:hAnsi="Arial" w:cs="Arial"/>
          <w:sz w:val="24"/>
          <w:szCs w:val="24"/>
        </w:rPr>
        <w:t xml:space="preserve"> změnám a vývoji vyplývajícím</w:t>
      </w:r>
      <w:r>
        <w:rPr>
          <w:rFonts w:ascii="Arial" w:hAnsi="Arial" w:cs="Arial"/>
          <w:sz w:val="24"/>
          <w:szCs w:val="24"/>
        </w:rPr>
        <w:t>u</w:t>
      </w:r>
      <w:r w:rsidRPr="0038599A">
        <w:rPr>
          <w:rFonts w:ascii="Arial" w:hAnsi="Arial" w:cs="Arial"/>
          <w:sz w:val="24"/>
          <w:szCs w:val="24"/>
        </w:rPr>
        <w:t xml:space="preserve"> z rychle se měnících podmínek na trhu. Technologické inovace mají sloužit další racionalizaci. Trh práce proto již vytvořil termín celoživotní učení. Neoliberální trendy ve vzdělávání </w:t>
      </w:r>
      <w:r w:rsidRPr="0038599A">
        <w:rPr>
          <w:rFonts w:ascii="Arial" w:hAnsi="Arial" w:cs="Arial"/>
          <w:sz w:val="24"/>
          <w:szCs w:val="24"/>
        </w:rPr>
        <w:lastRenderedPageBreak/>
        <w:t xml:space="preserve">vyžadují lidi, kteří jsou připraveni k použití. Přesto často </w:t>
      </w:r>
      <w:r>
        <w:rPr>
          <w:rFonts w:ascii="Arial" w:hAnsi="Arial" w:cs="Arial"/>
          <w:sz w:val="24"/>
          <w:szCs w:val="24"/>
        </w:rPr>
        <w:t xml:space="preserve">jde </w:t>
      </w:r>
      <w:r w:rsidRPr="0038599A">
        <w:rPr>
          <w:rFonts w:ascii="Arial" w:hAnsi="Arial" w:cs="Arial"/>
          <w:sz w:val="24"/>
          <w:szCs w:val="24"/>
        </w:rPr>
        <w:t xml:space="preserve">o využívání lidí, nejde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posílení jejich</w:t>
      </w:r>
      <w:r w:rsidRPr="0038599A">
        <w:rPr>
          <w:rFonts w:ascii="Arial" w:hAnsi="Arial" w:cs="Arial"/>
          <w:sz w:val="24"/>
          <w:szCs w:val="24"/>
        </w:rPr>
        <w:t xml:space="preserve"> práv</w:t>
      </w:r>
      <w:r>
        <w:rPr>
          <w:rFonts w:ascii="Arial" w:hAnsi="Arial" w:cs="Arial"/>
          <w:sz w:val="24"/>
          <w:szCs w:val="24"/>
        </w:rPr>
        <w:t>a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</w:t>
      </w:r>
      <w:r w:rsidRPr="0038599A">
        <w:rPr>
          <w:rFonts w:ascii="Arial" w:hAnsi="Arial" w:cs="Arial"/>
          <w:sz w:val="24"/>
          <w:szCs w:val="24"/>
        </w:rPr>
        <w:t xml:space="preserve"> rozhodování o </w:t>
      </w:r>
      <w:r>
        <w:rPr>
          <w:rFonts w:ascii="Arial" w:hAnsi="Arial" w:cs="Arial"/>
          <w:sz w:val="24"/>
          <w:szCs w:val="24"/>
        </w:rPr>
        <w:t>nich samotných, o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jejich </w:t>
      </w:r>
      <w:r w:rsidRPr="0038599A">
        <w:rPr>
          <w:rFonts w:ascii="Arial" w:hAnsi="Arial" w:cs="Arial"/>
          <w:sz w:val="24"/>
          <w:szCs w:val="24"/>
        </w:rPr>
        <w:t xml:space="preserve">vlastním osudu či </w:t>
      </w:r>
      <w:r>
        <w:rPr>
          <w:rFonts w:ascii="Arial" w:hAnsi="Arial" w:cs="Arial"/>
          <w:sz w:val="24"/>
          <w:szCs w:val="24"/>
        </w:rPr>
        <w:br/>
        <w:t xml:space="preserve">způsobu </w:t>
      </w:r>
      <w:r w:rsidRPr="0038599A">
        <w:rPr>
          <w:rFonts w:ascii="Arial" w:hAnsi="Arial" w:cs="Arial"/>
          <w:sz w:val="24"/>
          <w:szCs w:val="24"/>
        </w:rPr>
        <w:t>jednání.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Prostřednictvím g</w:t>
      </w:r>
      <w:r w:rsidRPr="0038599A">
        <w:rPr>
          <w:rFonts w:ascii="Arial" w:hAnsi="Arial" w:cs="Arial"/>
          <w:sz w:val="24"/>
          <w:szCs w:val="24"/>
        </w:rPr>
        <w:t>lobální</w:t>
      </w:r>
      <w:r>
        <w:rPr>
          <w:rFonts w:ascii="Arial" w:hAnsi="Arial" w:cs="Arial"/>
          <w:sz w:val="24"/>
          <w:szCs w:val="24"/>
        </w:rPr>
        <w:t>ho</w:t>
      </w:r>
      <w:r w:rsidRPr="0038599A">
        <w:rPr>
          <w:rFonts w:ascii="Arial" w:hAnsi="Arial" w:cs="Arial"/>
          <w:sz w:val="24"/>
          <w:szCs w:val="24"/>
        </w:rPr>
        <w:t xml:space="preserve"> vzdělávání však m</w:t>
      </w:r>
      <w:r>
        <w:rPr>
          <w:rFonts w:ascii="Arial" w:hAnsi="Arial" w:cs="Arial"/>
          <w:sz w:val="24"/>
          <w:szCs w:val="24"/>
        </w:rPr>
        <w:t>ůžeme sledovat</w:t>
      </w:r>
      <w:r w:rsidRPr="0038599A">
        <w:rPr>
          <w:rFonts w:ascii="Arial" w:hAnsi="Arial" w:cs="Arial"/>
          <w:sz w:val="24"/>
          <w:szCs w:val="24"/>
        </w:rPr>
        <w:t xml:space="preserve"> dva cíle. Přisp</w:t>
      </w:r>
      <w:r>
        <w:rPr>
          <w:rFonts w:ascii="Arial" w:hAnsi="Arial" w:cs="Arial"/>
          <w:sz w:val="24"/>
          <w:szCs w:val="24"/>
        </w:rPr>
        <w:t>íva</w:t>
      </w:r>
      <w:r w:rsidRPr="0038599A">
        <w:rPr>
          <w:rFonts w:ascii="Arial" w:hAnsi="Arial" w:cs="Arial"/>
          <w:sz w:val="24"/>
          <w:szCs w:val="24"/>
        </w:rPr>
        <w:t xml:space="preserve">t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>k lepší orientaci v našich vlastních životech. A umožnit vytvořit vizi úspěšného života v</w:t>
      </w:r>
      <w:r>
        <w:rPr>
          <w:rFonts w:ascii="Arial" w:hAnsi="Arial" w:cs="Arial"/>
          <w:sz w:val="24"/>
          <w:szCs w:val="24"/>
        </w:rPr>
        <w:t>e</w:t>
      </w:r>
      <w:r w:rsidRPr="0038599A">
        <w:rPr>
          <w:rFonts w:ascii="Arial" w:hAnsi="Arial" w:cs="Arial"/>
          <w:sz w:val="24"/>
          <w:szCs w:val="24"/>
        </w:rPr>
        <w:t xml:space="preserve"> světové společnosti</w:t>
      </w:r>
      <w:r>
        <w:rPr>
          <w:rFonts w:ascii="Arial" w:hAnsi="Arial" w:cs="Arial"/>
          <w:sz w:val="24"/>
          <w:szCs w:val="24"/>
        </w:rPr>
        <w:t>, která byla vytvořena lidmi</w:t>
      </w:r>
      <w:r w:rsidRPr="0038599A">
        <w:rPr>
          <w:rFonts w:ascii="Arial" w:hAnsi="Arial" w:cs="Arial"/>
          <w:sz w:val="24"/>
          <w:szCs w:val="24"/>
        </w:rPr>
        <w:t>. Je to velmi ambiciózní závazek. Cílem takového vzdělání není uzavřít cesty, ale otevřít šance, chtít objevovat a ne skrývat, chtít něco hledat a najít to. Zájmy, zkušenosti a kompetence každého, kdo je do tohoto procesu učení zapojen, by měly tvořit nedílnou součást.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Při </w:t>
      </w:r>
      <w:r>
        <w:rPr>
          <w:rFonts w:ascii="Arial" w:hAnsi="Arial" w:cs="Arial"/>
          <w:sz w:val="24"/>
          <w:szCs w:val="24"/>
        </w:rPr>
        <w:t xml:space="preserve">vyučování </w:t>
      </w:r>
      <w:r w:rsidRPr="0038599A">
        <w:rPr>
          <w:rFonts w:ascii="Arial" w:hAnsi="Arial" w:cs="Arial"/>
          <w:sz w:val="24"/>
          <w:szCs w:val="24"/>
        </w:rPr>
        <w:t xml:space="preserve">by řešení neměla být dodávána, ale brána v úvahu. Měly by být pokládány radikální otázky. Měly by být vyzkoušeny alternativní možnosti myšlení a jednání. Při praktické spolupráci a společném životě je zapotřebí solidarity a sociálních dovedností. Může být posílena schopnost kolaborativního přístupu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 xml:space="preserve">v každodenním životě, schopnost dobře spolupracovat. Učení bychom proto měli chápat jako něco, co nediskriminuje z důvodu možného obranného chování, </w:t>
      </w:r>
      <w:r>
        <w:rPr>
          <w:rFonts w:ascii="Arial" w:hAnsi="Arial" w:cs="Arial"/>
          <w:sz w:val="24"/>
          <w:szCs w:val="24"/>
        </w:rPr>
        <w:t xml:space="preserve">ale </w:t>
      </w:r>
      <w:r w:rsidRPr="0038599A">
        <w:rPr>
          <w:rFonts w:ascii="Arial" w:hAnsi="Arial" w:cs="Arial"/>
          <w:sz w:val="24"/>
          <w:szCs w:val="24"/>
        </w:rPr>
        <w:t xml:space="preserve">co bere v úvahu celého člověka s jeho možnými limity. Cílem </w:t>
      </w:r>
      <w:r>
        <w:rPr>
          <w:rFonts w:ascii="Arial" w:hAnsi="Arial" w:cs="Arial"/>
          <w:sz w:val="24"/>
          <w:szCs w:val="24"/>
        </w:rPr>
        <w:t>jsou</w:t>
      </w:r>
      <w:r w:rsidRPr="0038599A">
        <w:rPr>
          <w:rFonts w:ascii="Arial" w:hAnsi="Arial" w:cs="Arial"/>
          <w:sz w:val="24"/>
          <w:szCs w:val="24"/>
        </w:rPr>
        <w:t xml:space="preserve"> vzdělávací procesy, které dávají lidem jistotu, stabilitu, sebedůvěru a radost ze života.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Byla zpochybněna naprostá víra ve všemohoucnost </w:t>
      </w:r>
      <w:r>
        <w:rPr>
          <w:rFonts w:ascii="Arial" w:hAnsi="Arial" w:cs="Arial"/>
          <w:sz w:val="24"/>
          <w:szCs w:val="24"/>
        </w:rPr>
        <w:t xml:space="preserve">tzv. </w:t>
      </w:r>
      <w:r w:rsidRPr="0038599A">
        <w:rPr>
          <w:rFonts w:ascii="Arial" w:hAnsi="Arial" w:cs="Arial"/>
          <w:sz w:val="24"/>
          <w:szCs w:val="24"/>
        </w:rPr>
        <w:t xml:space="preserve">"bankovní koncepce" vzdělávání a </w:t>
      </w:r>
      <w:r>
        <w:rPr>
          <w:rFonts w:ascii="Arial" w:hAnsi="Arial" w:cs="Arial"/>
          <w:sz w:val="24"/>
          <w:szCs w:val="24"/>
        </w:rPr>
        <w:t>pouhého transferu</w:t>
      </w:r>
      <w:r w:rsidRPr="0038599A">
        <w:rPr>
          <w:rFonts w:ascii="Arial" w:hAnsi="Arial" w:cs="Arial"/>
          <w:sz w:val="24"/>
          <w:szCs w:val="24"/>
        </w:rPr>
        <w:t xml:space="preserve"> informací. Od té doby se </w:t>
      </w:r>
      <w:r>
        <w:rPr>
          <w:rFonts w:ascii="Arial" w:hAnsi="Arial" w:cs="Arial"/>
          <w:sz w:val="24"/>
          <w:szCs w:val="24"/>
        </w:rPr>
        <w:t xml:space="preserve">jako </w:t>
      </w:r>
      <w:r w:rsidRPr="0038599A">
        <w:rPr>
          <w:rFonts w:ascii="Arial" w:hAnsi="Arial" w:cs="Arial"/>
          <w:sz w:val="24"/>
          <w:szCs w:val="24"/>
        </w:rPr>
        <w:t xml:space="preserve">mnohem důležitější </w:t>
      </w:r>
      <w:r>
        <w:rPr>
          <w:rFonts w:ascii="Arial" w:hAnsi="Arial" w:cs="Arial"/>
          <w:sz w:val="24"/>
          <w:szCs w:val="24"/>
        </w:rPr>
        <w:t>ukázala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být </w:t>
      </w:r>
      <w:r w:rsidRPr="0038599A">
        <w:rPr>
          <w:rFonts w:ascii="Arial" w:hAnsi="Arial" w:cs="Arial"/>
          <w:sz w:val="24"/>
          <w:szCs w:val="24"/>
        </w:rPr>
        <w:t xml:space="preserve">koncepce </w:t>
      </w:r>
      <w:r>
        <w:rPr>
          <w:rFonts w:ascii="Arial" w:hAnsi="Arial" w:cs="Arial"/>
          <w:sz w:val="24"/>
          <w:szCs w:val="24"/>
        </w:rPr>
        <w:t xml:space="preserve">postavená na </w:t>
      </w:r>
      <w:r w:rsidRPr="0038599A">
        <w:rPr>
          <w:rFonts w:ascii="Arial" w:hAnsi="Arial" w:cs="Arial"/>
          <w:sz w:val="24"/>
          <w:szCs w:val="24"/>
        </w:rPr>
        <w:t>samostatné</w:t>
      </w:r>
      <w:r>
        <w:rPr>
          <w:rFonts w:ascii="Arial" w:hAnsi="Arial" w:cs="Arial"/>
          <w:sz w:val="24"/>
          <w:szCs w:val="24"/>
        </w:rPr>
        <w:t>m</w:t>
      </w:r>
      <w:r w:rsidRPr="0038599A">
        <w:rPr>
          <w:rFonts w:ascii="Arial" w:hAnsi="Arial" w:cs="Arial"/>
          <w:sz w:val="24"/>
          <w:szCs w:val="24"/>
        </w:rPr>
        <w:t xml:space="preserve"> získávání znalostí a rozvoje kompetencí.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38599A">
        <w:rPr>
          <w:rFonts w:ascii="Arial" w:hAnsi="Arial" w:cs="Arial"/>
          <w:sz w:val="24"/>
          <w:szCs w:val="24"/>
        </w:rPr>
        <w:t xml:space="preserve">a základě </w:t>
      </w:r>
      <w:r>
        <w:rPr>
          <w:rFonts w:ascii="Arial" w:hAnsi="Arial" w:cs="Arial"/>
          <w:sz w:val="24"/>
          <w:szCs w:val="24"/>
        </w:rPr>
        <w:t>učení</w:t>
      </w:r>
      <w:r w:rsidRPr="0038599A">
        <w:rPr>
          <w:rFonts w:ascii="Arial" w:hAnsi="Arial" w:cs="Arial"/>
          <w:sz w:val="24"/>
          <w:szCs w:val="24"/>
        </w:rPr>
        <w:t xml:space="preserve"> orientované</w:t>
      </w:r>
      <w:r>
        <w:rPr>
          <w:rFonts w:ascii="Arial" w:hAnsi="Arial" w:cs="Arial"/>
          <w:sz w:val="24"/>
          <w:szCs w:val="24"/>
        </w:rPr>
        <w:t>ho</w:t>
      </w:r>
      <w:r w:rsidRPr="0038599A">
        <w:rPr>
          <w:rFonts w:ascii="Arial" w:hAnsi="Arial" w:cs="Arial"/>
          <w:sz w:val="24"/>
          <w:szCs w:val="24"/>
        </w:rPr>
        <w:t xml:space="preserve"> na rozvoj kompetencí mění svůj formální vzdělávací systém</w:t>
      </w:r>
      <w:r w:rsidRPr="001815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38599A">
        <w:rPr>
          <w:rFonts w:ascii="Arial" w:hAnsi="Arial" w:cs="Arial"/>
          <w:sz w:val="24"/>
          <w:szCs w:val="24"/>
        </w:rPr>
        <w:t>apříklad Finsko. Znalosti, dovednosti, hodnoty a chování m</w:t>
      </w:r>
      <w:r>
        <w:rPr>
          <w:rFonts w:ascii="Arial" w:hAnsi="Arial" w:cs="Arial"/>
          <w:sz w:val="24"/>
          <w:szCs w:val="24"/>
        </w:rPr>
        <w:t>ají</w:t>
      </w:r>
      <w:r w:rsidRPr="0038599A">
        <w:rPr>
          <w:rFonts w:ascii="Arial" w:hAnsi="Arial" w:cs="Arial"/>
          <w:sz w:val="24"/>
          <w:szCs w:val="24"/>
        </w:rPr>
        <w:t xml:space="preserve"> být získávány tak, aby mohly být využity relevantním způsobem v různých kontextech.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Podle finského </w:t>
      </w:r>
      <w:r>
        <w:rPr>
          <w:rFonts w:ascii="Arial" w:hAnsi="Arial" w:cs="Arial"/>
          <w:sz w:val="24"/>
          <w:szCs w:val="24"/>
        </w:rPr>
        <w:t>pojetí</w:t>
      </w:r>
      <w:r w:rsidRPr="0038599A">
        <w:rPr>
          <w:rFonts w:ascii="Arial" w:hAnsi="Arial" w:cs="Arial"/>
          <w:sz w:val="24"/>
          <w:szCs w:val="24"/>
        </w:rPr>
        <w:t xml:space="preserve"> by moderní globální občan měl mít následující kompetence:</w:t>
      </w:r>
    </w:p>
    <w:p w:rsidR="00F004F2" w:rsidRPr="0038599A" w:rsidRDefault="00F004F2" w:rsidP="00D71E9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dovednosti v oblasti samostatného získávání znalostí a odpovědnosti</w:t>
      </w:r>
    </w:p>
    <w:p w:rsidR="00F004F2" w:rsidRPr="0038599A" w:rsidRDefault="00F004F2" w:rsidP="00D71E9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vyjadřovací a manuální dovednosti</w:t>
      </w:r>
    </w:p>
    <w:p w:rsidR="00F004F2" w:rsidRPr="0038599A" w:rsidRDefault="00F004F2" w:rsidP="00D71E9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pracovní dovednosti a schopnost interakce</w:t>
      </w:r>
    </w:p>
    <w:p w:rsidR="00F004F2" w:rsidRPr="0038599A" w:rsidRDefault="00F004F2" w:rsidP="00D71E9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myšlení a schopnost řešit problémy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schopnost účastnit se a ovlivňovat.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lastRenderedPageBreak/>
        <w:t>Etika takového občanství, globálního občanství, je založena na základních lidských právech, jejím cílem je spravedlnost a čestnost, moudrost a rovnost a odvaha jednat.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Koncept </w:t>
      </w:r>
      <w:r w:rsidRPr="00D71E9F">
        <w:rPr>
          <w:rFonts w:ascii="Arial" w:hAnsi="Arial" w:cs="Arial"/>
          <w:i/>
          <w:sz w:val="24"/>
          <w:szCs w:val="24"/>
        </w:rPr>
        <w:t>globálního vzdělávání</w:t>
      </w:r>
      <w:r w:rsidRPr="0038599A">
        <w:rPr>
          <w:rFonts w:ascii="Arial" w:hAnsi="Arial" w:cs="Arial"/>
          <w:sz w:val="24"/>
          <w:szCs w:val="24"/>
        </w:rPr>
        <w:t xml:space="preserve"> chce tyto požadavky naplnit. Výchozím bodem je naše spjatost s glob</w:t>
      </w:r>
      <w:r>
        <w:rPr>
          <w:rFonts w:ascii="Arial" w:hAnsi="Arial" w:cs="Arial"/>
          <w:sz w:val="24"/>
          <w:szCs w:val="24"/>
        </w:rPr>
        <w:t>álností</w:t>
      </w:r>
      <w:r w:rsidRPr="0038599A">
        <w:rPr>
          <w:rFonts w:ascii="Arial" w:hAnsi="Arial" w:cs="Arial"/>
          <w:sz w:val="24"/>
          <w:szCs w:val="24"/>
        </w:rPr>
        <w:t xml:space="preserve"> – projevující se v naší denní spotřebě, v našem každodenním životě, v našem pracovním životě, v našem volném čase.</w:t>
      </w:r>
    </w:p>
    <w:p w:rsidR="00F004F2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38599A">
        <w:rPr>
          <w:rFonts w:ascii="Arial" w:hAnsi="Arial" w:cs="Arial"/>
          <w:i/>
          <w:sz w:val="24"/>
          <w:szCs w:val="24"/>
        </w:rPr>
        <w:t>Globální výchova je příběhem v solidaritě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V mnoha vzdělávacích programech vidíme zejména tendenci postavit do středu </w:t>
      </w:r>
      <w:r>
        <w:rPr>
          <w:rFonts w:ascii="Arial" w:hAnsi="Arial" w:cs="Arial"/>
          <w:sz w:val="24"/>
          <w:szCs w:val="24"/>
        </w:rPr>
        <w:t xml:space="preserve">vzdělávání </w:t>
      </w:r>
      <w:r w:rsidRPr="0038599A">
        <w:rPr>
          <w:rFonts w:ascii="Arial" w:hAnsi="Arial" w:cs="Arial"/>
          <w:sz w:val="24"/>
          <w:szCs w:val="24"/>
        </w:rPr>
        <w:t xml:space="preserve">jednotlivce. Dotyčná osoba musí být připravena na budoucnost, kterou dokáže zvládnout. V tomto pojetí se moderní společnost rozpadá na jednotlivé </w:t>
      </w:r>
      <w:r>
        <w:rPr>
          <w:rFonts w:ascii="Arial" w:hAnsi="Arial" w:cs="Arial"/>
          <w:sz w:val="24"/>
          <w:szCs w:val="24"/>
        </w:rPr>
        <w:t>činnosti</w:t>
      </w:r>
      <w:r w:rsidRPr="0038599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Všeobecným</w:t>
      </w:r>
      <w:r w:rsidRPr="0038599A">
        <w:rPr>
          <w:rFonts w:ascii="Arial" w:hAnsi="Arial" w:cs="Arial"/>
          <w:sz w:val="24"/>
          <w:szCs w:val="24"/>
        </w:rPr>
        <w:t xml:space="preserve"> přesvědčení je, že je na každém, aby byl úspěšný ve škole a ve své práci; zdá se, že každý má mít nárok získat </w:t>
      </w:r>
      <w:r>
        <w:rPr>
          <w:rFonts w:ascii="Arial" w:hAnsi="Arial" w:cs="Arial"/>
          <w:sz w:val="24"/>
          <w:szCs w:val="24"/>
        </w:rPr>
        <w:t xml:space="preserve">svůj </w:t>
      </w:r>
      <w:r w:rsidRPr="0038599A">
        <w:rPr>
          <w:rFonts w:ascii="Arial" w:hAnsi="Arial" w:cs="Arial"/>
          <w:sz w:val="24"/>
          <w:szCs w:val="24"/>
        </w:rPr>
        <w:t>podíl na štěstí. Každý je vnímán jako strůjce svého štěstí. Což vytváří horečnou touhu po něm. V této soutěži o nejlepší šance v životě se zdá být povolen jakýkoli prostředek, dokonce nestydaté využ</w:t>
      </w:r>
      <w:r>
        <w:rPr>
          <w:rFonts w:ascii="Arial" w:hAnsi="Arial" w:cs="Arial"/>
          <w:sz w:val="24"/>
          <w:szCs w:val="24"/>
        </w:rPr>
        <w:t>ívání</w:t>
      </w:r>
      <w:r w:rsidRPr="0038599A">
        <w:rPr>
          <w:rFonts w:ascii="Arial" w:hAnsi="Arial" w:cs="Arial"/>
          <w:sz w:val="24"/>
          <w:szCs w:val="24"/>
        </w:rPr>
        <w:t xml:space="preserve"> komunálního blahobytu. Ti, kteří selžou, obviňují sami sebe a nakonec opravdu uvěří, že to všechno je jejich vina.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Solidarita </w:t>
      </w:r>
      <w:r>
        <w:rPr>
          <w:rFonts w:ascii="Arial" w:hAnsi="Arial" w:cs="Arial"/>
          <w:sz w:val="24"/>
          <w:szCs w:val="24"/>
        </w:rPr>
        <w:t>se vytrácí</w:t>
      </w:r>
      <w:r w:rsidRPr="0038599A">
        <w:rPr>
          <w:rFonts w:ascii="Arial" w:hAnsi="Arial" w:cs="Arial"/>
          <w:sz w:val="24"/>
          <w:szCs w:val="24"/>
        </w:rPr>
        <w:t>. Stává se prázdným pojmem.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To je velká výzva pro </w:t>
      </w:r>
      <w:r w:rsidRPr="00A62A89">
        <w:rPr>
          <w:rFonts w:ascii="Arial" w:hAnsi="Arial" w:cs="Arial"/>
          <w:i/>
          <w:sz w:val="24"/>
          <w:szCs w:val="24"/>
        </w:rPr>
        <w:t>globální vzdělávání</w:t>
      </w:r>
      <w:r w:rsidRPr="0038599A">
        <w:rPr>
          <w:rFonts w:ascii="Arial" w:hAnsi="Arial" w:cs="Arial"/>
          <w:sz w:val="24"/>
          <w:szCs w:val="24"/>
        </w:rPr>
        <w:t xml:space="preserve">, protože jedinec čelí světové společnosti poznamenané soutěží, která čistě svým </w:t>
      </w:r>
      <w:r>
        <w:rPr>
          <w:rFonts w:ascii="Arial" w:hAnsi="Arial" w:cs="Arial"/>
          <w:sz w:val="24"/>
          <w:szCs w:val="24"/>
        </w:rPr>
        <w:t>rozsahem</w:t>
      </w:r>
      <w:r w:rsidRPr="0038599A">
        <w:rPr>
          <w:rFonts w:ascii="Arial" w:hAnsi="Arial" w:cs="Arial"/>
          <w:sz w:val="24"/>
          <w:szCs w:val="24"/>
        </w:rPr>
        <w:t xml:space="preserve"> brzdí tvorbu společné akce. Univerzální empatie je fikce. Nemáme sklon ke kolektivním pocitům bez jakýchkoliv hranic</w:t>
      </w:r>
      <w:r>
        <w:rPr>
          <w:rFonts w:ascii="Arial" w:hAnsi="Arial" w:cs="Arial"/>
          <w:sz w:val="24"/>
          <w:szCs w:val="24"/>
        </w:rPr>
        <w:t>;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nicméně</w:t>
      </w:r>
      <w:r w:rsidRPr="0038599A">
        <w:rPr>
          <w:rFonts w:ascii="Arial" w:hAnsi="Arial" w:cs="Arial"/>
          <w:sz w:val="24"/>
          <w:szCs w:val="24"/>
        </w:rPr>
        <w:t xml:space="preserve"> solidarit</w:t>
      </w:r>
      <w:r>
        <w:rPr>
          <w:rFonts w:ascii="Arial" w:hAnsi="Arial" w:cs="Arial"/>
          <w:sz w:val="24"/>
          <w:szCs w:val="24"/>
        </w:rPr>
        <w:t>u</w:t>
      </w:r>
      <w:r w:rsidRPr="0038599A">
        <w:rPr>
          <w:rFonts w:ascii="Arial" w:hAnsi="Arial" w:cs="Arial"/>
          <w:sz w:val="24"/>
          <w:szCs w:val="24"/>
        </w:rPr>
        <w:t xml:space="preserve"> a sociální c</w:t>
      </w:r>
      <w:r>
        <w:rPr>
          <w:rFonts w:ascii="Arial" w:hAnsi="Arial" w:cs="Arial"/>
          <w:sz w:val="24"/>
          <w:szCs w:val="24"/>
        </w:rPr>
        <w:t>ítění</w:t>
      </w:r>
      <w:r w:rsidRPr="0038599A">
        <w:rPr>
          <w:rFonts w:ascii="Arial" w:hAnsi="Arial" w:cs="Arial"/>
          <w:sz w:val="24"/>
          <w:szCs w:val="24"/>
        </w:rPr>
        <w:t xml:space="preserve"> lze podporovat prostřednictvím spolupráce, a </w:t>
      </w:r>
      <w:r>
        <w:rPr>
          <w:rFonts w:ascii="Arial" w:hAnsi="Arial" w:cs="Arial"/>
          <w:sz w:val="24"/>
          <w:szCs w:val="24"/>
        </w:rPr>
        <w:t>navíc</w:t>
      </w:r>
      <w:r w:rsidRPr="0038599A">
        <w:rPr>
          <w:rFonts w:ascii="Arial" w:hAnsi="Arial" w:cs="Arial"/>
          <w:sz w:val="24"/>
          <w:szCs w:val="24"/>
        </w:rPr>
        <w:t xml:space="preserve"> může být v našem každodenním životě posílena</w:t>
      </w:r>
      <w:r w:rsidRPr="0018158B">
        <w:rPr>
          <w:rFonts w:ascii="Arial" w:hAnsi="Arial" w:cs="Arial"/>
          <w:sz w:val="24"/>
          <w:szCs w:val="24"/>
        </w:rPr>
        <w:t xml:space="preserve"> </w:t>
      </w:r>
      <w:r w:rsidRPr="0038599A">
        <w:rPr>
          <w:rFonts w:ascii="Arial" w:hAnsi="Arial" w:cs="Arial"/>
          <w:sz w:val="24"/>
          <w:szCs w:val="24"/>
        </w:rPr>
        <w:t>schopnost kooperativního chování.</w:t>
      </w:r>
    </w:p>
    <w:p w:rsidR="00F004F2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Je to těžká, ale vzrušující cesta. I když tímto směrem půjdeme jen malý kousek, naše společnost by se mohl</w:t>
      </w:r>
      <w:r>
        <w:rPr>
          <w:rFonts w:ascii="Arial" w:hAnsi="Arial" w:cs="Arial"/>
          <w:sz w:val="24"/>
          <w:szCs w:val="24"/>
        </w:rPr>
        <w:t>a</w:t>
      </w:r>
      <w:r w:rsidRPr="0038599A">
        <w:rPr>
          <w:rFonts w:ascii="Arial" w:hAnsi="Arial" w:cs="Arial"/>
          <w:sz w:val="24"/>
          <w:szCs w:val="24"/>
        </w:rPr>
        <w:t xml:space="preserve"> stát otevřenější, více inkluzívní a společensky odpovědn</w:t>
      </w:r>
      <w:r>
        <w:rPr>
          <w:rFonts w:ascii="Arial" w:hAnsi="Arial" w:cs="Arial"/>
          <w:sz w:val="24"/>
          <w:szCs w:val="24"/>
        </w:rPr>
        <w:t>ou</w:t>
      </w:r>
      <w:r w:rsidRPr="0038599A">
        <w:rPr>
          <w:rFonts w:ascii="Arial" w:hAnsi="Arial" w:cs="Arial"/>
          <w:sz w:val="24"/>
          <w:szCs w:val="24"/>
        </w:rPr>
        <w:t>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38599A">
        <w:rPr>
          <w:rFonts w:ascii="Arial" w:hAnsi="Arial" w:cs="Arial"/>
          <w:i/>
          <w:sz w:val="24"/>
          <w:szCs w:val="24"/>
        </w:rPr>
        <w:t>Globální kontext je výzv</w:t>
      </w:r>
      <w:r>
        <w:rPr>
          <w:rFonts w:ascii="Arial" w:hAnsi="Arial" w:cs="Arial"/>
          <w:i/>
          <w:sz w:val="24"/>
          <w:szCs w:val="24"/>
        </w:rPr>
        <w:t>a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Pr="0038599A">
        <w:rPr>
          <w:rFonts w:ascii="Arial" w:hAnsi="Arial" w:cs="Arial"/>
          <w:sz w:val="24"/>
          <w:szCs w:val="24"/>
        </w:rPr>
        <w:t>noho lidí</w:t>
      </w:r>
      <w:r>
        <w:rPr>
          <w:rFonts w:ascii="Arial" w:hAnsi="Arial" w:cs="Arial"/>
          <w:sz w:val="24"/>
          <w:szCs w:val="24"/>
        </w:rPr>
        <w:t xml:space="preserve"> prchá d</w:t>
      </w:r>
      <w:r w:rsidRPr="0038599A">
        <w:rPr>
          <w:rFonts w:ascii="Arial" w:hAnsi="Arial" w:cs="Arial"/>
          <w:sz w:val="24"/>
          <w:szCs w:val="24"/>
        </w:rPr>
        <w:t>o Evropy</w:t>
      </w:r>
      <w:r>
        <w:rPr>
          <w:rFonts w:ascii="Arial" w:hAnsi="Arial" w:cs="Arial"/>
          <w:sz w:val="24"/>
          <w:szCs w:val="24"/>
        </w:rPr>
        <w:t xml:space="preserve"> p</w:t>
      </w:r>
      <w:r w:rsidRPr="0038599A">
        <w:rPr>
          <w:rFonts w:ascii="Arial" w:hAnsi="Arial" w:cs="Arial"/>
          <w:sz w:val="24"/>
          <w:szCs w:val="24"/>
        </w:rPr>
        <w:t>řed válkou a občanskou válkou, ale utík</w:t>
      </w:r>
      <w:r>
        <w:rPr>
          <w:rFonts w:ascii="Arial" w:hAnsi="Arial" w:cs="Arial"/>
          <w:sz w:val="24"/>
          <w:szCs w:val="24"/>
        </w:rPr>
        <w:t>ají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 w:rsidRPr="0038599A">
        <w:rPr>
          <w:rFonts w:ascii="Arial" w:hAnsi="Arial" w:cs="Arial"/>
          <w:sz w:val="24"/>
          <w:szCs w:val="24"/>
        </w:rPr>
        <w:t xml:space="preserve"> před trvalou chudobou a nedostatkem perspektiv. Budoucnost, která </w:t>
      </w:r>
      <w:r>
        <w:rPr>
          <w:rFonts w:ascii="Arial" w:hAnsi="Arial" w:cs="Arial"/>
          <w:sz w:val="24"/>
          <w:szCs w:val="24"/>
        </w:rPr>
        <w:t>by stála</w:t>
      </w:r>
      <w:r w:rsidRPr="0038599A">
        <w:rPr>
          <w:rFonts w:ascii="Arial" w:hAnsi="Arial" w:cs="Arial"/>
          <w:sz w:val="24"/>
          <w:szCs w:val="24"/>
        </w:rPr>
        <w:t xml:space="preserve"> za to žít, se zdá</w:t>
      </w:r>
      <w:r>
        <w:rPr>
          <w:rFonts w:ascii="Arial" w:hAnsi="Arial" w:cs="Arial"/>
          <w:sz w:val="24"/>
          <w:szCs w:val="24"/>
        </w:rPr>
        <w:t xml:space="preserve"> být </w:t>
      </w:r>
      <w:r w:rsidRPr="0038599A">
        <w:rPr>
          <w:rFonts w:ascii="Arial" w:hAnsi="Arial" w:cs="Arial"/>
          <w:sz w:val="24"/>
          <w:szCs w:val="24"/>
        </w:rPr>
        <w:lastRenderedPageBreak/>
        <w:t xml:space="preserve">mimo jejich dosah. </w:t>
      </w:r>
      <w:r>
        <w:rPr>
          <w:rFonts w:ascii="Arial" w:hAnsi="Arial" w:cs="Arial"/>
          <w:sz w:val="24"/>
          <w:szCs w:val="24"/>
        </w:rPr>
        <w:t>To by m</w:t>
      </w:r>
      <w:r w:rsidRPr="0038599A">
        <w:rPr>
          <w:rFonts w:ascii="Arial" w:hAnsi="Arial" w:cs="Arial"/>
          <w:sz w:val="24"/>
          <w:szCs w:val="24"/>
        </w:rPr>
        <w:t>ohlo způsobit změnu v našem vlastním myšlení. Ve skutečnosti víme, že náš způsob života, výroby a spotřeby je založen na využívání zdrojů, na vůl</w:t>
      </w:r>
      <w:r>
        <w:rPr>
          <w:rFonts w:ascii="Arial" w:hAnsi="Arial" w:cs="Arial"/>
          <w:sz w:val="24"/>
          <w:szCs w:val="24"/>
        </w:rPr>
        <w:t>i</w:t>
      </w:r>
      <w:r w:rsidRPr="0038599A">
        <w:rPr>
          <w:rFonts w:ascii="Arial" w:hAnsi="Arial" w:cs="Arial"/>
          <w:sz w:val="24"/>
          <w:szCs w:val="24"/>
        </w:rPr>
        <w:t xml:space="preserve"> a migraci v jiných zemích. Není založen na solidaritě. Zvětšuje klimatický problém a vytváří environmentální uprchlíky.</w:t>
      </w:r>
    </w:p>
    <w:p w:rsidR="00F004F2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Nevíme, kolik uprchlíků v Evropě </w:t>
      </w:r>
      <w:r>
        <w:rPr>
          <w:rFonts w:ascii="Arial" w:hAnsi="Arial" w:cs="Arial"/>
          <w:sz w:val="24"/>
          <w:szCs w:val="24"/>
        </w:rPr>
        <w:t xml:space="preserve">zůstane, </w:t>
      </w:r>
      <w:r w:rsidRPr="0038599A">
        <w:rPr>
          <w:rFonts w:ascii="Arial" w:hAnsi="Arial" w:cs="Arial"/>
          <w:sz w:val="24"/>
          <w:szCs w:val="24"/>
        </w:rPr>
        <w:t xml:space="preserve">a to samozřejmě také záleží na vývoji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 xml:space="preserve">v jejich </w:t>
      </w:r>
      <w:r>
        <w:rPr>
          <w:rFonts w:ascii="Arial" w:hAnsi="Arial" w:cs="Arial"/>
          <w:sz w:val="24"/>
          <w:szCs w:val="24"/>
        </w:rPr>
        <w:t xml:space="preserve">původních </w:t>
      </w:r>
      <w:r w:rsidRPr="0038599A">
        <w:rPr>
          <w:rFonts w:ascii="Arial" w:hAnsi="Arial" w:cs="Arial"/>
          <w:sz w:val="24"/>
          <w:szCs w:val="24"/>
        </w:rPr>
        <w:t xml:space="preserve">zemích. Na jedné straně jsme žádáni, abychom byli tolerantní, ale </w:t>
      </w:r>
      <w:r>
        <w:rPr>
          <w:rFonts w:ascii="Arial" w:hAnsi="Arial" w:cs="Arial"/>
          <w:sz w:val="24"/>
          <w:szCs w:val="24"/>
        </w:rPr>
        <w:t xml:space="preserve">zároveň </w:t>
      </w:r>
      <w:r w:rsidRPr="0038599A">
        <w:rPr>
          <w:rFonts w:ascii="Arial" w:hAnsi="Arial" w:cs="Arial"/>
          <w:sz w:val="24"/>
          <w:szCs w:val="24"/>
        </w:rPr>
        <w:t>stojíme před výzvou, abychom jejich každodenní život</w:t>
      </w:r>
      <w:r w:rsidRPr="00A62A89">
        <w:rPr>
          <w:rFonts w:ascii="Arial" w:hAnsi="Arial" w:cs="Arial"/>
          <w:sz w:val="24"/>
          <w:szCs w:val="24"/>
        </w:rPr>
        <w:t xml:space="preserve"> </w:t>
      </w:r>
      <w:r w:rsidRPr="0038599A">
        <w:rPr>
          <w:rFonts w:ascii="Arial" w:hAnsi="Arial" w:cs="Arial"/>
          <w:sz w:val="24"/>
          <w:szCs w:val="24"/>
        </w:rPr>
        <w:t>stabilizovali, d</w:t>
      </w:r>
      <w:r>
        <w:rPr>
          <w:rFonts w:ascii="Arial" w:hAnsi="Arial" w:cs="Arial"/>
          <w:sz w:val="24"/>
          <w:szCs w:val="24"/>
        </w:rPr>
        <w:t>a</w:t>
      </w:r>
      <w:r w:rsidRPr="0038599A">
        <w:rPr>
          <w:rFonts w:ascii="Arial" w:hAnsi="Arial" w:cs="Arial"/>
          <w:sz w:val="24"/>
          <w:szCs w:val="24"/>
        </w:rPr>
        <w:t>li jim šanci najít práci a důstojný život. Otázkou je, jak vytvořit sociálně solidární a ekologicky udržitelnou budoucnost tady a v jiných částech světa.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38599A">
        <w:rPr>
          <w:rFonts w:ascii="Arial" w:hAnsi="Arial" w:cs="Arial"/>
          <w:i/>
          <w:sz w:val="24"/>
          <w:szCs w:val="24"/>
        </w:rPr>
        <w:t>Globální vzdělávání je vzdělávání v globálním kontextu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62A89">
        <w:rPr>
          <w:rFonts w:ascii="Arial" w:hAnsi="Arial" w:cs="Arial"/>
          <w:i/>
          <w:sz w:val="24"/>
          <w:szCs w:val="24"/>
        </w:rPr>
        <w:t>Globální vzdělávání</w:t>
      </w:r>
      <w:r w:rsidRPr="0038599A">
        <w:rPr>
          <w:rFonts w:ascii="Arial" w:hAnsi="Arial" w:cs="Arial"/>
          <w:sz w:val="24"/>
          <w:szCs w:val="24"/>
        </w:rPr>
        <w:t xml:space="preserve"> vede k pochopení naš</w:t>
      </w:r>
      <w:r>
        <w:rPr>
          <w:rFonts w:ascii="Arial" w:hAnsi="Arial" w:cs="Arial"/>
          <w:sz w:val="24"/>
          <w:szCs w:val="24"/>
        </w:rPr>
        <w:t>eho zapojení do</w:t>
      </w:r>
      <w:r w:rsidRPr="0038599A">
        <w:rPr>
          <w:rFonts w:ascii="Arial" w:hAnsi="Arial" w:cs="Arial"/>
          <w:sz w:val="24"/>
          <w:szCs w:val="24"/>
        </w:rPr>
        <w:t xml:space="preserve"> globálních otáz</w:t>
      </w:r>
      <w:r>
        <w:rPr>
          <w:rFonts w:ascii="Arial" w:hAnsi="Arial" w:cs="Arial"/>
          <w:sz w:val="24"/>
          <w:szCs w:val="24"/>
        </w:rPr>
        <w:t>e</w:t>
      </w:r>
      <w:r w:rsidRPr="0038599A">
        <w:rPr>
          <w:rFonts w:ascii="Arial" w:hAnsi="Arial" w:cs="Arial"/>
          <w:sz w:val="24"/>
          <w:szCs w:val="24"/>
        </w:rPr>
        <w:t>k, kter</w:t>
      </w:r>
      <w:r>
        <w:rPr>
          <w:rFonts w:ascii="Arial" w:hAnsi="Arial" w:cs="Arial"/>
          <w:sz w:val="24"/>
          <w:szCs w:val="24"/>
        </w:rPr>
        <w:t>é</w:t>
      </w:r>
      <w:r w:rsidRPr="0038599A">
        <w:rPr>
          <w:rFonts w:ascii="Arial" w:hAnsi="Arial" w:cs="Arial"/>
          <w:sz w:val="24"/>
          <w:szCs w:val="24"/>
        </w:rPr>
        <w:t xml:space="preserve"> jde nad rámec bezprostředního okamžiku samotného vzdělávacího procesu. Přispívá k lepšímu pochopení sebe sama, vlastního zájmu </w:t>
      </w:r>
      <w:r>
        <w:rPr>
          <w:rFonts w:ascii="Arial" w:hAnsi="Arial" w:cs="Arial"/>
          <w:sz w:val="24"/>
          <w:szCs w:val="24"/>
        </w:rPr>
        <w:t>ve vztahu ke</w:t>
      </w:r>
      <w:r w:rsidRPr="0038599A">
        <w:rPr>
          <w:rFonts w:ascii="Arial" w:hAnsi="Arial" w:cs="Arial"/>
          <w:sz w:val="24"/>
          <w:szCs w:val="24"/>
        </w:rPr>
        <w:t xml:space="preserve"> komplexní</w:t>
      </w:r>
      <w:r>
        <w:rPr>
          <w:rFonts w:ascii="Arial" w:hAnsi="Arial" w:cs="Arial"/>
          <w:sz w:val="24"/>
          <w:szCs w:val="24"/>
        </w:rPr>
        <w:t>m</w:t>
      </w:r>
      <w:r w:rsidRPr="0038599A">
        <w:rPr>
          <w:rFonts w:ascii="Arial" w:hAnsi="Arial" w:cs="Arial"/>
          <w:sz w:val="24"/>
          <w:szCs w:val="24"/>
        </w:rPr>
        <w:t xml:space="preserve"> vzájemn</w:t>
      </w:r>
      <w:r>
        <w:rPr>
          <w:rFonts w:ascii="Arial" w:hAnsi="Arial" w:cs="Arial"/>
          <w:sz w:val="24"/>
          <w:szCs w:val="24"/>
        </w:rPr>
        <w:t>ým</w:t>
      </w:r>
      <w:r w:rsidRPr="0038599A">
        <w:rPr>
          <w:rFonts w:ascii="Arial" w:hAnsi="Arial" w:cs="Arial"/>
          <w:sz w:val="24"/>
          <w:szCs w:val="24"/>
        </w:rPr>
        <w:t xml:space="preserve"> závislost</w:t>
      </w:r>
      <w:r>
        <w:rPr>
          <w:rFonts w:ascii="Arial" w:hAnsi="Arial" w:cs="Arial"/>
          <w:sz w:val="24"/>
          <w:szCs w:val="24"/>
        </w:rPr>
        <w:t>em</w:t>
      </w:r>
      <w:r w:rsidRPr="0038599A">
        <w:rPr>
          <w:rFonts w:ascii="Arial" w:hAnsi="Arial" w:cs="Arial"/>
          <w:sz w:val="24"/>
          <w:szCs w:val="24"/>
        </w:rPr>
        <w:t xml:space="preserve"> a globální</w:t>
      </w:r>
      <w:r>
        <w:rPr>
          <w:rFonts w:ascii="Arial" w:hAnsi="Arial" w:cs="Arial"/>
          <w:sz w:val="24"/>
          <w:szCs w:val="24"/>
        </w:rPr>
        <w:t>m</w:t>
      </w:r>
      <w:r w:rsidRPr="0038599A">
        <w:rPr>
          <w:rFonts w:ascii="Arial" w:hAnsi="Arial" w:cs="Arial"/>
          <w:sz w:val="24"/>
          <w:szCs w:val="24"/>
        </w:rPr>
        <w:t xml:space="preserve"> politick</w:t>
      </w:r>
      <w:r>
        <w:rPr>
          <w:rFonts w:ascii="Arial" w:hAnsi="Arial" w:cs="Arial"/>
          <w:sz w:val="24"/>
          <w:szCs w:val="24"/>
        </w:rPr>
        <w:t>ým</w:t>
      </w:r>
      <w:r w:rsidRPr="0038599A">
        <w:rPr>
          <w:rFonts w:ascii="Arial" w:hAnsi="Arial" w:cs="Arial"/>
          <w:sz w:val="24"/>
          <w:szCs w:val="24"/>
        </w:rPr>
        <w:t xml:space="preserve"> proces</w:t>
      </w:r>
      <w:r>
        <w:rPr>
          <w:rFonts w:ascii="Arial" w:hAnsi="Arial" w:cs="Arial"/>
          <w:sz w:val="24"/>
          <w:szCs w:val="24"/>
        </w:rPr>
        <w:t>ům</w:t>
      </w:r>
      <w:r w:rsidRPr="0038599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L</w:t>
      </w:r>
      <w:r w:rsidRPr="0038599A">
        <w:rPr>
          <w:rFonts w:ascii="Arial" w:hAnsi="Arial" w:cs="Arial"/>
          <w:sz w:val="24"/>
          <w:szCs w:val="24"/>
        </w:rPr>
        <w:t xml:space="preserve">idé </w:t>
      </w:r>
      <w:r>
        <w:rPr>
          <w:rFonts w:ascii="Arial" w:hAnsi="Arial" w:cs="Arial"/>
          <w:sz w:val="24"/>
          <w:szCs w:val="24"/>
        </w:rPr>
        <w:t>jsou t</w:t>
      </w:r>
      <w:r w:rsidRPr="0038599A">
        <w:rPr>
          <w:rFonts w:ascii="Arial" w:hAnsi="Arial" w:cs="Arial"/>
          <w:sz w:val="24"/>
          <w:szCs w:val="24"/>
        </w:rPr>
        <w:t xml:space="preserve">ak schopni uvědomit si globální vazby a závislosti a kriticky je reflektovat. To </w:t>
      </w:r>
      <w:r>
        <w:rPr>
          <w:rFonts w:ascii="Arial" w:hAnsi="Arial" w:cs="Arial"/>
          <w:sz w:val="24"/>
          <w:szCs w:val="24"/>
        </w:rPr>
        <w:t xml:space="preserve">jim </w:t>
      </w:r>
      <w:r w:rsidRPr="0038599A">
        <w:rPr>
          <w:rFonts w:ascii="Arial" w:hAnsi="Arial" w:cs="Arial"/>
          <w:sz w:val="24"/>
          <w:szCs w:val="24"/>
        </w:rPr>
        <w:t xml:space="preserve">umožňuje pojmenovat přání a potřeby, vyzývá je </w:t>
      </w:r>
      <w:r>
        <w:rPr>
          <w:rFonts w:ascii="Arial" w:hAnsi="Arial" w:cs="Arial"/>
          <w:sz w:val="24"/>
          <w:szCs w:val="24"/>
        </w:rPr>
        <w:t xml:space="preserve">to </w:t>
      </w:r>
      <w:r w:rsidRPr="0038599A">
        <w:rPr>
          <w:rFonts w:ascii="Arial" w:hAnsi="Arial" w:cs="Arial"/>
          <w:sz w:val="24"/>
          <w:szCs w:val="24"/>
        </w:rPr>
        <w:t xml:space="preserve">k rozvoji vizí a perspektiv. </w:t>
      </w:r>
      <w:r>
        <w:rPr>
          <w:rFonts w:ascii="Arial" w:hAnsi="Arial" w:cs="Arial"/>
          <w:sz w:val="24"/>
          <w:szCs w:val="24"/>
        </w:rPr>
        <w:t>A k</w:t>
      </w:r>
      <w:r w:rsidRPr="0038599A">
        <w:rPr>
          <w:rFonts w:ascii="Arial" w:hAnsi="Arial" w:cs="Arial"/>
          <w:sz w:val="24"/>
          <w:szCs w:val="24"/>
        </w:rPr>
        <w:t>onečně, umožňuje jim to odhalit a znovuobjevit způsoby myšlení a jednání.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právě o tom</w:t>
      </w:r>
      <w:r w:rsidRPr="0038599A">
        <w:rPr>
          <w:rFonts w:ascii="Arial" w:hAnsi="Arial" w:cs="Arial"/>
          <w:sz w:val="24"/>
          <w:szCs w:val="24"/>
        </w:rPr>
        <w:t xml:space="preserve"> je </w:t>
      </w:r>
      <w:r w:rsidRPr="00A62A89">
        <w:rPr>
          <w:rFonts w:ascii="Arial" w:hAnsi="Arial" w:cs="Arial"/>
          <w:i/>
          <w:sz w:val="24"/>
          <w:szCs w:val="24"/>
        </w:rPr>
        <w:t>globální vzdělávání</w:t>
      </w:r>
      <w:r w:rsidRPr="0038599A">
        <w:rPr>
          <w:rFonts w:ascii="Arial" w:hAnsi="Arial" w:cs="Arial"/>
          <w:sz w:val="24"/>
          <w:szCs w:val="24"/>
        </w:rPr>
        <w:t xml:space="preserve">. Je to koncept, který přispívá k pochopení významu globálních problémů, k získání kompetence dialogu pro práci na složitých otázkách, aby lidé </w:t>
      </w:r>
      <w:r>
        <w:rPr>
          <w:rFonts w:ascii="Arial" w:hAnsi="Arial" w:cs="Arial"/>
          <w:sz w:val="24"/>
          <w:szCs w:val="24"/>
        </w:rPr>
        <w:t xml:space="preserve">dokázali </w:t>
      </w:r>
      <w:r w:rsidRPr="0038599A">
        <w:rPr>
          <w:rFonts w:ascii="Arial" w:hAnsi="Arial" w:cs="Arial"/>
          <w:sz w:val="24"/>
          <w:szCs w:val="24"/>
        </w:rPr>
        <w:t>zvlád</w:t>
      </w:r>
      <w:r>
        <w:rPr>
          <w:rFonts w:ascii="Arial" w:hAnsi="Arial" w:cs="Arial"/>
          <w:sz w:val="24"/>
          <w:szCs w:val="24"/>
        </w:rPr>
        <w:t>nout</w:t>
      </w:r>
      <w:r w:rsidRPr="0038599A">
        <w:rPr>
          <w:rFonts w:ascii="Arial" w:hAnsi="Arial" w:cs="Arial"/>
          <w:sz w:val="24"/>
          <w:szCs w:val="24"/>
        </w:rPr>
        <w:t xml:space="preserve"> nejistotu a nejistou bezpečnost "světového vývoje" a byli schopni se s </w:t>
      </w:r>
      <w:r>
        <w:rPr>
          <w:rFonts w:ascii="Arial" w:hAnsi="Arial" w:cs="Arial"/>
          <w:sz w:val="24"/>
          <w:szCs w:val="24"/>
        </w:rPr>
        <w:t>ní</w:t>
      </w:r>
      <w:r w:rsidRPr="0038599A">
        <w:rPr>
          <w:rFonts w:ascii="Arial" w:hAnsi="Arial" w:cs="Arial"/>
          <w:sz w:val="24"/>
          <w:szCs w:val="24"/>
        </w:rPr>
        <w:t xml:space="preserve"> vyrovnat. Prostřednictvím odkazu na realitu v naší vlastní společnosti, tj. propojení globální perspektivy s vlastním lokálním prostorem, respektive jeho odrazem, jsou vytvořeny předpoklady pro sebeurčenou, solidární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>a odpovědnou společenskou účast na pozadí příslušného globálního vývoje.</w:t>
      </w:r>
    </w:p>
    <w:p w:rsidR="00F004F2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Tradiční rozvojové paradigma růstu a pokroku nás dál nevede. Zdroje planety jsou omezené. Je zapotřebí odvahy </w:t>
      </w:r>
      <w:r>
        <w:rPr>
          <w:rFonts w:ascii="Arial" w:hAnsi="Arial" w:cs="Arial"/>
          <w:sz w:val="24"/>
          <w:szCs w:val="24"/>
        </w:rPr>
        <w:t>k </w:t>
      </w:r>
      <w:r w:rsidRPr="0038599A">
        <w:rPr>
          <w:rFonts w:ascii="Arial" w:hAnsi="Arial" w:cs="Arial"/>
          <w:sz w:val="24"/>
          <w:szCs w:val="24"/>
        </w:rPr>
        <w:t>hled</w:t>
      </w:r>
      <w:r>
        <w:rPr>
          <w:rFonts w:ascii="Arial" w:hAnsi="Arial" w:cs="Arial"/>
          <w:sz w:val="24"/>
          <w:szCs w:val="24"/>
        </w:rPr>
        <w:t xml:space="preserve">ání </w:t>
      </w:r>
      <w:r w:rsidRPr="0038599A">
        <w:rPr>
          <w:rFonts w:ascii="Arial" w:hAnsi="Arial" w:cs="Arial"/>
          <w:sz w:val="24"/>
          <w:szCs w:val="24"/>
        </w:rPr>
        <w:t>nové cesty. Z </w:t>
      </w:r>
      <w:r>
        <w:rPr>
          <w:rFonts w:ascii="Arial" w:hAnsi="Arial" w:cs="Arial"/>
          <w:sz w:val="24"/>
          <w:szCs w:val="24"/>
        </w:rPr>
        <w:t>p</w:t>
      </w:r>
      <w:r w:rsidRPr="0038599A">
        <w:rPr>
          <w:rFonts w:ascii="Arial" w:hAnsi="Arial" w:cs="Arial"/>
          <w:sz w:val="24"/>
          <w:szCs w:val="24"/>
        </w:rPr>
        <w:t>ohledu pedagogiky</w:t>
      </w:r>
      <w:r>
        <w:rPr>
          <w:rFonts w:ascii="Arial" w:hAnsi="Arial" w:cs="Arial"/>
          <w:sz w:val="24"/>
          <w:szCs w:val="24"/>
        </w:rPr>
        <w:t>,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pouhé </w:t>
      </w:r>
      <w:r w:rsidRPr="0038599A">
        <w:rPr>
          <w:rFonts w:ascii="Arial" w:hAnsi="Arial" w:cs="Arial"/>
          <w:sz w:val="24"/>
          <w:szCs w:val="24"/>
        </w:rPr>
        <w:t xml:space="preserve">získávání nových znalostí </w:t>
      </w:r>
      <w:r>
        <w:rPr>
          <w:rFonts w:ascii="Arial" w:hAnsi="Arial" w:cs="Arial"/>
          <w:sz w:val="24"/>
          <w:szCs w:val="24"/>
        </w:rPr>
        <w:t>nestačí</w:t>
      </w:r>
      <w:r w:rsidRPr="0038599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Z</w:t>
      </w:r>
      <w:r w:rsidRPr="0038599A">
        <w:rPr>
          <w:rFonts w:ascii="Arial" w:hAnsi="Arial" w:cs="Arial"/>
          <w:sz w:val="24"/>
          <w:szCs w:val="24"/>
        </w:rPr>
        <w:t>a účelem získání kompetenc</w:t>
      </w:r>
      <w:r>
        <w:rPr>
          <w:rFonts w:ascii="Arial" w:hAnsi="Arial" w:cs="Arial"/>
          <w:sz w:val="24"/>
          <w:szCs w:val="24"/>
        </w:rPr>
        <w:t>í,</w:t>
      </w:r>
      <w:r w:rsidRPr="0038599A">
        <w:rPr>
          <w:rFonts w:ascii="Arial" w:hAnsi="Arial" w:cs="Arial"/>
          <w:sz w:val="24"/>
          <w:szCs w:val="24"/>
        </w:rPr>
        <w:t xml:space="preserve"> pokud jde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>o orientaci a akc</w:t>
      </w:r>
      <w:r>
        <w:rPr>
          <w:rFonts w:ascii="Arial" w:hAnsi="Arial" w:cs="Arial"/>
          <w:sz w:val="24"/>
          <w:szCs w:val="24"/>
        </w:rPr>
        <w:t xml:space="preserve">eschopnost je </w:t>
      </w:r>
      <w:r w:rsidRPr="0038599A">
        <w:rPr>
          <w:rFonts w:ascii="Arial" w:hAnsi="Arial" w:cs="Arial"/>
          <w:sz w:val="24"/>
          <w:szCs w:val="24"/>
        </w:rPr>
        <w:t xml:space="preserve">třeba do kritické reflexe integrovat </w:t>
      </w:r>
      <w:r>
        <w:rPr>
          <w:rFonts w:ascii="Arial" w:hAnsi="Arial" w:cs="Arial"/>
          <w:sz w:val="24"/>
          <w:szCs w:val="24"/>
        </w:rPr>
        <w:t>n</w:t>
      </w:r>
      <w:r w:rsidRPr="0038599A">
        <w:rPr>
          <w:rFonts w:ascii="Arial" w:hAnsi="Arial" w:cs="Arial"/>
          <w:sz w:val="24"/>
          <w:szCs w:val="24"/>
        </w:rPr>
        <w:t xml:space="preserve">ové poznatky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>a dosavadní zkušenosti</w:t>
      </w:r>
      <w:r>
        <w:rPr>
          <w:rFonts w:ascii="Arial" w:hAnsi="Arial" w:cs="Arial"/>
          <w:sz w:val="24"/>
          <w:szCs w:val="24"/>
        </w:rPr>
        <w:t>.</w:t>
      </w:r>
      <w:r w:rsidRPr="0038599A">
        <w:rPr>
          <w:rFonts w:ascii="Arial" w:hAnsi="Arial" w:cs="Arial"/>
          <w:sz w:val="24"/>
          <w:szCs w:val="24"/>
        </w:rPr>
        <w:t xml:space="preserve"> 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38599A">
        <w:rPr>
          <w:rFonts w:ascii="Arial" w:hAnsi="Arial" w:cs="Arial"/>
          <w:i/>
          <w:sz w:val="24"/>
          <w:szCs w:val="24"/>
        </w:rPr>
        <w:lastRenderedPageBreak/>
        <w:t>Globální výchova je koncept</w:t>
      </w:r>
      <w:r>
        <w:rPr>
          <w:rFonts w:ascii="Arial" w:hAnsi="Arial" w:cs="Arial"/>
          <w:i/>
          <w:sz w:val="24"/>
          <w:szCs w:val="24"/>
        </w:rPr>
        <w:t>, který má za cíl</w:t>
      </w:r>
      <w:r w:rsidRPr="0038599A">
        <w:rPr>
          <w:rFonts w:ascii="Arial" w:hAnsi="Arial" w:cs="Arial"/>
          <w:i/>
          <w:sz w:val="24"/>
          <w:szCs w:val="24"/>
        </w:rPr>
        <w:t xml:space="preserve"> posílení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C4A9D">
        <w:rPr>
          <w:rFonts w:ascii="Arial" w:hAnsi="Arial" w:cs="Arial"/>
          <w:i/>
          <w:sz w:val="24"/>
          <w:szCs w:val="24"/>
        </w:rPr>
        <w:t>Globální vzdělávání</w:t>
      </w:r>
      <w:r w:rsidRPr="0038599A">
        <w:rPr>
          <w:rFonts w:ascii="Arial" w:hAnsi="Arial" w:cs="Arial"/>
          <w:sz w:val="24"/>
          <w:szCs w:val="24"/>
        </w:rPr>
        <w:t xml:space="preserve"> je odvozeno z transformace </w:t>
      </w:r>
      <w:r>
        <w:rPr>
          <w:rFonts w:ascii="Arial" w:hAnsi="Arial" w:cs="Arial"/>
          <w:sz w:val="24"/>
          <w:szCs w:val="24"/>
        </w:rPr>
        <w:t xml:space="preserve">národních </w:t>
      </w:r>
      <w:r w:rsidRPr="0038599A">
        <w:rPr>
          <w:rFonts w:ascii="Arial" w:hAnsi="Arial" w:cs="Arial"/>
          <w:sz w:val="24"/>
          <w:szCs w:val="24"/>
        </w:rPr>
        <w:t>společnost</w:t>
      </w:r>
      <w:r>
        <w:rPr>
          <w:rFonts w:ascii="Arial" w:hAnsi="Arial" w:cs="Arial"/>
          <w:sz w:val="24"/>
          <w:szCs w:val="24"/>
        </w:rPr>
        <w:t>í ve</w:t>
      </w:r>
      <w:r w:rsidRPr="0038599A">
        <w:rPr>
          <w:rFonts w:ascii="Arial" w:hAnsi="Arial" w:cs="Arial"/>
          <w:sz w:val="24"/>
          <w:szCs w:val="24"/>
        </w:rPr>
        <w:t xml:space="preserve"> společnost světovou, která </w:t>
      </w:r>
      <w:r>
        <w:rPr>
          <w:rFonts w:ascii="Arial" w:hAnsi="Arial" w:cs="Arial"/>
          <w:sz w:val="24"/>
          <w:szCs w:val="24"/>
        </w:rPr>
        <w:t>se stává</w:t>
      </w:r>
      <w:r w:rsidRPr="0038599A">
        <w:rPr>
          <w:rFonts w:ascii="Arial" w:hAnsi="Arial" w:cs="Arial"/>
          <w:sz w:val="24"/>
          <w:szCs w:val="24"/>
        </w:rPr>
        <w:t xml:space="preserve"> mezinárodní sítí. Tato transformace probíhá velmi rychle, je komplexní a </w:t>
      </w:r>
      <w:r>
        <w:rPr>
          <w:rFonts w:ascii="Arial" w:hAnsi="Arial" w:cs="Arial"/>
          <w:sz w:val="24"/>
          <w:szCs w:val="24"/>
        </w:rPr>
        <w:t>vede ke vzniku nejistoty</w:t>
      </w:r>
      <w:r w:rsidRPr="0038599A">
        <w:rPr>
          <w:rFonts w:ascii="Arial" w:hAnsi="Arial" w:cs="Arial"/>
          <w:sz w:val="24"/>
          <w:szCs w:val="24"/>
        </w:rPr>
        <w:t xml:space="preserve"> a nedostat</w:t>
      </w:r>
      <w:r>
        <w:rPr>
          <w:rFonts w:ascii="Arial" w:hAnsi="Arial" w:cs="Arial"/>
          <w:sz w:val="24"/>
          <w:szCs w:val="24"/>
        </w:rPr>
        <w:t>ku</w:t>
      </w:r>
      <w:r w:rsidRPr="0038599A">
        <w:rPr>
          <w:rFonts w:ascii="Arial" w:hAnsi="Arial" w:cs="Arial"/>
          <w:sz w:val="24"/>
          <w:szCs w:val="24"/>
        </w:rPr>
        <w:t xml:space="preserve"> orientace. Pro učení je to velká výzva.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V popisu cílů globálního vzdělávání často na</w:t>
      </w:r>
      <w:r>
        <w:rPr>
          <w:rFonts w:ascii="Arial" w:hAnsi="Arial" w:cs="Arial"/>
          <w:sz w:val="24"/>
          <w:szCs w:val="24"/>
        </w:rPr>
        <w:t>cházíme</w:t>
      </w:r>
      <w:r w:rsidRPr="0038599A">
        <w:rPr>
          <w:rFonts w:ascii="Arial" w:hAnsi="Arial" w:cs="Arial"/>
          <w:sz w:val="24"/>
          <w:szCs w:val="24"/>
        </w:rPr>
        <w:t xml:space="preserve"> slova jako "najít, rozvíjet, porozumět, přispívat, reflektovat, zpochybňovat". </w:t>
      </w:r>
      <w:r>
        <w:rPr>
          <w:rFonts w:ascii="Arial" w:hAnsi="Arial" w:cs="Arial"/>
          <w:sz w:val="24"/>
          <w:szCs w:val="24"/>
        </w:rPr>
        <w:t>Tato slova u</w:t>
      </w:r>
      <w:r w:rsidRPr="0038599A">
        <w:rPr>
          <w:rFonts w:ascii="Arial" w:hAnsi="Arial" w:cs="Arial"/>
          <w:sz w:val="24"/>
          <w:szCs w:val="24"/>
        </w:rPr>
        <w:t xml:space="preserve">kazují, že rozhodující roli </w:t>
      </w:r>
      <w:r>
        <w:rPr>
          <w:rFonts w:ascii="Arial" w:hAnsi="Arial" w:cs="Arial"/>
          <w:sz w:val="24"/>
          <w:szCs w:val="24"/>
        </w:rPr>
        <w:t>má</w:t>
      </w:r>
      <w:r w:rsidRPr="0038599A">
        <w:rPr>
          <w:rFonts w:ascii="Arial" w:hAnsi="Arial" w:cs="Arial"/>
          <w:sz w:val="24"/>
          <w:szCs w:val="24"/>
        </w:rPr>
        <w:t xml:space="preserve"> získání </w:t>
      </w:r>
      <w:r>
        <w:rPr>
          <w:rFonts w:ascii="Arial" w:hAnsi="Arial" w:cs="Arial"/>
          <w:sz w:val="24"/>
          <w:szCs w:val="24"/>
        </w:rPr>
        <w:t>následujících</w:t>
      </w:r>
      <w:r w:rsidRPr="0038599A">
        <w:rPr>
          <w:rFonts w:ascii="Arial" w:hAnsi="Arial" w:cs="Arial"/>
          <w:sz w:val="24"/>
          <w:szCs w:val="24"/>
        </w:rPr>
        <w:t xml:space="preserve"> kompetencí:</w:t>
      </w:r>
    </w:p>
    <w:p w:rsidR="00F004F2" w:rsidRPr="0038599A" w:rsidRDefault="00F004F2" w:rsidP="003A605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ab/>
      </w:r>
      <w:r w:rsidRPr="0038599A">
        <w:rPr>
          <w:rFonts w:ascii="Arial" w:hAnsi="Arial" w:cs="Arial"/>
          <w:sz w:val="24"/>
          <w:szCs w:val="24"/>
        </w:rPr>
        <w:t>vidět, pochopit a zpochybňovat globální vzájemné závislosti</w:t>
      </w:r>
    </w:p>
    <w:p w:rsidR="00F004F2" w:rsidRPr="0038599A" w:rsidRDefault="00F004F2" w:rsidP="003A605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ab/>
      </w:r>
      <w:r w:rsidRPr="0038599A">
        <w:rPr>
          <w:rFonts w:ascii="Arial" w:hAnsi="Arial" w:cs="Arial"/>
          <w:sz w:val="24"/>
          <w:szCs w:val="24"/>
        </w:rPr>
        <w:t>pochopit náš každodenní vztah ke glob</w:t>
      </w:r>
      <w:r>
        <w:rPr>
          <w:rFonts w:ascii="Arial" w:hAnsi="Arial" w:cs="Arial"/>
          <w:sz w:val="24"/>
          <w:szCs w:val="24"/>
        </w:rPr>
        <w:t>álnosti</w:t>
      </w:r>
    </w:p>
    <w:p w:rsidR="00F004F2" w:rsidRPr="0038599A" w:rsidRDefault="00F004F2" w:rsidP="003A605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ab/>
        <w:t>pochopit</w:t>
      </w:r>
      <w:r w:rsidRPr="0038599A">
        <w:rPr>
          <w:rFonts w:ascii="Arial" w:hAnsi="Arial" w:cs="Arial"/>
          <w:sz w:val="24"/>
          <w:szCs w:val="24"/>
        </w:rPr>
        <w:t xml:space="preserve"> a reflektovat hodnoty a postoje</w:t>
      </w:r>
    </w:p>
    <w:p w:rsidR="00F004F2" w:rsidRPr="0038599A" w:rsidRDefault="00F004F2" w:rsidP="003A605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ab/>
      </w:r>
      <w:r w:rsidRPr="0038599A">
        <w:rPr>
          <w:rFonts w:ascii="Arial" w:hAnsi="Arial" w:cs="Arial"/>
          <w:sz w:val="24"/>
          <w:szCs w:val="24"/>
        </w:rPr>
        <w:t xml:space="preserve">rozvíjet a </w:t>
      </w:r>
      <w:r>
        <w:rPr>
          <w:rFonts w:ascii="Arial" w:hAnsi="Arial" w:cs="Arial"/>
          <w:sz w:val="24"/>
          <w:szCs w:val="24"/>
        </w:rPr>
        <w:t>reflektovat</w:t>
      </w:r>
      <w:r w:rsidRPr="0038599A">
        <w:rPr>
          <w:rFonts w:ascii="Arial" w:hAnsi="Arial" w:cs="Arial"/>
          <w:sz w:val="24"/>
          <w:szCs w:val="24"/>
        </w:rPr>
        <w:t xml:space="preserve"> možnosti akcí v globálním kontextu</w:t>
      </w:r>
    </w:p>
    <w:p w:rsidR="00F004F2" w:rsidRPr="0038599A" w:rsidRDefault="00F004F2" w:rsidP="004B06DF">
      <w:pPr>
        <w:spacing w:line="360" w:lineRule="auto"/>
        <w:ind w:left="1418" w:hanging="709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ab/>
      </w:r>
      <w:r w:rsidRPr="0038599A">
        <w:rPr>
          <w:rFonts w:ascii="Arial" w:hAnsi="Arial" w:cs="Arial"/>
          <w:sz w:val="24"/>
          <w:szCs w:val="24"/>
        </w:rPr>
        <w:t>účastnit se samostatně a ve spolupráci s ostatními proces</w:t>
      </w:r>
      <w:r>
        <w:rPr>
          <w:rFonts w:ascii="Arial" w:hAnsi="Arial" w:cs="Arial"/>
          <w:sz w:val="24"/>
          <w:szCs w:val="24"/>
        </w:rPr>
        <w:t>ů</w:t>
      </w:r>
      <w:r w:rsidRPr="0038599A">
        <w:rPr>
          <w:rFonts w:ascii="Arial" w:hAnsi="Arial" w:cs="Arial"/>
          <w:sz w:val="24"/>
          <w:szCs w:val="24"/>
        </w:rPr>
        <w:t xml:space="preserve"> komunikace a rozhodování.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Globální vývoj </w:t>
      </w:r>
      <w:r>
        <w:rPr>
          <w:rFonts w:ascii="Arial" w:hAnsi="Arial" w:cs="Arial"/>
          <w:sz w:val="24"/>
          <w:szCs w:val="24"/>
        </w:rPr>
        <w:t>způsobuje</w:t>
      </w:r>
      <w:r w:rsidRPr="0038599A">
        <w:rPr>
          <w:rFonts w:ascii="Arial" w:hAnsi="Arial" w:cs="Arial"/>
          <w:sz w:val="24"/>
          <w:szCs w:val="24"/>
        </w:rPr>
        <w:t xml:space="preserve"> adaptaci všech politických, hospodářských, sociálních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 xml:space="preserve">a kulturních systémů. </w:t>
      </w:r>
      <w:r>
        <w:rPr>
          <w:rFonts w:ascii="Arial" w:hAnsi="Arial" w:cs="Arial"/>
          <w:sz w:val="24"/>
          <w:szCs w:val="24"/>
        </w:rPr>
        <w:t>Má vliv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oblast školství</w:t>
      </w:r>
      <w:r w:rsidRPr="0038599A">
        <w:rPr>
          <w:rFonts w:ascii="Arial" w:hAnsi="Arial" w:cs="Arial"/>
          <w:sz w:val="24"/>
          <w:szCs w:val="24"/>
        </w:rPr>
        <w:t xml:space="preserve">, které </w:t>
      </w:r>
      <w:r>
        <w:rPr>
          <w:rFonts w:ascii="Arial" w:hAnsi="Arial" w:cs="Arial"/>
          <w:sz w:val="24"/>
          <w:szCs w:val="24"/>
        </w:rPr>
        <w:t>podléhá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stále </w:t>
      </w:r>
      <w:r w:rsidRPr="0038599A">
        <w:rPr>
          <w:rFonts w:ascii="Arial" w:hAnsi="Arial" w:cs="Arial"/>
          <w:sz w:val="24"/>
          <w:szCs w:val="24"/>
        </w:rPr>
        <w:t>jasnější</w:t>
      </w:r>
      <w:r>
        <w:rPr>
          <w:rFonts w:ascii="Arial" w:hAnsi="Arial" w:cs="Arial"/>
          <w:sz w:val="24"/>
          <w:szCs w:val="24"/>
        </w:rPr>
        <w:t>m</w:t>
      </w:r>
      <w:r w:rsidRPr="0038599A">
        <w:rPr>
          <w:rFonts w:ascii="Arial" w:hAnsi="Arial" w:cs="Arial"/>
          <w:sz w:val="24"/>
          <w:szCs w:val="24"/>
        </w:rPr>
        <w:t xml:space="preserve"> proces</w:t>
      </w:r>
      <w:r>
        <w:rPr>
          <w:rFonts w:ascii="Arial" w:hAnsi="Arial" w:cs="Arial"/>
          <w:sz w:val="24"/>
          <w:szCs w:val="24"/>
        </w:rPr>
        <w:t>ům</w:t>
      </w:r>
      <w:r w:rsidRPr="0038599A">
        <w:rPr>
          <w:rFonts w:ascii="Arial" w:hAnsi="Arial" w:cs="Arial"/>
          <w:sz w:val="24"/>
          <w:szCs w:val="24"/>
        </w:rPr>
        <w:t xml:space="preserve"> adaptace norem. Pedagogika by takovým tendencím měla odolat. Ve vzdělávacích procesech by měl</w:t>
      </w:r>
      <w:r>
        <w:rPr>
          <w:rFonts w:ascii="Arial" w:hAnsi="Arial" w:cs="Arial"/>
          <w:sz w:val="24"/>
          <w:szCs w:val="24"/>
        </w:rPr>
        <w:t>o</w:t>
      </w:r>
      <w:r w:rsidRPr="0038599A">
        <w:rPr>
          <w:rFonts w:ascii="Arial" w:hAnsi="Arial" w:cs="Arial"/>
          <w:sz w:val="24"/>
          <w:szCs w:val="24"/>
        </w:rPr>
        <w:t xml:space="preserve"> být vytvořeno prostředí, které se vztahuje ke konkrétním zkušenostem lidí, podporuje diferenciaci a našemu vědomí umožňuje najít vlastní cest</w:t>
      </w:r>
      <w:r>
        <w:rPr>
          <w:rFonts w:ascii="Arial" w:hAnsi="Arial" w:cs="Arial"/>
          <w:sz w:val="24"/>
          <w:szCs w:val="24"/>
        </w:rPr>
        <w:t>u</w:t>
      </w:r>
      <w:r w:rsidRPr="0038599A">
        <w:rPr>
          <w:rFonts w:ascii="Arial" w:hAnsi="Arial" w:cs="Arial"/>
          <w:sz w:val="24"/>
          <w:szCs w:val="24"/>
        </w:rPr>
        <w:t>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 toho vyplývají</w:t>
      </w:r>
      <w:r w:rsidRPr="0038599A">
        <w:rPr>
          <w:rFonts w:ascii="Arial" w:hAnsi="Arial" w:cs="Arial"/>
          <w:sz w:val="24"/>
          <w:szCs w:val="24"/>
        </w:rPr>
        <w:t xml:space="preserve"> výzvy pro didaktiku globálního vzdělávání:</w:t>
      </w:r>
    </w:p>
    <w:p w:rsidR="00F004F2" w:rsidRPr="0038599A" w:rsidRDefault="00F004F2" w:rsidP="00C10F12">
      <w:pPr>
        <w:spacing w:after="0"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ab/>
      </w:r>
      <w:r w:rsidRPr="0038599A">
        <w:rPr>
          <w:rFonts w:ascii="Arial" w:hAnsi="Arial" w:cs="Arial"/>
          <w:sz w:val="24"/>
          <w:szCs w:val="24"/>
        </w:rPr>
        <w:t>Jak může globální vzdělávání přispět k formulování vizí a k využívání možností myšlení a jednání?</w:t>
      </w:r>
    </w:p>
    <w:p w:rsidR="00F004F2" w:rsidRPr="0038599A" w:rsidRDefault="00F004F2" w:rsidP="00C10F12">
      <w:pPr>
        <w:spacing w:after="0"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ab/>
      </w:r>
      <w:r w:rsidRPr="0038599A">
        <w:rPr>
          <w:rFonts w:ascii="Arial" w:hAnsi="Arial" w:cs="Arial"/>
          <w:sz w:val="24"/>
          <w:szCs w:val="24"/>
        </w:rPr>
        <w:t xml:space="preserve">Jak </w:t>
      </w:r>
      <w:r>
        <w:rPr>
          <w:rFonts w:ascii="Arial" w:hAnsi="Arial" w:cs="Arial"/>
          <w:sz w:val="24"/>
          <w:szCs w:val="24"/>
        </w:rPr>
        <w:t>záměrné</w:t>
      </w:r>
      <w:r w:rsidRPr="0038599A">
        <w:rPr>
          <w:rFonts w:ascii="Arial" w:hAnsi="Arial" w:cs="Arial"/>
          <w:sz w:val="24"/>
          <w:szCs w:val="24"/>
        </w:rPr>
        <w:t xml:space="preserve"> je plánování procesů učení ve vztahu k jejich cílům? Je výchozí bod dostatečně reflektován? Existuje ochota jít po nejistých cestách?</w:t>
      </w:r>
    </w:p>
    <w:p w:rsidR="00F004F2" w:rsidRPr="0038599A" w:rsidRDefault="00F004F2" w:rsidP="00C10F12">
      <w:pPr>
        <w:spacing w:after="0"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ab/>
      </w:r>
      <w:r w:rsidRPr="0038599A">
        <w:rPr>
          <w:rFonts w:ascii="Arial" w:hAnsi="Arial" w:cs="Arial"/>
          <w:sz w:val="24"/>
          <w:szCs w:val="24"/>
        </w:rPr>
        <w:t xml:space="preserve">Je zde prostor pro </w:t>
      </w:r>
      <w:r>
        <w:rPr>
          <w:rFonts w:ascii="Arial" w:hAnsi="Arial" w:cs="Arial"/>
          <w:sz w:val="24"/>
          <w:szCs w:val="24"/>
        </w:rPr>
        <w:t>otázky</w:t>
      </w:r>
      <w:r w:rsidRPr="0038599A">
        <w:rPr>
          <w:rFonts w:ascii="Arial" w:hAnsi="Arial" w:cs="Arial"/>
          <w:sz w:val="24"/>
          <w:szCs w:val="24"/>
        </w:rPr>
        <w:t>? Je jistota zpochybňována?</w:t>
      </w:r>
    </w:p>
    <w:p w:rsidR="00F004F2" w:rsidRPr="0038599A" w:rsidRDefault="00F004F2" w:rsidP="003A6057">
      <w:pPr>
        <w:spacing w:line="360" w:lineRule="auto"/>
        <w:ind w:left="993" w:hanging="285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ab/>
        <w:t xml:space="preserve">Jsou </w:t>
      </w:r>
      <w:r w:rsidRPr="0038599A">
        <w:rPr>
          <w:rFonts w:ascii="Arial" w:hAnsi="Arial" w:cs="Arial"/>
          <w:sz w:val="24"/>
          <w:szCs w:val="24"/>
        </w:rPr>
        <w:t xml:space="preserve">emoce </w:t>
      </w:r>
      <w:r>
        <w:rPr>
          <w:rFonts w:ascii="Arial" w:hAnsi="Arial" w:cs="Arial"/>
          <w:sz w:val="24"/>
          <w:szCs w:val="24"/>
        </w:rPr>
        <w:t>zapojeny do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vyučovacích postupů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 rámci </w:t>
      </w:r>
      <w:r w:rsidRPr="0038599A">
        <w:rPr>
          <w:rFonts w:ascii="Arial" w:hAnsi="Arial" w:cs="Arial"/>
          <w:sz w:val="24"/>
          <w:szCs w:val="24"/>
        </w:rPr>
        <w:t xml:space="preserve">globálního vzdělávání stejně jako společenské a kulturní potřeby </w:t>
      </w:r>
      <w:r>
        <w:rPr>
          <w:rFonts w:ascii="Arial" w:hAnsi="Arial" w:cs="Arial"/>
          <w:sz w:val="24"/>
          <w:szCs w:val="24"/>
        </w:rPr>
        <w:t>dotčených</w:t>
      </w:r>
      <w:r w:rsidRPr="0038599A">
        <w:rPr>
          <w:rFonts w:ascii="Arial" w:hAnsi="Arial" w:cs="Arial"/>
          <w:sz w:val="24"/>
          <w:szCs w:val="24"/>
        </w:rPr>
        <w:t xml:space="preserve"> lidí</w:t>
      </w:r>
      <w:r>
        <w:rPr>
          <w:rFonts w:ascii="Arial" w:hAnsi="Arial" w:cs="Arial"/>
          <w:sz w:val="24"/>
          <w:szCs w:val="24"/>
        </w:rPr>
        <w:t>,</w:t>
      </w:r>
      <w:r w:rsidRPr="0038599A">
        <w:rPr>
          <w:rFonts w:ascii="Arial" w:hAnsi="Arial" w:cs="Arial"/>
          <w:sz w:val="24"/>
          <w:szCs w:val="24"/>
        </w:rPr>
        <w:t xml:space="preserve"> a nikoli pouze jejich kognitivní schopnosti?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lastRenderedPageBreak/>
        <w:t xml:space="preserve">Proto je důležitá společná akce a reflexe. Měli bychom neustále kontrolovat přiměřenost našich činů, ale měli bychom také mít odvahu </w:t>
      </w:r>
      <w:r>
        <w:rPr>
          <w:rFonts w:ascii="Arial" w:hAnsi="Arial" w:cs="Arial"/>
          <w:sz w:val="24"/>
          <w:szCs w:val="24"/>
        </w:rPr>
        <w:t>pustit se do</w:t>
      </w:r>
      <w:r w:rsidRPr="0038599A">
        <w:rPr>
          <w:rFonts w:ascii="Arial" w:hAnsi="Arial" w:cs="Arial"/>
          <w:sz w:val="24"/>
          <w:szCs w:val="24"/>
        </w:rPr>
        <w:t xml:space="preserve"> konkrétní</w:t>
      </w:r>
      <w:r>
        <w:rPr>
          <w:rFonts w:ascii="Arial" w:hAnsi="Arial" w:cs="Arial"/>
          <w:sz w:val="24"/>
          <w:szCs w:val="24"/>
        </w:rPr>
        <w:t>ch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aktivit</w:t>
      </w:r>
      <w:r w:rsidRPr="0038599A">
        <w:rPr>
          <w:rFonts w:ascii="Arial" w:hAnsi="Arial" w:cs="Arial"/>
          <w:sz w:val="24"/>
          <w:szCs w:val="24"/>
        </w:rPr>
        <w:t xml:space="preserve">. Prostřednictvím reflexe </w:t>
      </w:r>
      <w:r>
        <w:rPr>
          <w:rFonts w:ascii="Arial" w:hAnsi="Arial" w:cs="Arial"/>
          <w:sz w:val="24"/>
          <w:szCs w:val="24"/>
        </w:rPr>
        <w:t xml:space="preserve">chce </w:t>
      </w:r>
      <w:r w:rsidRPr="0038599A">
        <w:rPr>
          <w:rFonts w:ascii="Arial" w:hAnsi="Arial" w:cs="Arial"/>
          <w:sz w:val="24"/>
          <w:szCs w:val="24"/>
        </w:rPr>
        <w:t>globální vzdělávání klá</w:t>
      </w:r>
      <w:r>
        <w:rPr>
          <w:rFonts w:ascii="Arial" w:hAnsi="Arial" w:cs="Arial"/>
          <w:sz w:val="24"/>
          <w:szCs w:val="24"/>
        </w:rPr>
        <w:t>s</w:t>
      </w:r>
      <w:r w:rsidRPr="0038599A">
        <w:rPr>
          <w:rFonts w:ascii="Arial" w:hAnsi="Arial" w:cs="Arial"/>
          <w:sz w:val="24"/>
          <w:szCs w:val="24"/>
        </w:rPr>
        <w:t xml:space="preserve">t </w:t>
      </w:r>
      <w:r>
        <w:rPr>
          <w:rFonts w:ascii="Arial" w:hAnsi="Arial" w:cs="Arial"/>
          <w:sz w:val="24"/>
          <w:szCs w:val="24"/>
        </w:rPr>
        <w:t>relevantní</w:t>
      </w:r>
      <w:r w:rsidRPr="0038599A">
        <w:rPr>
          <w:rFonts w:ascii="Arial" w:hAnsi="Arial" w:cs="Arial"/>
          <w:sz w:val="24"/>
          <w:szCs w:val="24"/>
        </w:rPr>
        <w:t xml:space="preserve"> otázky; prostřednictvím </w:t>
      </w:r>
      <w:r>
        <w:rPr>
          <w:rFonts w:ascii="Arial" w:hAnsi="Arial" w:cs="Arial"/>
          <w:sz w:val="24"/>
          <w:szCs w:val="24"/>
        </w:rPr>
        <w:t>aktivit</w:t>
      </w:r>
      <w:r w:rsidRPr="0038599A">
        <w:rPr>
          <w:rFonts w:ascii="Arial" w:hAnsi="Arial" w:cs="Arial"/>
          <w:sz w:val="24"/>
          <w:szCs w:val="24"/>
        </w:rPr>
        <w:t xml:space="preserve"> udrž</w:t>
      </w:r>
      <w:r>
        <w:rPr>
          <w:rFonts w:ascii="Arial" w:hAnsi="Arial" w:cs="Arial"/>
          <w:sz w:val="24"/>
          <w:szCs w:val="24"/>
        </w:rPr>
        <w:t>et</w:t>
      </w:r>
      <w:r w:rsidRPr="0038599A">
        <w:rPr>
          <w:rFonts w:ascii="Arial" w:hAnsi="Arial" w:cs="Arial"/>
          <w:sz w:val="24"/>
          <w:szCs w:val="24"/>
        </w:rPr>
        <w:t xml:space="preserve"> učení v pohybu a </w:t>
      </w:r>
      <w:r>
        <w:rPr>
          <w:rFonts w:ascii="Arial" w:hAnsi="Arial" w:cs="Arial"/>
          <w:sz w:val="24"/>
          <w:szCs w:val="24"/>
        </w:rPr>
        <w:t xml:space="preserve">udělat z něj </w:t>
      </w:r>
      <w:r w:rsidRPr="0038599A">
        <w:rPr>
          <w:rFonts w:ascii="Arial" w:hAnsi="Arial" w:cs="Arial"/>
          <w:sz w:val="24"/>
          <w:szCs w:val="24"/>
        </w:rPr>
        <w:t xml:space="preserve">součást </w:t>
      </w:r>
      <w:r>
        <w:rPr>
          <w:rFonts w:ascii="Arial" w:hAnsi="Arial" w:cs="Arial"/>
          <w:sz w:val="24"/>
          <w:szCs w:val="24"/>
        </w:rPr>
        <w:t>životních</w:t>
      </w:r>
      <w:r w:rsidRPr="0038599A">
        <w:rPr>
          <w:rFonts w:ascii="Arial" w:hAnsi="Arial" w:cs="Arial"/>
          <w:sz w:val="24"/>
          <w:szCs w:val="24"/>
        </w:rPr>
        <w:t xml:space="preserve"> zážitků.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38599A">
        <w:rPr>
          <w:rFonts w:ascii="Arial" w:hAnsi="Arial" w:cs="Arial"/>
          <w:sz w:val="24"/>
          <w:szCs w:val="24"/>
        </w:rPr>
        <w:t xml:space="preserve">a aktivisty </w:t>
      </w:r>
      <w:r>
        <w:rPr>
          <w:rFonts w:ascii="Arial" w:hAnsi="Arial" w:cs="Arial"/>
          <w:sz w:val="24"/>
          <w:szCs w:val="24"/>
        </w:rPr>
        <w:t xml:space="preserve">v oblasti </w:t>
      </w:r>
      <w:r w:rsidRPr="0038599A">
        <w:rPr>
          <w:rFonts w:ascii="Arial" w:hAnsi="Arial" w:cs="Arial"/>
          <w:sz w:val="24"/>
          <w:szCs w:val="24"/>
        </w:rPr>
        <w:t>globálního vzdělávání</w:t>
      </w:r>
      <w:r w:rsidRPr="00541FA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</w:t>
      </w:r>
      <w:r w:rsidRPr="0038599A">
        <w:rPr>
          <w:rFonts w:ascii="Arial" w:hAnsi="Arial" w:cs="Arial"/>
          <w:sz w:val="24"/>
          <w:szCs w:val="24"/>
        </w:rPr>
        <w:t xml:space="preserve">sou </w:t>
      </w:r>
      <w:r>
        <w:rPr>
          <w:rFonts w:ascii="Arial" w:hAnsi="Arial" w:cs="Arial"/>
          <w:sz w:val="24"/>
          <w:szCs w:val="24"/>
        </w:rPr>
        <w:t xml:space="preserve">kladeny </w:t>
      </w:r>
      <w:r w:rsidRPr="0038599A">
        <w:rPr>
          <w:rFonts w:ascii="Arial" w:hAnsi="Arial" w:cs="Arial"/>
          <w:sz w:val="24"/>
          <w:szCs w:val="24"/>
        </w:rPr>
        <w:t>vysoké</w:t>
      </w:r>
      <w:r w:rsidRPr="00C10F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38599A">
        <w:rPr>
          <w:rFonts w:ascii="Arial" w:hAnsi="Arial" w:cs="Arial"/>
          <w:sz w:val="24"/>
          <w:szCs w:val="24"/>
        </w:rPr>
        <w:t>ároky, aby situaci ve světě</w:t>
      </w:r>
      <w:r w:rsidRPr="00A156AA">
        <w:rPr>
          <w:rFonts w:ascii="Arial" w:hAnsi="Arial" w:cs="Arial"/>
          <w:sz w:val="24"/>
          <w:szCs w:val="24"/>
        </w:rPr>
        <w:t xml:space="preserve"> </w:t>
      </w:r>
      <w:r w:rsidRPr="0038599A">
        <w:rPr>
          <w:rFonts w:ascii="Arial" w:hAnsi="Arial" w:cs="Arial"/>
          <w:sz w:val="24"/>
          <w:szCs w:val="24"/>
        </w:rPr>
        <w:t xml:space="preserve">nepopírali, ale zároveň </w:t>
      </w:r>
      <w:r>
        <w:rPr>
          <w:rFonts w:ascii="Arial" w:hAnsi="Arial" w:cs="Arial"/>
          <w:sz w:val="24"/>
          <w:szCs w:val="24"/>
        </w:rPr>
        <w:t>aby odpovědnost za ni nepřenášeli na</w:t>
      </w:r>
      <w:r w:rsidRPr="0038599A">
        <w:rPr>
          <w:rFonts w:ascii="Arial" w:hAnsi="Arial" w:cs="Arial"/>
          <w:sz w:val="24"/>
          <w:szCs w:val="24"/>
        </w:rPr>
        <w:t xml:space="preserve"> jednotlivce. Místo vytváře</w:t>
      </w:r>
      <w:r>
        <w:rPr>
          <w:rFonts w:ascii="Arial" w:hAnsi="Arial" w:cs="Arial"/>
          <w:sz w:val="24"/>
          <w:szCs w:val="24"/>
        </w:rPr>
        <w:t>ní</w:t>
      </w:r>
      <w:r w:rsidRPr="0038599A">
        <w:rPr>
          <w:rFonts w:ascii="Arial" w:hAnsi="Arial" w:cs="Arial"/>
          <w:sz w:val="24"/>
          <w:szCs w:val="24"/>
        </w:rPr>
        <w:t xml:space="preserve"> strach</w:t>
      </w:r>
      <w:r>
        <w:rPr>
          <w:rFonts w:ascii="Arial" w:hAnsi="Arial" w:cs="Arial"/>
          <w:sz w:val="24"/>
          <w:szCs w:val="24"/>
        </w:rPr>
        <w:t>u</w:t>
      </w:r>
      <w:r w:rsidRPr="0038599A">
        <w:rPr>
          <w:rFonts w:ascii="Arial" w:hAnsi="Arial" w:cs="Arial"/>
          <w:sz w:val="24"/>
          <w:szCs w:val="24"/>
        </w:rPr>
        <w:t xml:space="preserve"> z velké katastrofy by měli podporovat rozvoj kompetencí, </w:t>
      </w:r>
      <w:r>
        <w:rPr>
          <w:rFonts w:ascii="Arial" w:hAnsi="Arial" w:cs="Arial"/>
          <w:sz w:val="24"/>
          <w:szCs w:val="24"/>
        </w:rPr>
        <w:t>které umožní</w:t>
      </w:r>
      <w:r w:rsidRPr="0038599A">
        <w:rPr>
          <w:rFonts w:ascii="Arial" w:hAnsi="Arial" w:cs="Arial"/>
          <w:sz w:val="24"/>
          <w:szCs w:val="24"/>
        </w:rPr>
        <w:t xml:space="preserve"> konat i ve světle nej</w:t>
      </w:r>
      <w:r>
        <w:rPr>
          <w:rFonts w:ascii="Arial" w:hAnsi="Arial" w:cs="Arial"/>
          <w:sz w:val="24"/>
          <w:szCs w:val="24"/>
        </w:rPr>
        <w:t>silnějších</w:t>
      </w:r>
      <w:r w:rsidRPr="0038599A">
        <w:rPr>
          <w:rFonts w:ascii="Arial" w:hAnsi="Arial" w:cs="Arial"/>
          <w:sz w:val="24"/>
          <w:szCs w:val="24"/>
        </w:rPr>
        <w:t xml:space="preserve"> pochybností. To vyžaduje otevřenost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>a neustálou pozornost: hledat a uvědomovat si, komu a na co, v rámci tohoto globálního šílenství a utrpení, můžeme poskytnout pomoc, prostor a čas.</w:t>
      </w:r>
    </w:p>
    <w:p w:rsidR="00F004F2" w:rsidRPr="0038599A" w:rsidRDefault="00F004F2" w:rsidP="00D71E9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Měnící se místa</w:t>
      </w:r>
    </w:p>
    <w:p w:rsidR="00F004F2" w:rsidRPr="0038599A" w:rsidRDefault="00F004F2" w:rsidP="00D71E9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měnící se časy</w:t>
      </w:r>
    </w:p>
    <w:p w:rsidR="00F004F2" w:rsidRPr="0038599A" w:rsidRDefault="00F004F2" w:rsidP="00D71E9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měnící se myšlenky</w:t>
      </w:r>
    </w:p>
    <w:p w:rsidR="00F004F2" w:rsidRPr="0038599A" w:rsidRDefault="00F004F2" w:rsidP="00C10F1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měnící se budoucnost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Sbírka </w:t>
      </w:r>
      <w:r w:rsidRPr="0038599A">
        <w:rPr>
          <w:rFonts w:ascii="Arial" w:hAnsi="Arial" w:cs="Arial"/>
          <w:sz w:val="24"/>
          <w:szCs w:val="24"/>
        </w:rPr>
        <w:t>Peggy Guggenheim, Benátky)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i/>
          <w:sz w:val="24"/>
          <w:szCs w:val="24"/>
        </w:rPr>
        <w:t>Evropská spolupráce nabízí způsoby a možnosti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V knize "Globální vzdělávání v Evropě", zveřejněné </w:t>
      </w:r>
      <w:r>
        <w:rPr>
          <w:rFonts w:ascii="Arial" w:hAnsi="Arial" w:cs="Arial"/>
          <w:sz w:val="24"/>
          <w:szCs w:val="24"/>
        </w:rPr>
        <w:t xml:space="preserve">organizací </w:t>
      </w:r>
      <w:r w:rsidRPr="0038599A">
        <w:rPr>
          <w:rFonts w:ascii="Arial" w:hAnsi="Arial" w:cs="Arial"/>
          <w:sz w:val="24"/>
          <w:szCs w:val="24"/>
        </w:rPr>
        <w:t>GENE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Pr="0038599A">
        <w:rPr>
          <w:rFonts w:ascii="Arial" w:hAnsi="Arial" w:cs="Arial"/>
          <w:sz w:val="24"/>
          <w:szCs w:val="24"/>
        </w:rPr>
        <w:t xml:space="preserve"> v roce 2013, je nastíněna řada pan-evropských perspektiv: nutnost stavět na stávajících modelech revize a evaluace za účelem dalšího zlepšení kvality práce, posílit mechanismus pro mezinárodní spolupráci a koordinaci.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Ve třetí části této knihy, uvedené výše, popisujeme některé ze způsobů, díky nimž se za posledních deset let </w:t>
      </w:r>
      <w:r w:rsidRPr="0038599A">
        <w:rPr>
          <w:rFonts w:ascii="Arial" w:hAnsi="Arial" w:cs="Arial"/>
          <w:i/>
          <w:sz w:val="24"/>
          <w:szCs w:val="24"/>
        </w:rPr>
        <w:t>globální vzdělávání posunulo od hnutí, které pronikalo do vzdělávacích systémů zvnějšku, směrem k situaci, kdy je podstatou vzdělávacích systémů</w:t>
      </w:r>
      <w:r w:rsidRPr="0038599A">
        <w:rPr>
          <w:rFonts w:ascii="Arial" w:hAnsi="Arial" w:cs="Arial"/>
          <w:sz w:val="24"/>
          <w:szCs w:val="24"/>
        </w:rPr>
        <w:t>. Závěry z Espoo (2011) to shrnují takto: " Má-li vzdělávání být považováno</w:t>
      </w:r>
      <w:r>
        <w:rPr>
          <w:rFonts w:ascii="Arial" w:hAnsi="Arial" w:cs="Arial"/>
          <w:sz w:val="24"/>
          <w:szCs w:val="24"/>
        </w:rPr>
        <w:t xml:space="preserve"> za kvalitní</w:t>
      </w:r>
      <w:r w:rsidRPr="0038599A">
        <w:rPr>
          <w:rFonts w:ascii="Arial" w:hAnsi="Arial" w:cs="Arial"/>
          <w:sz w:val="24"/>
          <w:szCs w:val="24"/>
        </w:rPr>
        <w:t xml:space="preserve">, musí se centrem </w:t>
      </w:r>
      <w:r>
        <w:rPr>
          <w:rFonts w:ascii="Arial" w:hAnsi="Arial" w:cs="Arial"/>
          <w:sz w:val="24"/>
          <w:szCs w:val="24"/>
        </w:rPr>
        <w:t>vy</w:t>
      </w:r>
      <w:r w:rsidRPr="0038599A">
        <w:rPr>
          <w:rFonts w:ascii="Arial" w:hAnsi="Arial" w:cs="Arial"/>
          <w:sz w:val="24"/>
          <w:szCs w:val="24"/>
        </w:rPr>
        <w:t>uč</w:t>
      </w:r>
      <w:r>
        <w:rPr>
          <w:rFonts w:ascii="Arial" w:hAnsi="Arial" w:cs="Arial"/>
          <w:sz w:val="24"/>
          <w:szCs w:val="24"/>
        </w:rPr>
        <w:t>ová</w:t>
      </w:r>
      <w:r w:rsidRPr="0038599A">
        <w:rPr>
          <w:rFonts w:ascii="Arial" w:hAnsi="Arial" w:cs="Arial"/>
          <w:sz w:val="24"/>
          <w:szCs w:val="24"/>
        </w:rPr>
        <w:t xml:space="preserve">ní </w:t>
      </w:r>
      <w:r>
        <w:rPr>
          <w:rFonts w:ascii="Arial" w:hAnsi="Arial" w:cs="Arial"/>
          <w:sz w:val="24"/>
          <w:szCs w:val="24"/>
        </w:rPr>
        <w:t xml:space="preserve">stát </w:t>
      </w:r>
      <w:r w:rsidRPr="0038599A">
        <w:rPr>
          <w:rFonts w:ascii="Arial" w:hAnsi="Arial" w:cs="Arial"/>
          <w:sz w:val="24"/>
          <w:szCs w:val="24"/>
        </w:rPr>
        <w:t xml:space="preserve">globální vzdělávání". Tak se za poslední desetiletí zastánci globálního vzdělávání posunuli od volání po </w:t>
      </w:r>
      <w:r>
        <w:rPr>
          <w:rFonts w:ascii="Arial" w:hAnsi="Arial" w:cs="Arial"/>
          <w:sz w:val="24"/>
          <w:szCs w:val="24"/>
        </w:rPr>
        <w:t>větším zapojení</w:t>
      </w:r>
      <w:r w:rsidRPr="0038599A">
        <w:rPr>
          <w:rFonts w:ascii="Arial" w:hAnsi="Arial" w:cs="Arial"/>
          <w:sz w:val="24"/>
          <w:szCs w:val="24"/>
        </w:rPr>
        <w:t xml:space="preserve"> globálního vzdělávání do vzdělávacích systémů </w:t>
      </w:r>
      <w:r>
        <w:rPr>
          <w:rFonts w:ascii="Arial" w:hAnsi="Arial" w:cs="Arial"/>
          <w:sz w:val="24"/>
          <w:szCs w:val="24"/>
        </w:rPr>
        <w:t xml:space="preserve">až </w:t>
      </w:r>
      <w:r w:rsidRPr="0038599A">
        <w:rPr>
          <w:rFonts w:ascii="Arial" w:hAnsi="Arial" w:cs="Arial"/>
          <w:sz w:val="24"/>
          <w:szCs w:val="24"/>
        </w:rPr>
        <w:t xml:space="preserve">k zaměření se na konkrétní oblasti v rámci vzdělávacího systému, kde může nastat změna. A tak vidíme, že </w:t>
      </w:r>
      <w:r w:rsidRPr="0038599A">
        <w:rPr>
          <w:rFonts w:ascii="Arial" w:hAnsi="Arial" w:cs="Arial"/>
          <w:sz w:val="24"/>
          <w:szCs w:val="24"/>
        </w:rPr>
        <w:lastRenderedPageBreak/>
        <w:t xml:space="preserve">globální vzdělávání proniká do osnov v rámci jejich reformy a rozvoje, do vzdělávání učitelů </w:t>
      </w:r>
      <w:r>
        <w:rPr>
          <w:rFonts w:ascii="Arial" w:hAnsi="Arial" w:cs="Arial"/>
          <w:sz w:val="24"/>
          <w:szCs w:val="24"/>
        </w:rPr>
        <w:t>–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jak pregraduálního, tak</w:t>
      </w:r>
      <w:r w:rsidRPr="0038599A">
        <w:rPr>
          <w:rFonts w:ascii="Arial" w:hAnsi="Arial" w:cs="Arial"/>
          <w:sz w:val="24"/>
          <w:szCs w:val="24"/>
        </w:rPr>
        <w:t xml:space="preserve"> i dalšího</w:t>
      </w:r>
      <w:r>
        <w:rPr>
          <w:rFonts w:ascii="Arial" w:hAnsi="Arial" w:cs="Arial"/>
          <w:sz w:val="24"/>
          <w:szCs w:val="24"/>
        </w:rPr>
        <w:t xml:space="preserve"> vzdělávání</w:t>
      </w:r>
      <w:r w:rsidRPr="0038599A">
        <w:rPr>
          <w:rFonts w:ascii="Arial" w:hAnsi="Arial" w:cs="Arial"/>
          <w:sz w:val="24"/>
          <w:szCs w:val="24"/>
        </w:rPr>
        <w:t xml:space="preserve">, do vedení škol a celoškolského diskurzu, do vzdělávací politiky i do výzkumu. Aniž bychom si přáli rozporovat dřívější tvrzení </w:t>
      </w:r>
      <w:r>
        <w:rPr>
          <w:rFonts w:ascii="Arial" w:hAnsi="Arial" w:cs="Arial"/>
          <w:sz w:val="24"/>
          <w:szCs w:val="24"/>
        </w:rPr>
        <w:t xml:space="preserve">ohledně role </w:t>
      </w:r>
      <w:r w:rsidRPr="0038599A">
        <w:rPr>
          <w:rFonts w:ascii="Arial" w:hAnsi="Arial" w:cs="Arial"/>
          <w:sz w:val="24"/>
          <w:szCs w:val="24"/>
        </w:rPr>
        <w:t>ministerst</w:t>
      </w:r>
      <w:r>
        <w:rPr>
          <w:rFonts w:ascii="Arial" w:hAnsi="Arial" w:cs="Arial"/>
          <w:sz w:val="24"/>
          <w:szCs w:val="24"/>
        </w:rPr>
        <w:t>ev</w:t>
      </w:r>
      <w:r w:rsidRPr="0038599A">
        <w:rPr>
          <w:rFonts w:ascii="Arial" w:hAnsi="Arial" w:cs="Arial"/>
          <w:sz w:val="24"/>
          <w:szCs w:val="24"/>
        </w:rPr>
        <w:t xml:space="preserve"> zahraničních věcí, je pravd</w:t>
      </w:r>
      <w:r>
        <w:rPr>
          <w:rFonts w:ascii="Arial" w:hAnsi="Arial" w:cs="Arial"/>
          <w:sz w:val="24"/>
          <w:szCs w:val="24"/>
        </w:rPr>
        <w:t>ou</w:t>
      </w:r>
      <w:r w:rsidRPr="0038599A">
        <w:rPr>
          <w:rFonts w:ascii="Arial" w:hAnsi="Arial" w:cs="Arial"/>
          <w:sz w:val="24"/>
          <w:szCs w:val="24"/>
        </w:rPr>
        <w:t xml:space="preserve">, že </w:t>
      </w:r>
      <w:r>
        <w:rPr>
          <w:rFonts w:ascii="Arial" w:hAnsi="Arial" w:cs="Arial"/>
          <w:sz w:val="24"/>
          <w:szCs w:val="24"/>
        </w:rPr>
        <w:t>pokud má</w:t>
      </w:r>
      <w:r w:rsidRPr="0038599A">
        <w:rPr>
          <w:rFonts w:ascii="Arial" w:hAnsi="Arial" w:cs="Arial"/>
          <w:sz w:val="24"/>
          <w:szCs w:val="24"/>
        </w:rPr>
        <w:t xml:space="preserve"> cesta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 xml:space="preserve">k vnitřním hodnotám ve vzdělávacích systémech pokračovat, pak v každé zemi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 xml:space="preserve">v Evropě </w:t>
      </w:r>
      <w:r>
        <w:rPr>
          <w:rFonts w:ascii="Arial" w:hAnsi="Arial" w:cs="Arial"/>
          <w:sz w:val="24"/>
          <w:szCs w:val="24"/>
        </w:rPr>
        <w:t xml:space="preserve">musí </w:t>
      </w:r>
      <w:r w:rsidRPr="0038599A">
        <w:rPr>
          <w:rFonts w:ascii="Arial" w:hAnsi="Arial" w:cs="Arial"/>
          <w:sz w:val="24"/>
          <w:szCs w:val="24"/>
        </w:rPr>
        <w:t>globální vzdělávání být více za</w:t>
      </w:r>
      <w:r>
        <w:rPr>
          <w:rFonts w:ascii="Arial" w:hAnsi="Arial" w:cs="Arial"/>
          <w:sz w:val="24"/>
          <w:szCs w:val="24"/>
        </w:rPr>
        <w:t>čleňováno zejména</w:t>
      </w:r>
      <w:r w:rsidRPr="0038599A">
        <w:rPr>
          <w:rFonts w:ascii="Arial" w:hAnsi="Arial" w:cs="Arial"/>
          <w:sz w:val="24"/>
          <w:szCs w:val="24"/>
        </w:rPr>
        <w:t xml:space="preserve"> ve spolupráci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 xml:space="preserve">s ministerstvy školství a jejich agenturami, které </w:t>
      </w:r>
      <w:r>
        <w:rPr>
          <w:rFonts w:ascii="Arial" w:hAnsi="Arial" w:cs="Arial"/>
          <w:sz w:val="24"/>
          <w:szCs w:val="24"/>
        </w:rPr>
        <w:t>se věnují</w:t>
      </w:r>
      <w:r w:rsidRPr="0038599A">
        <w:rPr>
          <w:rFonts w:ascii="Arial" w:hAnsi="Arial" w:cs="Arial"/>
          <w:sz w:val="24"/>
          <w:szCs w:val="24"/>
        </w:rPr>
        <w:t xml:space="preserve"> průběh</w:t>
      </w:r>
      <w:r>
        <w:rPr>
          <w:rFonts w:ascii="Arial" w:hAnsi="Arial" w:cs="Arial"/>
          <w:sz w:val="24"/>
          <w:szCs w:val="24"/>
        </w:rPr>
        <w:t>u</w:t>
      </w:r>
      <w:r w:rsidRPr="0038599A">
        <w:rPr>
          <w:rFonts w:ascii="Arial" w:hAnsi="Arial" w:cs="Arial"/>
          <w:sz w:val="24"/>
          <w:szCs w:val="24"/>
        </w:rPr>
        <w:t>, podpo</w:t>
      </w:r>
      <w:r>
        <w:rPr>
          <w:rFonts w:ascii="Arial" w:hAnsi="Arial" w:cs="Arial"/>
          <w:sz w:val="24"/>
          <w:szCs w:val="24"/>
        </w:rPr>
        <w:t>ře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>a z</w:t>
      </w:r>
      <w:r>
        <w:rPr>
          <w:rFonts w:ascii="Arial" w:hAnsi="Arial" w:cs="Arial"/>
          <w:sz w:val="24"/>
          <w:szCs w:val="24"/>
        </w:rPr>
        <w:t>kvalitňování</w:t>
      </w:r>
      <w:r w:rsidRPr="0038599A">
        <w:rPr>
          <w:rFonts w:ascii="Arial" w:hAnsi="Arial" w:cs="Arial"/>
          <w:sz w:val="24"/>
          <w:szCs w:val="24"/>
        </w:rPr>
        <w:t xml:space="preserve"> procesu vzdělávání.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Na evropské úrovni </w:t>
      </w:r>
      <w:r>
        <w:rPr>
          <w:rFonts w:ascii="Arial" w:hAnsi="Arial" w:cs="Arial"/>
          <w:sz w:val="24"/>
          <w:szCs w:val="24"/>
        </w:rPr>
        <w:t xml:space="preserve">již </w:t>
      </w:r>
      <w:r w:rsidRPr="0038599A">
        <w:rPr>
          <w:rFonts w:ascii="Arial" w:hAnsi="Arial" w:cs="Arial"/>
          <w:sz w:val="24"/>
          <w:szCs w:val="24"/>
        </w:rPr>
        <w:t xml:space="preserve">existují </w:t>
      </w:r>
      <w:r w:rsidRPr="00A601B9">
        <w:rPr>
          <w:rFonts w:ascii="Arial" w:hAnsi="Arial" w:cs="Arial"/>
          <w:i/>
          <w:sz w:val="24"/>
          <w:szCs w:val="24"/>
        </w:rPr>
        <w:t>posílené politické rámce</w:t>
      </w:r>
      <w:r w:rsidRPr="0038599A">
        <w:rPr>
          <w:rFonts w:ascii="Arial" w:hAnsi="Arial" w:cs="Arial"/>
          <w:sz w:val="24"/>
          <w:szCs w:val="24"/>
        </w:rPr>
        <w:t>, a vidíme rostoucí počet evropských zemí s vynikajícími národními strategiemi, které poskytují podpůrné rámce pro lepší kvalitu a větší dosah. Aniž bych chtěl naznačit, že by všechny země v Evropě měl</w:t>
      </w:r>
      <w:r>
        <w:rPr>
          <w:rFonts w:ascii="Arial" w:hAnsi="Arial" w:cs="Arial"/>
          <w:sz w:val="24"/>
          <w:szCs w:val="24"/>
        </w:rPr>
        <w:t>y</w:t>
      </w:r>
      <w:r w:rsidRPr="0038599A">
        <w:rPr>
          <w:rFonts w:ascii="Arial" w:hAnsi="Arial" w:cs="Arial"/>
          <w:sz w:val="24"/>
          <w:szCs w:val="24"/>
        </w:rPr>
        <w:t xml:space="preserve"> mít národní strategi</w:t>
      </w:r>
      <w:r>
        <w:rPr>
          <w:rFonts w:ascii="Arial" w:hAnsi="Arial" w:cs="Arial"/>
          <w:sz w:val="24"/>
          <w:szCs w:val="24"/>
        </w:rPr>
        <w:t>i</w:t>
      </w:r>
      <w:r w:rsidRPr="0038599A">
        <w:rPr>
          <w:rFonts w:ascii="Arial" w:hAnsi="Arial" w:cs="Arial"/>
          <w:sz w:val="24"/>
          <w:szCs w:val="24"/>
        </w:rPr>
        <w:t xml:space="preserve"> - někte</w:t>
      </w:r>
      <w:r>
        <w:rPr>
          <w:rFonts w:ascii="Arial" w:hAnsi="Arial" w:cs="Arial"/>
          <w:sz w:val="24"/>
          <w:szCs w:val="24"/>
        </w:rPr>
        <w:t>ré</w:t>
      </w:r>
      <w:r w:rsidRPr="0038599A">
        <w:rPr>
          <w:rFonts w:ascii="Arial" w:hAnsi="Arial" w:cs="Arial"/>
          <w:sz w:val="24"/>
          <w:szCs w:val="24"/>
        </w:rPr>
        <w:t xml:space="preserve"> již mají národní strategie v souvisejících oblastech, někte</w:t>
      </w:r>
      <w:r>
        <w:rPr>
          <w:rFonts w:ascii="Arial" w:hAnsi="Arial" w:cs="Arial"/>
          <w:sz w:val="24"/>
          <w:szCs w:val="24"/>
        </w:rPr>
        <w:t>ré</w:t>
      </w:r>
      <w:r w:rsidRPr="0038599A">
        <w:rPr>
          <w:rFonts w:ascii="Arial" w:hAnsi="Arial" w:cs="Arial"/>
          <w:sz w:val="24"/>
          <w:szCs w:val="24"/>
        </w:rPr>
        <w:t xml:space="preserve"> jsou spokojen</w:t>
      </w:r>
      <w:r>
        <w:rPr>
          <w:rFonts w:ascii="Arial" w:hAnsi="Arial" w:cs="Arial"/>
          <w:sz w:val="24"/>
          <w:szCs w:val="24"/>
        </w:rPr>
        <w:t>y</w:t>
      </w:r>
      <w:r w:rsidRPr="0038599A">
        <w:rPr>
          <w:rFonts w:ascii="Arial" w:hAnsi="Arial" w:cs="Arial"/>
          <w:sz w:val="24"/>
          <w:szCs w:val="24"/>
        </w:rPr>
        <w:t xml:space="preserve"> s jinými modely podpory politiky - přesto užitečnost národních strategií - a Česká republika je toho zářným příkladem - naznačuje, že </w:t>
      </w:r>
      <w:r>
        <w:rPr>
          <w:rFonts w:ascii="Arial" w:hAnsi="Arial" w:cs="Arial"/>
          <w:sz w:val="24"/>
          <w:szCs w:val="24"/>
        </w:rPr>
        <w:t xml:space="preserve">by </w:t>
      </w:r>
      <w:r w:rsidRPr="0038599A">
        <w:rPr>
          <w:rFonts w:ascii="Arial" w:hAnsi="Arial" w:cs="Arial"/>
          <w:sz w:val="24"/>
          <w:szCs w:val="24"/>
        </w:rPr>
        <w:t xml:space="preserve">tento </w:t>
      </w:r>
      <w:r>
        <w:rPr>
          <w:rFonts w:ascii="Arial" w:hAnsi="Arial" w:cs="Arial"/>
          <w:sz w:val="24"/>
          <w:szCs w:val="24"/>
        </w:rPr>
        <w:t>vývoj</w:t>
      </w:r>
      <w:r w:rsidRPr="0038599A">
        <w:rPr>
          <w:rFonts w:ascii="Arial" w:hAnsi="Arial" w:cs="Arial"/>
          <w:sz w:val="24"/>
          <w:szCs w:val="24"/>
        </w:rPr>
        <w:t xml:space="preserve"> měl pokračovat; a že tato ministerstva a agentury, jejichž působnost</w:t>
      </w:r>
      <w:r>
        <w:rPr>
          <w:rFonts w:ascii="Arial" w:hAnsi="Arial" w:cs="Arial"/>
          <w:sz w:val="24"/>
          <w:szCs w:val="24"/>
        </w:rPr>
        <w:t>i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</w:t>
      </w:r>
      <w:r w:rsidRPr="0038599A">
        <w:rPr>
          <w:rFonts w:ascii="Arial" w:hAnsi="Arial" w:cs="Arial"/>
          <w:sz w:val="24"/>
          <w:szCs w:val="24"/>
        </w:rPr>
        <w:t xml:space="preserve"> globální vzdělávání</w:t>
      </w:r>
      <w:r>
        <w:rPr>
          <w:rFonts w:ascii="Arial" w:hAnsi="Arial" w:cs="Arial"/>
          <w:sz w:val="24"/>
          <w:szCs w:val="24"/>
        </w:rPr>
        <w:t xml:space="preserve"> dotýká</w:t>
      </w:r>
      <w:r w:rsidRPr="0038599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by</w:t>
      </w:r>
      <w:r w:rsidRPr="0038599A">
        <w:rPr>
          <w:rFonts w:ascii="Arial" w:hAnsi="Arial" w:cs="Arial"/>
          <w:sz w:val="24"/>
          <w:szCs w:val="24"/>
        </w:rPr>
        <w:t xml:space="preserve"> i nadále </w:t>
      </w:r>
      <w:r>
        <w:rPr>
          <w:rFonts w:ascii="Arial" w:hAnsi="Arial" w:cs="Arial"/>
          <w:sz w:val="24"/>
          <w:szCs w:val="24"/>
        </w:rPr>
        <w:t xml:space="preserve">měly </w:t>
      </w:r>
      <w:r w:rsidRPr="0038599A">
        <w:rPr>
          <w:rFonts w:ascii="Arial" w:hAnsi="Arial" w:cs="Arial"/>
          <w:sz w:val="24"/>
          <w:szCs w:val="24"/>
        </w:rPr>
        <w:t>rozvíjet strategický přístup. Mezitím by měla být pos</w:t>
      </w:r>
      <w:r>
        <w:rPr>
          <w:rFonts w:ascii="Arial" w:hAnsi="Arial" w:cs="Arial"/>
          <w:sz w:val="24"/>
          <w:szCs w:val="24"/>
        </w:rPr>
        <w:t>ilována</w:t>
      </w:r>
      <w:r w:rsidRPr="0038599A">
        <w:rPr>
          <w:rFonts w:ascii="Arial" w:hAnsi="Arial" w:cs="Arial"/>
          <w:sz w:val="24"/>
          <w:szCs w:val="24"/>
        </w:rPr>
        <w:t xml:space="preserve"> větší koordinace, koherence, koheze a subsidiarita mezi národní a evropskou úrovní. V tomto ohledu GENE úzce spolupracuje s Evropskou komisí</w:t>
      </w:r>
      <w:r>
        <w:rPr>
          <w:rFonts w:ascii="Arial" w:hAnsi="Arial" w:cs="Arial"/>
          <w:sz w:val="24"/>
          <w:szCs w:val="24"/>
        </w:rPr>
        <w:t>,</w:t>
      </w:r>
      <w:r w:rsidRPr="0038599A">
        <w:rPr>
          <w:rFonts w:ascii="Arial" w:hAnsi="Arial" w:cs="Arial"/>
          <w:sz w:val="24"/>
          <w:szCs w:val="24"/>
        </w:rPr>
        <w:t xml:space="preserve"> a v letech 2015 </w:t>
      </w:r>
      <w:r>
        <w:rPr>
          <w:rFonts w:ascii="Arial" w:hAnsi="Arial" w:cs="Arial"/>
          <w:sz w:val="24"/>
          <w:szCs w:val="24"/>
        </w:rPr>
        <w:t>–</w:t>
      </w:r>
      <w:r w:rsidRPr="0038599A">
        <w:rPr>
          <w:rFonts w:ascii="Arial" w:hAnsi="Arial" w:cs="Arial"/>
          <w:sz w:val="24"/>
          <w:szCs w:val="24"/>
        </w:rPr>
        <w:t xml:space="preserve"> 2018</w:t>
      </w:r>
      <w:r>
        <w:rPr>
          <w:rFonts w:ascii="Arial" w:hAnsi="Arial" w:cs="Arial"/>
          <w:sz w:val="24"/>
          <w:szCs w:val="24"/>
        </w:rPr>
        <w:t xml:space="preserve"> s ní </w:t>
      </w:r>
      <w:r w:rsidRPr="0038599A">
        <w:rPr>
          <w:rFonts w:ascii="Arial" w:hAnsi="Arial" w:cs="Arial"/>
          <w:sz w:val="24"/>
          <w:szCs w:val="24"/>
        </w:rPr>
        <w:t>bude spolupracovat</w:t>
      </w:r>
      <w:r>
        <w:rPr>
          <w:rFonts w:ascii="Arial" w:hAnsi="Arial" w:cs="Arial"/>
          <w:sz w:val="24"/>
          <w:szCs w:val="24"/>
        </w:rPr>
        <w:t xml:space="preserve"> ještě </w:t>
      </w:r>
      <w:r w:rsidRPr="0038599A">
        <w:rPr>
          <w:rFonts w:ascii="Arial" w:hAnsi="Arial" w:cs="Arial"/>
          <w:sz w:val="24"/>
          <w:szCs w:val="24"/>
        </w:rPr>
        <w:t>těsněji ve snaze o udržení této soudržnosti atd.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V evropských zemích se dále rozvíjejí</w:t>
      </w:r>
      <w:r w:rsidRPr="0038599A">
        <w:rPr>
          <w:rFonts w:ascii="Arial" w:hAnsi="Arial" w:cs="Arial"/>
          <w:i/>
          <w:sz w:val="24"/>
          <w:szCs w:val="24"/>
        </w:rPr>
        <w:t xml:space="preserve"> národní struktury na podporu globálního vzdělávání</w:t>
      </w:r>
      <w:r w:rsidRPr="0038599A">
        <w:rPr>
          <w:rFonts w:ascii="Arial" w:hAnsi="Arial" w:cs="Arial"/>
          <w:sz w:val="24"/>
          <w:szCs w:val="24"/>
        </w:rPr>
        <w:t xml:space="preserve">. Pracují na vnitrostátní úrovni s cílem zajistit dostatečnou podporu, financování, koordinaci a soudržnosti politik v této oblasti. V posledních deseti letech, a to prostřednictvím GENE </w:t>
      </w:r>
      <w:r>
        <w:rPr>
          <w:rFonts w:ascii="Arial" w:hAnsi="Arial" w:cs="Arial"/>
          <w:sz w:val="24"/>
          <w:szCs w:val="24"/>
        </w:rPr>
        <w:t>i</w:t>
      </w:r>
      <w:r w:rsidRPr="0038599A">
        <w:rPr>
          <w:rFonts w:ascii="Arial" w:hAnsi="Arial" w:cs="Arial"/>
          <w:sz w:val="24"/>
          <w:szCs w:val="24"/>
        </w:rPr>
        <w:t xml:space="preserve"> prostřednictvím konkrétních iniciativ, jako kdysi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 xml:space="preserve">v programu Visegrad-4, kde Česká republika hrála vynikající roli, došlo k vědomému úsilí s cílem zajistit systematické zvládnutí politiky mezi těmito strukturami tak, aby </w:t>
      </w:r>
      <w:r>
        <w:rPr>
          <w:rFonts w:ascii="Arial" w:hAnsi="Arial" w:cs="Arial"/>
          <w:sz w:val="24"/>
          <w:szCs w:val="24"/>
        </w:rPr>
        <w:t xml:space="preserve">vzdělávací </w:t>
      </w:r>
      <w:r w:rsidRPr="0038599A">
        <w:rPr>
          <w:rFonts w:ascii="Arial" w:hAnsi="Arial" w:cs="Arial"/>
          <w:sz w:val="24"/>
          <w:szCs w:val="24"/>
        </w:rPr>
        <w:t>politika v jedné zemi</w:t>
      </w:r>
      <w:r>
        <w:rPr>
          <w:rFonts w:ascii="Arial" w:hAnsi="Arial" w:cs="Arial"/>
          <w:sz w:val="24"/>
          <w:szCs w:val="24"/>
        </w:rPr>
        <w:t xml:space="preserve"> mohla</w:t>
      </w:r>
      <w:r w:rsidRPr="0038599A">
        <w:rPr>
          <w:rFonts w:ascii="Arial" w:hAnsi="Arial" w:cs="Arial"/>
          <w:sz w:val="24"/>
          <w:szCs w:val="24"/>
        </w:rPr>
        <w:t xml:space="preserve"> být </w:t>
      </w:r>
      <w:r>
        <w:rPr>
          <w:rFonts w:ascii="Arial" w:hAnsi="Arial" w:cs="Arial"/>
          <w:sz w:val="24"/>
          <w:szCs w:val="24"/>
        </w:rPr>
        <w:t xml:space="preserve">případně </w:t>
      </w:r>
      <w:r w:rsidRPr="0038599A">
        <w:rPr>
          <w:rFonts w:ascii="Arial" w:hAnsi="Arial" w:cs="Arial"/>
          <w:sz w:val="24"/>
          <w:szCs w:val="24"/>
        </w:rPr>
        <w:t>sdílena s dalš</w:t>
      </w:r>
      <w:r>
        <w:rPr>
          <w:rFonts w:ascii="Arial" w:hAnsi="Arial" w:cs="Arial"/>
          <w:sz w:val="24"/>
          <w:szCs w:val="24"/>
        </w:rPr>
        <w:t>ími zeměmi</w:t>
      </w:r>
      <w:r w:rsidRPr="0038599A">
        <w:rPr>
          <w:rFonts w:ascii="Arial" w:hAnsi="Arial" w:cs="Arial"/>
          <w:sz w:val="24"/>
          <w:szCs w:val="24"/>
        </w:rPr>
        <w:t>. To není otázka replikace strategi</w:t>
      </w:r>
      <w:r>
        <w:rPr>
          <w:rFonts w:ascii="Arial" w:hAnsi="Arial" w:cs="Arial"/>
          <w:sz w:val="24"/>
          <w:szCs w:val="24"/>
        </w:rPr>
        <w:t>í</w:t>
      </w:r>
      <w:r w:rsidRPr="0038599A">
        <w:rPr>
          <w:rFonts w:ascii="Arial" w:hAnsi="Arial" w:cs="Arial"/>
          <w:sz w:val="24"/>
          <w:szCs w:val="24"/>
        </w:rPr>
        <w:t xml:space="preserve"> a struktur z jedné země do druhé, ale spíše </w:t>
      </w:r>
      <w:r>
        <w:rPr>
          <w:rFonts w:ascii="Arial" w:hAnsi="Arial" w:cs="Arial"/>
          <w:sz w:val="24"/>
          <w:szCs w:val="24"/>
        </w:rPr>
        <w:t>možnosti, jak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užitečné </w:t>
      </w:r>
      <w:r w:rsidRPr="0038599A">
        <w:rPr>
          <w:rFonts w:ascii="Arial" w:hAnsi="Arial" w:cs="Arial"/>
          <w:sz w:val="24"/>
          <w:szCs w:val="24"/>
        </w:rPr>
        <w:t>zkušenosti získané v jedné jurisdikci shrom</w:t>
      </w:r>
      <w:r>
        <w:rPr>
          <w:rFonts w:ascii="Arial" w:hAnsi="Arial" w:cs="Arial"/>
          <w:sz w:val="24"/>
          <w:szCs w:val="24"/>
        </w:rPr>
        <w:t>á</w:t>
      </w:r>
      <w:r w:rsidRPr="0038599A">
        <w:rPr>
          <w:rFonts w:ascii="Arial" w:hAnsi="Arial" w:cs="Arial"/>
          <w:sz w:val="24"/>
          <w:szCs w:val="24"/>
        </w:rPr>
        <w:t>ž</w:t>
      </w:r>
      <w:r>
        <w:rPr>
          <w:rFonts w:ascii="Arial" w:hAnsi="Arial" w:cs="Arial"/>
          <w:sz w:val="24"/>
          <w:szCs w:val="24"/>
        </w:rPr>
        <w:t>dit</w:t>
      </w:r>
      <w:r w:rsidRPr="0038599A">
        <w:rPr>
          <w:rFonts w:ascii="Arial" w:hAnsi="Arial" w:cs="Arial"/>
          <w:sz w:val="24"/>
          <w:szCs w:val="24"/>
        </w:rPr>
        <w:t>, sdíle</w:t>
      </w:r>
      <w:r>
        <w:rPr>
          <w:rFonts w:ascii="Arial" w:hAnsi="Arial" w:cs="Arial"/>
          <w:sz w:val="24"/>
          <w:szCs w:val="24"/>
        </w:rPr>
        <w:t>t</w:t>
      </w:r>
      <w:r w:rsidRPr="0038599A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>po</w:t>
      </w:r>
      <w:r w:rsidRPr="0038599A">
        <w:rPr>
          <w:rFonts w:ascii="Arial" w:hAnsi="Arial" w:cs="Arial"/>
          <w:sz w:val="24"/>
          <w:szCs w:val="24"/>
        </w:rPr>
        <w:t>případě použ</w:t>
      </w:r>
      <w:r>
        <w:rPr>
          <w:rFonts w:ascii="Arial" w:hAnsi="Arial" w:cs="Arial"/>
          <w:sz w:val="24"/>
          <w:szCs w:val="24"/>
        </w:rPr>
        <w:t>ít jinde</w:t>
      </w:r>
      <w:r w:rsidRPr="0038599A">
        <w:rPr>
          <w:rFonts w:ascii="Arial" w:hAnsi="Arial" w:cs="Arial"/>
          <w:sz w:val="24"/>
          <w:szCs w:val="24"/>
        </w:rPr>
        <w:t xml:space="preserve">. Tyto struktury musí být podporovány prostřednictvím ministerstva zahraničních věcí nebo přímo </w:t>
      </w:r>
      <w:r>
        <w:rPr>
          <w:rFonts w:ascii="Arial" w:hAnsi="Arial" w:cs="Arial"/>
          <w:sz w:val="24"/>
          <w:szCs w:val="24"/>
        </w:rPr>
        <w:t>jím</w:t>
      </w:r>
      <w:r w:rsidRPr="0038599A">
        <w:rPr>
          <w:rFonts w:ascii="Arial" w:hAnsi="Arial" w:cs="Arial"/>
          <w:sz w:val="24"/>
          <w:szCs w:val="24"/>
        </w:rPr>
        <w:t xml:space="preserve">; a ve spolupráci a za podpory jiných ministerstev, zejména </w:t>
      </w:r>
      <w:r>
        <w:rPr>
          <w:rFonts w:ascii="Arial" w:hAnsi="Arial" w:cs="Arial"/>
          <w:sz w:val="24"/>
          <w:szCs w:val="24"/>
        </w:rPr>
        <w:t xml:space="preserve">ministerstva </w:t>
      </w:r>
      <w:r w:rsidRPr="0038599A">
        <w:rPr>
          <w:rFonts w:ascii="Arial" w:hAnsi="Arial" w:cs="Arial"/>
          <w:sz w:val="24"/>
          <w:szCs w:val="24"/>
        </w:rPr>
        <w:t xml:space="preserve">školství. </w:t>
      </w:r>
      <w:r>
        <w:rPr>
          <w:rFonts w:ascii="Arial" w:hAnsi="Arial" w:cs="Arial"/>
          <w:sz w:val="24"/>
          <w:szCs w:val="24"/>
        </w:rPr>
        <w:t>I když</w:t>
      </w:r>
      <w:r w:rsidRPr="0038599A">
        <w:rPr>
          <w:rFonts w:ascii="Arial" w:hAnsi="Arial" w:cs="Arial"/>
          <w:sz w:val="24"/>
          <w:szCs w:val="24"/>
        </w:rPr>
        <w:t xml:space="preserve"> globální vzdělávání může někdy být a dokonce musí být kritické k převažujícím modelům </w:t>
      </w:r>
      <w:r>
        <w:rPr>
          <w:rFonts w:ascii="Arial" w:hAnsi="Arial" w:cs="Arial"/>
          <w:sz w:val="24"/>
          <w:szCs w:val="24"/>
        </w:rPr>
        <w:t>rozvoje</w:t>
      </w:r>
      <w:r w:rsidRPr="0038599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rozvojové </w:t>
      </w:r>
      <w:r w:rsidRPr="0038599A">
        <w:rPr>
          <w:rFonts w:ascii="Arial" w:hAnsi="Arial" w:cs="Arial"/>
          <w:sz w:val="24"/>
          <w:szCs w:val="24"/>
        </w:rPr>
        <w:t>pomoci atd</w:t>
      </w:r>
      <w:r>
        <w:rPr>
          <w:rFonts w:ascii="Arial" w:hAnsi="Arial" w:cs="Arial"/>
          <w:sz w:val="24"/>
          <w:szCs w:val="24"/>
        </w:rPr>
        <w:t>.,</w:t>
      </w:r>
      <w:r w:rsidRPr="0038599A">
        <w:rPr>
          <w:rFonts w:ascii="Arial" w:hAnsi="Arial" w:cs="Arial"/>
          <w:sz w:val="24"/>
          <w:szCs w:val="24"/>
        </w:rPr>
        <w:t xml:space="preserve"> z analýz </w:t>
      </w:r>
      <w:r w:rsidRPr="0038599A">
        <w:rPr>
          <w:rFonts w:ascii="Arial" w:hAnsi="Arial" w:cs="Arial"/>
          <w:sz w:val="24"/>
          <w:szCs w:val="24"/>
        </w:rPr>
        <w:lastRenderedPageBreak/>
        <w:t xml:space="preserve">existujících a nově vznikajících struktur v posledním desetiletí vyplývá, že se jedná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 xml:space="preserve">o doménu ministerstev zahraničních věcí a rozvojové spolupráce. Jedním ze závěrů je: obhájci globálního vzdělávání se možná </w:t>
      </w:r>
      <w:r>
        <w:rPr>
          <w:rFonts w:ascii="Arial" w:hAnsi="Arial" w:cs="Arial"/>
          <w:sz w:val="24"/>
          <w:szCs w:val="24"/>
        </w:rPr>
        <w:t>budou muset</w:t>
      </w:r>
      <w:r w:rsidRPr="0038599A">
        <w:rPr>
          <w:rFonts w:ascii="Arial" w:hAnsi="Arial" w:cs="Arial"/>
          <w:sz w:val="24"/>
          <w:szCs w:val="24"/>
        </w:rPr>
        <w:t xml:space="preserve"> zapojit do hlubší analýzy role zahraniční politiky a mezinárodních vztahů v éře globalizace a nerovnosti. Zároveň </w:t>
      </w:r>
      <w:r>
        <w:rPr>
          <w:rFonts w:ascii="Arial" w:hAnsi="Arial" w:cs="Arial"/>
          <w:sz w:val="24"/>
          <w:szCs w:val="24"/>
        </w:rPr>
        <w:t>budou muset být</w:t>
      </w:r>
      <w:r w:rsidRPr="0038599A">
        <w:rPr>
          <w:rFonts w:ascii="Arial" w:hAnsi="Arial" w:cs="Arial"/>
          <w:sz w:val="24"/>
          <w:szCs w:val="24"/>
        </w:rPr>
        <w:t xml:space="preserve"> vzaty v úvahu hodnoty a vize související se státem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Pr="0038599A">
        <w:rPr>
          <w:rFonts w:ascii="Arial" w:hAnsi="Arial" w:cs="Arial"/>
          <w:sz w:val="24"/>
          <w:szCs w:val="24"/>
        </w:rPr>
        <w:t xml:space="preserve">s mezinárodním angažmá v oblasti mezinárodních lidských práv, budování míru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>a globální správy. Je však jasné, že pro další zlepšení a zvýšení globální</w:t>
      </w:r>
      <w:r>
        <w:rPr>
          <w:rFonts w:ascii="Arial" w:hAnsi="Arial" w:cs="Arial"/>
          <w:sz w:val="24"/>
          <w:szCs w:val="24"/>
        </w:rPr>
        <w:t>ho</w:t>
      </w:r>
      <w:r w:rsidRPr="0038599A">
        <w:rPr>
          <w:rFonts w:ascii="Arial" w:hAnsi="Arial" w:cs="Arial"/>
          <w:sz w:val="24"/>
          <w:szCs w:val="24"/>
        </w:rPr>
        <w:t xml:space="preserve"> vzdělávání je nezbytná pokračující podpora ministerstev zahraničních věcí.</w:t>
      </w:r>
    </w:p>
    <w:p w:rsidR="00F004F2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Kniha také nastiňuje řadu celoevropských perspektiv, a řadu praktických, politických a koncepční výzev. Shrneme-li je a nastíníme-li politické důsledky, vyplyne řada otázek: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38599A">
        <w:rPr>
          <w:rFonts w:ascii="Arial" w:hAnsi="Arial" w:cs="Arial"/>
          <w:i/>
          <w:sz w:val="24"/>
          <w:szCs w:val="24"/>
        </w:rPr>
        <w:t>Na závěr: cesta vpřed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Dovolte mi, abych se na závěr podíval dopředu: kam </w:t>
      </w:r>
      <w:r>
        <w:rPr>
          <w:rFonts w:ascii="Arial" w:hAnsi="Arial" w:cs="Arial"/>
          <w:sz w:val="24"/>
          <w:szCs w:val="24"/>
        </w:rPr>
        <w:t>povede naše cesta</w:t>
      </w:r>
      <w:r w:rsidRPr="0038599A">
        <w:rPr>
          <w:rFonts w:ascii="Arial" w:hAnsi="Arial" w:cs="Arial"/>
          <w:sz w:val="24"/>
          <w:szCs w:val="24"/>
        </w:rPr>
        <w:t xml:space="preserve"> v</w:t>
      </w:r>
      <w:r>
        <w:rPr>
          <w:rFonts w:ascii="Arial" w:hAnsi="Arial" w:cs="Arial"/>
          <w:sz w:val="24"/>
          <w:szCs w:val="24"/>
        </w:rPr>
        <w:t xml:space="preserve"> několika </w:t>
      </w:r>
      <w:r w:rsidRPr="0038599A">
        <w:rPr>
          <w:rFonts w:ascii="Arial" w:hAnsi="Arial" w:cs="Arial"/>
          <w:sz w:val="24"/>
          <w:szCs w:val="24"/>
        </w:rPr>
        <w:t>příštích desetiletích?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Objevuje se řada klíčových výzev - koncepčních a politických</w:t>
      </w:r>
      <w:r>
        <w:rPr>
          <w:rFonts w:ascii="Arial" w:hAnsi="Arial" w:cs="Arial"/>
          <w:sz w:val="24"/>
          <w:szCs w:val="24"/>
        </w:rPr>
        <w:t xml:space="preserve"> -</w:t>
      </w:r>
      <w:r w:rsidRPr="0038599A">
        <w:rPr>
          <w:rFonts w:ascii="Arial" w:hAnsi="Arial" w:cs="Arial"/>
          <w:sz w:val="24"/>
          <w:szCs w:val="24"/>
        </w:rPr>
        <w:t xml:space="preserve"> které naznačují, že by v Evropě</w:t>
      </w:r>
      <w:r>
        <w:rPr>
          <w:rFonts w:ascii="Arial" w:hAnsi="Arial" w:cs="Arial"/>
          <w:sz w:val="24"/>
          <w:szCs w:val="24"/>
        </w:rPr>
        <w:t xml:space="preserve"> mohlo dojít k rozšíření</w:t>
      </w:r>
      <w:r w:rsidRPr="0038599A">
        <w:rPr>
          <w:rFonts w:ascii="Arial" w:hAnsi="Arial" w:cs="Arial"/>
          <w:sz w:val="24"/>
          <w:szCs w:val="24"/>
        </w:rPr>
        <w:t xml:space="preserve"> globální</w:t>
      </w:r>
      <w:r>
        <w:rPr>
          <w:rFonts w:ascii="Arial" w:hAnsi="Arial" w:cs="Arial"/>
          <w:sz w:val="24"/>
          <w:szCs w:val="24"/>
        </w:rPr>
        <w:t>ho</w:t>
      </w:r>
      <w:r w:rsidRPr="0038599A">
        <w:rPr>
          <w:rFonts w:ascii="Arial" w:hAnsi="Arial" w:cs="Arial"/>
          <w:sz w:val="24"/>
          <w:szCs w:val="24"/>
        </w:rPr>
        <w:t xml:space="preserve"> vzdělávání; nebo </w:t>
      </w:r>
      <w:r>
        <w:rPr>
          <w:rFonts w:ascii="Arial" w:hAnsi="Arial" w:cs="Arial"/>
          <w:sz w:val="24"/>
          <w:szCs w:val="24"/>
        </w:rPr>
        <w:t xml:space="preserve">snad </w:t>
      </w:r>
      <w:r w:rsidRPr="0038599A">
        <w:rPr>
          <w:rFonts w:ascii="Arial" w:hAnsi="Arial" w:cs="Arial"/>
          <w:sz w:val="24"/>
          <w:szCs w:val="24"/>
        </w:rPr>
        <w:t xml:space="preserve">že by </w:t>
      </w:r>
      <w:r>
        <w:rPr>
          <w:rFonts w:ascii="Arial" w:hAnsi="Arial" w:cs="Arial"/>
          <w:sz w:val="24"/>
          <w:szCs w:val="24"/>
        </w:rPr>
        <w:t xml:space="preserve">se </w:t>
      </w:r>
      <w:r w:rsidRPr="0038599A">
        <w:rPr>
          <w:rFonts w:ascii="Arial" w:hAnsi="Arial" w:cs="Arial"/>
          <w:sz w:val="24"/>
          <w:szCs w:val="24"/>
        </w:rPr>
        <w:t>rozvoj v této oblasti</w:t>
      </w:r>
      <w:r>
        <w:rPr>
          <w:rFonts w:ascii="Arial" w:hAnsi="Arial" w:cs="Arial"/>
          <w:sz w:val="24"/>
          <w:szCs w:val="24"/>
        </w:rPr>
        <w:t xml:space="preserve"> mohl dokonce zastavit</w:t>
      </w:r>
      <w:r w:rsidRPr="0038599A">
        <w:rPr>
          <w:rFonts w:ascii="Arial" w:hAnsi="Arial" w:cs="Arial"/>
          <w:sz w:val="24"/>
          <w:szCs w:val="24"/>
        </w:rPr>
        <w:t>, pokud tyto výzvy nebudou brány vážně.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- Stávající krize v oblasti mezinárodních vztahů, globální ekonomiky a financí, ekologick</w:t>
      </w:r>
      <w:r>
        <w:rPr>
          <w:rFonts w:ascii="Arial" w:hAnsi="Arial" w:cs="Arial"/>
          <w:sz w:val="24"/>
          <w:szCs w:val="24"/>
        </w:rPr>
        <w:t>ého</w:t>
      </w:r>
      <w:r w:rsidRPr="0038599A">
        <w:rPr>
          <w:rFonts w:ascii="Arial" w:hAnsi="Arial" w:cs="Arial"/>
          <w:sz w:val="24"/>
          <w:szCs w:val="24"/>
        </w:rPr>
        <w:t xml:space="preserve"> systém</w:t>
      </w:r>
      <w:r>
        <w:rPr>
          <w:rFonts w:ascii="Arial" w:hAnsi="Arial" w:cs="Arial"/>
          <w:sz w:val="24"/>
          <w:szCs w:val="24"/>
        </w:rPr>
        <w:t>u</w:t>
      </w:r>
      <w:r w:rsidRPr="0038599A">
        <w:rPr>
          <w:rFonts w:ascii="Arial" w:hAnsi="Arial" w:cs="Arial"/>
          <w:sz w:val="24"/>
          <w:szCs w:val="24"/>
        </w:rPr>
        <w:t>, celkové bezpečnosti lidstva představuj</w:t>
      </w:r>
      <w:r>
        <w:rPr>
          <w:rFonts w:ascii="Arial" w:hAnsi="Arial" w:cs="Arial"/>
          <w:sz w:val="24"/>
          <w:szCs w:val="24"/>
        </w:rPr>
        <w:t>e</w:t>
      </w:r>
      <w:r w:rsidRPr="0038599A">
        <w:rPr>
          <w:rFonts w:ascii="Arial" w:hAnsi="Arial" w:cs="Arial"/>
          <w:sz w:val="24"/>
          <w:szCs w:val="24"/>
        </w:rPr>
        <w:t xml:space="preserve"> výzvu pro oblast vzdělávání. Perspektivy jsou globální a komplexní, a proto velmi náročné.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- Diskuse o rozvoji kompetencí občanů by měla být vedena z pohledu globálního vzdělávání. Globální vzdělávání hraje klíčovou roli ve všech národních reformách vzdělávacího systému, při rozvoji vzdělávací sféry. A debaty přesahují oblast formálního vzdělávání a dotýkají se i neformálního a informálního </w:t>
      </w:r>
      <w:r>
        <w:rPr>
          <w:rFonts w:ascii="Arial" w:hAnsi="Arial" w:cs="Arial"/>
          <w:sz w:val="24"/>
          <w:szCs w:val="24"/>
        </w:rPr>
        <w:t>vzdělávání.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- Dalším klíčovou výzvou jsou samozřejmě významné geografické rozdíly mezi jednotlivými evropskými zeměmi, pokud jde o poskytování a přístup ke globálnímu vzdělávání. Sdílení poznatků o struktuře financování i o národních strategiích</w:t>
      </w:r>
      <w:r>
        <w:rPr>
          <w:rFonts w:ascii="Arial" w:hAnsi="Arial" w:cs="Arial"/>
          <w:sz w:val="24"/>
          <w:szCs w:val="24"/>
        </w:rPr>
        <w:t>,</w:t>
      </w:r>
      <w:r w:rsidRPr="0038599A">
        <w:rPr>
          <w:rFonts w:ascii="Arial" w:hAnsi="Arial" w:cs="Arial"/>
          <w:sz w:val="24"/>
          <w:szCs w:val="24"/>
        </w:rPr>
        <w:t xml:space="preserve"> například prostřednictvím pravidelných kulatých stolů GENE, je způsobem, jak usnadnit předávání zkušeností v</w:t>
      </w:r>
      <w:r>
        <w:rPr>
          <w:rFonts w:ascii="Arial" w:hAnsi="Arial" w:cs="Arial"/>
          <w:sz w:val="24"/>
          <w:szCs w:val="24"/>
        </w:rPr>
        <w:t> </w:t>
      </w:r>
      <w:r w:rsidRPr="0038599A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éto oblasti</w:t>
      </w:r>
      <w:r w:rsidRPr="0038599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D</w:t>
      </w:r>
      <w:r w:rsidRPr="0038599A">
        <w:rPr>
          <w:rFonts w:ascii="Arial" w:hAnsi="Arial" w:cs="Arial"/>
          <w:sz w:val="24"/>
          <w:szCs w:val="24"/>
        </w:rPr>
        <w:t xml:space="preserve">alším způsobem, jak </w:t>
      </w:r>
      <w:r>
        <w:rPr>
          <w:rFonts w:ascii="Arial" w:hAnsi="Arial" w:cs="Arial"/>
          <w:sz w:val="24"/>
          <w:szCs w:val="24"/>
        </w:rPr>
        <w:t>zajistit</w:t>
      </w:r>
      <w:r w:rsidRPr="0038599A">
        <w:rPr>
          <w:rFonts w:ascii="Arial" w:hAnsi="Arial" w:cs="Arial"/>
          <w:sz w:val="24"/>
          <w:szCs w:val="24"/>
        </w:rPr>
        <w:t xml:space="preserve"> koherenc</w:t>
      </w:r>
      <w:r>
        <w:rPr>
          <w:rFonts w:ascii="Arial" w:hAnsi="Arial" w:cs="Arial"/>
          <w:sz w:val="24"/>
          <w:szCs w:val="24"/>
        </w:rPr>
        <w:t>i</w:t>
      </w:r>
      <w:r w:rsidRPr="0038599A">
        <w:rPr>
          <w:rFonts w:ascii="Arial" w:hAnsi="Arial" w:cs="Arial"/>
          <w:sz w:val="24"/>
          <w:szCs w:val="24"/>
        </w:rPr>
        <w:t xml:space="preserve"> </w:t>
      </w:r>
      <w:r w:rsidRPr="0038599A">
        <w:rPr>
          <w:rFonts w:ascii="Arial" w:hAnsi="Arial" w:cs="Arial"/>
          <w:sz w:val="24"/>
          <w:szCs w:val="24"/>
        </w:rPr>
        <w:lastRenderedPageBreak/>
        <w:t>a kohez</w:t>
      </w:r>
      <w:r>
        <w:rPr>
          <w:rFonts w:ascii="Arial" w:hAnsi="Arial" w:cs="Arial"/>
          <w:sz w:val="24"/>
          <w:szCs w:val="24"/>
        </w:rPr>
        <w:t>i, je d</w:t>
      </w:r>
      <w:r w:rsidRPr="0038599A">
        <w:rPr>
          <w:rFonts w:ascii="Arial" w:hAnsi="Arial" w:cs="Arial"/>
          <w:sz w:val="24"/>
          <w:szCs w:val="24"/>
        </w:rPr>
        <w:t>alší posílení spolupráce a politických zkušeností s Evropskou komisí (EuropeAid)</w:t>
      </w:r>
      <w:r>
        <w:rPr>
          <w:rFonts w:ascii="Arial" w:hAnsi="Arial" w:cs="Arial"/>
          <w:sz w:val="24"/>
          <w:szCs w:val="24"/>
        </w:rPr>
        <w:t>.</w:t>
      </w:r>
      <w:r w:rsidRPr="0038599A">
        <w:rPr>
          <w:rFonts w:ascii="Arial" w:hAnsi="Arial" w:cs="Arial"/>
          <w:sz w:val="24"/>
          <w:szCs w:val="24"/>
        </w:rPr>
        <w:t xml:space="preserve"> 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- Potřeba výzkumu, vývoje a inovací zůstává. Totéž platí pro finanční podporu pro tuto oblast. Přiměřenost úrovně financování je zásadní</w:t>
      </w:r>
      <w:r>
        <w:rPr>
          <w:rFonts w:ascii="Arial" w:hAnsi="Arial" w:cs="Arial"/>
          <w:sz w:val="24"/>
          <w:szCs w:val="24"/>
        </w:rPr>
        <w:t>m</w:t>
      </w:r>
      <w:r w:rsidRPr="0038599A">
        <w:rPr>
          <w:rFonts w:ascii="Arial" w:hAnsi="Arial" w:cs="Arial"/>
          <w:sz w:val="24"/>
          <w:szCs w:val="24"/>
        </w:rPr>
        <w:t xml:space="preserve"> problém</w:t>
      </w:r>
      <w:r>
        <w:rPr>
          <w:rFonts w:ascii="Arial" w:hAnsi="Arial" w:cs="Arial"/>
          <w:sz w:val="24"/>
          <w:szCs w:val="24"/>
        </w:rPr>
        <w:t>em</w:t>
      </w:r>
      <w:r w:rsidRPr="0038599A">
        <w:rPr>
          <w:rFonts w:ascii="Arial" w:hAnsi="Arial" w:cs="Arial"/>
          <w:sz w:val="24"/>
          <w:szCs w:val="24"/>
        </w:rPr>
        <w:t>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Řada</w:t>
      </w:r>
      <w:r w:rsidRPr="0038599A">
        <w:rPr>
          <w:rFonts w:ascii="Arial" w:hAnsi="Arial" w:cs="Arial"/>
          <w:sz w:val="24"/>
          <w:szCs w:val="24"/>
        </w:rPr>
        <w:t xml:space="preserve"> programů a projektů v</w:t>
      </w:r>
      <w:r>
        <w:rPr>
          <w:rFonts w:ascii="Arial" w:hAnsi="Arial" w:cs="Arial"/>
          <w:sz w:val="24"/>
          <w:szCs w:val="24"/>
        </w:rPr>
        <w:t xml:space="preserve"> této </w:t>
      </w:r>
      <w:r w:rsidRPr="0038599A">
        <w:rPr>
          <w:rFonts w:ascii="Arial" w:hAnsi="Arial" w:cs="Arial"/>
          <w:sz w:val="24"/>
          <w:szCs w:val="24"/>
        </w:rPr>
        <w:t>oblasti byl</w:t>
      </w:r>
      <w:r>
        <w:rPr>
          <w:rFonts w:ascii="Arial" w:hAnsi="Arial" w:cs="Arial"/>
          <w:sz w:val="24"/>
          <w:szCs w:val="24"/>
        </w:rPr>
        <w:t>a</w:t>
      </w:r>
      <w:r w:rsidRPr="0038599A">
        <w:rPr>
          <w:rFonts w:ascii="Arial" w:hAnsi="Arial" w:cs="Arial"/>
          <w:sz w:val="24"/>
          <w:szCs w:val="24"/>
        </w:rPr>
        <w:t xml:space="preserve"> vyvinut</w:t>
      </w:r>
      <w:r>
        <w:rPr>
          <w:rFonts w:ascii="Arial" w:hAnsi="Arial" w:cs="Arial"/>
          <w:sz w:val="24"/>
          <w:szCs w:val="24"/>
        </w:rPr>
        <w:t>a</w:t>
      </w:r>
      <w:r w:rsidRPr="0038599A">
        <w:rPr>
          <w:rFonts w:ascii="Arial" w:hAnsi="Arial" w:cs="Arial"/>
          <w:sz w:val="24"/>
          <w:szCs w:val="24"/>
        </w:rPr>
        <w:t xml:space="preserve"> a realizován</w:t>
      </w:r>
      <w:r>
        <w:rPr>
          <w:rFonts w:ascii="Arial" w:hAnsi="Arial" w:cs="Arial"/>
          <w:sz w:val="24"/>
          <w:szCs w:val="24"/>
        </w:rPr>
        <w:t>a</w:t>
      </w:r>
      <w:r w:rsidRPr="0038599A">
        <w:rPr>
          <w:rFonts w:ascii="Arial" w:hAnsi="Arial" w:cs="Arial"/>
          <w:sz w:val="24"/>
          <w:szCs w:val="24"/>
        </w:rPr>
        <w:t xml:space="preserve"> nevládními organizacemi. Jejich kreativita, flexibilita, schopnost a odhodlání budou i nadále mít zásadní význam.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>- P</w:t>
      </w:r>
      <w:r>
        <w:rPr>
          <w:rFonts w:ascii="Arial" w:hAnsi="Arial" w:cs="Arial"/>
          <w:sz w:val="24"/>
          <w:szCs w:val="24"/>
        </w:rPr>
        <w:t>řetrvává</w:t>
      </w:r>
      <w:r w:rsidRPr="0038599A">
        <w:rPr>
          <w:rFonts w:ascii="Arial" w:hAnsi="Arial" w:cs="Arial"/>
          <w:sz w:val="24"/>
          <w:szCs w:val="24"/>
        </w:rPr>
        <w:t xml:space="preserve"> význam kvalitních postupů (včetně vhodných kvantitativních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>a kvalitativních postupů hodnocení).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Zásadní bude</w:t>
      </w:r>
      <w:r w:rsidRPr="0038599A">
        <w:rPr>
          <w:rFonts w:ascii="Arial" w:hAnsi="Arial" w:cs="Arial"/>
          <w:sz w:val="24"/>
          <w:szCs w:val="24"/>
        </w:rPr>
        <w:t xml:space="preserve"> dosažení většího propojení mezi oblastí rozvoj</w:t>
      </w:r>
      <w:r>
        <w:rPr>
          <w:rFonts w:ascii="Arial" w:hAnsi="Arial" w:cs="Arial"/>
          <w:sz w:val="24"/>
          <w:szCs w:val="24"/>
        </w:rPr>
        <w:t>ové spolupráce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38599A">
        <w:rPr>
          <w:rFonts w:ascii="Arial" w:hAnsi="Arial" w:cs="Arial"/>
          <w:sz w:val="24"/>
          <w:szCs w:val="24"/>
        </w:rPr>
        <w:t>a vzděláváním prostřednictvím společného (dvoustranného i vícestranného) předávání poznatků a vytváření sítí.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Bude třeba</w:t>
      </w:r>
      <w:r w:rsidRPr="0038599A">
        <w:rPr>
          <w:rFonts w:ascii="Arial" w:hAnsi="Arial" w:cs="Arial"/>
          <w:sz w:val="24"/>
          <w:szCs w:val="24"/>
        </w:rPr>
        <w:t xml:space="preserve"> zahrnout </w:t>
      </w:r>
      <w:r>
        <w:rPr>
          <w:rFonts w:ascii="Arial" w:hAnsi="Arial" w:cs="Arial"/>
          <w:sz w:val="24"/>
          <w:szCs w:val="24"/>
        </w:rPr>
        <w:t>i</w:t>
      </w:r>
      <w:r w:rsidRPr="0038599A">
        <w:rPr>
          <w:rFonts w:ascii="Arial" w:hAnsi="Arial" w:cs="Arial"/>
          <w:sz w:val="24"/>
          <w:szCs w:val="24"/>
        </w:rPr>
        <w:t xml:space="preserve"> velmi důležité hlasy zemí jižní Evropy.</w:t>
      </w:r>
    </w:p>
    <w:p w:rsidR="00F004F2" w:rsidRPr="0038599A" w:rsidRDefault="00F004F2" w:rsidP="00D71E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599A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Bude třeba</w:t>
      </w:r>
      <w:r w:rsidRPr="0038599A">
        <w:rPr>
          <w:rFonts w:ascii="Arial" w:hAnsi="Arial" w:cs="Arial"/>
          <w:sz w:val="24"/>
          <w:szCs w:val="24"/>
        </w:rPr>
        <w:t xml:space="preserve"> jít nad rámec paradigmatu sever-jih </w:t>
      </w:r>
      <w:r>
        <w:rPr>
          <w:rFonts w:ascii="Arial" w:hAnsi="Arial" w:cs="Arial"/>
          <w:sz w:val="24"/>
          <w:szCs w:val="24"/>
        </w:rPr>
        <w:t>a</w:t>
      </w:r>
      <w:r w:rsidRPr="0038599A">
        <w:rPr>
          <w:rFonts w:ascii="Arial" w:hAnsi="Arial" w:cs="Arial"/>
          <w:sz w:val="24"/>
          <w:szCs w:val="24"/>
        </w:rPr>
        <w:t xml:space="preserve"> paradigma</w:t>
      </w:r>
      <w:r>
        <w:rPr>
          <w:rFonts w:ascii="Arial" w:hAnsi="Arial" w:cs="Arial"/>
          <w:sz w:val="24"/>
          <w:szCs w:val="24"/>
        </w:rPr>
        <w:t>tu rozvojové spolupráce</w:t>
      </w:r>
      <w:r w:rsidRPr="0038599A">
        <w:rPr>
          <w:rFonts w:ascii="Arial" w:hAnsi="Arial" w:cs="Arial"/>
          <w:sz w:val="24"/>
          <w:szCs w:val="24"/>
        </w:rPr>
        <w:t xml:space="preserve">, aby </w:t>
      </w:r>
      <w:r>
        <w:rPr>
          <w:rFonts w:ascii="Arial" w:hAnsi="Arial" w:cs="Arial"/>
          <w:sz w:val="24"/>
          <w:szCs w:val="24"/>
        </w:rPr>
        <w:t>byla lépe reflektována</w:t>
      </w:r>
      <w:r w:rsidRPr="0038599A">
        <w:rPr>
          <w:rFonts w:ascii="Arial" w:hAnsi="Arial" w:cs="Arial"/>
          <w:sz w:val="24"/>
          <w:szCs w:val="24"/>
        </w:rPr>
        <w:t xml:space="preserve"> globální </w:t>
      </w:r>
      <w:r>
        <w:rPr>
          <w:rFonts w:ascii="Arial" w:hAnsi="Arial" w:cs="Arial"/>
          <w:sz w:val="24"/>
          <w:szCs w:val="24"/>
        </w:rPr>
        <w:t xml:space="preserve">perspektiva </w:t>
      </w:r>
      <w:r w:rsidRPr="0038599A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perspektiva </w:t>
      </w:r>
      <w:r w:rsidRPr="0038599A">
        <w:rPr>
          <w:rFonts w:ascii="Arial" w:hAnsi="Arial" w:cs="Arial"/>
          <w:sz w:val="24"/>
          <w:szCs w:val="24"/>
        </w:rPr>
        <w:t>globální</w:t>
      </w:r>
      <w:r>
        <w:rPr>
          <w:rFonts w:ascii="Arial" w:hAnsi="Arial" w:cs="Arial"/>
          <w:sz w:val="24"/>
          <w:szCs w:val="24"/>
        </w:rPr>
        <w:t>ho vzdělávání</w:t>
      </w:r>
      <w:r w:rsidRPr="0038599A">
        <w:rPr>
          <w:rFonts w:ascii="Arial" w:hAnsi="Arial" w:cs="Arial"/>
          <w:sz w:val="24"/>
          <w:szCs w:val="24"/>
        </w:rPr>
        <w:t>.</w:t>
      </w:r>
    </w:p>
    <w:p w:rsidR="00F004F2" w:rsidRPr="0038599A" w:rsidRDefault="00F004F2" w:rsidP="00D71E9F">
      <w:pPr>
        <w:spacing w:line="360" w:lineRule="auto"/>
        <w:jc w:val="both"/>
        <w:rPr>
          <w:rStyle w:val="hps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 centru</w:t>
      </w:r>
      <w:r w:rsidRPr="0038599A">
        <w:rPr>
          <w:rFonts w:ascii="Arial" w:hAnsi="Arial" w:cs="Arial"/>
          <w:sz w:val="24"/>
          <w:szCs w:val="24"/>
        </w:rPr>
        <w:t xml:space="preserve"> </w:t>
      </w:r>
      <w:r w:rsidRPr="0038599A">
        <w:rPr>
          <w:rStyle w:val="hps"/>
          <w:rFonts w:ascii="Arial" w:hAnsi="Arial" w:cs="Arial"/>
          <w:sz w:val="24"/>
          <w:szCs w:val="24"/>
        </w:rPr>
        <w:t xml:space="preserve">globálního vzdělávání </w:t>
      </w:r>
      <w:r>
        <w:rPr>
          <w:rStyle w:val="hps"/>
          <w:rFonts w:ascii="Arial" w:hAnsi="Arial" w:cs="Arial"/>
          <w:sz w:val="24"/>
          <w:szCs w:val="24"/>
        </w:rPr>
        <w:t>stojí k</w:t>
      </w:r>
      <w:r w:rsidRPr="0038599A">
        <w:rPr>
          <w:rStyle w:val="hps"/>
          <w:rFonts w:ascii="Arial" w:hAnsi="Arial" w:cs="Arial"/>
          <w:sz w:val="24"/>
          <w:szCs w:val="24"/>
        </w:rPr>
        <w:t>ritická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Style w:val="hps"/>
          <w:rFonts w:ascii="Arial" w:hAnsi="Arial" w:cs="Arial"/>
          <w:sz w:val="24"/>
          <w:szCs w:val="24"/>
        </w:rPr>
        <w:t>pedagogika</w:t>
      </w:r>
      <w:r w:rsidRPr="0038599A">
        <w:rPr>
          <w:rStyle w:val="hps"/>
          <w:rFonts w:ascii="Arial" w:hAnsi="Arial" w:cs="Arial"/>
          <w:sz w:val="24"/>
          <w:szCs w:val="24"/>
        </w:rPr>
        <w:t>,</w:t>
      </w:r>
      <w:r w:rsidRPr="00385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vy</w:t>
      </w:r>
      <w:r w:rsidRPr="0038599A">
        <w:rPr>
          <w:rStyle w:val="hps"/>
          <w:rFonts w:ascii="Arial" w:hAnsi="Arial" w:cs="Arial"/>
          <w:sz w:val="24"/>
          <w:szCs w:val="24"/>
        </w:rPr>
        <w:t>uč</w:t>
      </w:r>
      <w:r>
        <w:rPr>
          <w:rStyle w:val="hps"/>
          <w:rFonts w:ascii="Arial" w:hAnsi="Arial" w:cs="Arial"/>
          <w:sz w:val="24"/>
          <w:szCs w:val="24"/>
        </w:rPr>
        <w:t>ování</w:t>
      </w:r>
      <w:r w:rsidRPr="0038599A">
        <w:rPr>
          <w:rStyle w:val="hps"/>
          <w:rFonts w:ascii="Arial" w:hAnsi="Arial" w:cs="Arial"/>
          <w:sz w:val="24"/>
          <w:szCs w:val="24"/>
        </w:rPr>
        <w:t>, kter</w:t>
      </w:r>
      <w:r>
        <w:rPr>
          <w:rStyle w:val="hps"/>
          <w:rFonts w:ascii="Arial" w:hAnsi="Arial" w:cs="Arial"/>
          <w:sz w:val="24"/>
          <w:szCs w:val="24"/>
        </w:rPr>
        <w:t>é</w:t>
      </w:r>
      <w:r w:rsidRPr="0038599A">
        <w:rPr>
          <w:rFonts w:ascii="Arial" w:hAnsi="Arial" w:cs="Arial"/>
          <w:sz w:val="24"/>
          <w:szCs w:val="24"/>
        </w:rPr>
        <w:t xml:space="preserve"> </w:t>
      </w:r>
      <w:r w:rsidRPr="0038599A">
        <w:rPr>
          <w:rStyle w:val="hps"/>
          <w:rFonts w:ascii="Arial" w:hAnsi="Arial" w:cs="Arial"/>
          <w:sz w:val="24"/>
          <w:szCs w:val="24"/>
        </w:rPr>
        <w:t>je inspirován</w:t>
      </w:r>
      <w:r>
        <w:rPr>
          <w:rStyle w:val="hps"/>
          <w:rFonts w:ascii="Arial" w:hAnsi="Arial" w:cs="Arial"/>
          <w:sz w:val="24"/>
          <w:szCs w:val="24"/>
        </w:rPr>
        <w:t xml:space="preserve">o </w:t>
      </w:r>
      <w:r w:rsidRPr="0038599A">
        <w:rPr>
          <w:rStyle w:val="hps"/>
          <w:rFonts w:ascii="Arial" w:hAnsi="Arial" w:cs="Arial"/>
          <w:sz w:val="24"/>
          <w:szCs w:val="24"/>
        </w:rPr>
        <w:t>dialogem a</w:t>
      </w:r>
      <w:r w:rsidRPr="0038599A">
        <w:rPr>
          <w:rFonts w:ascii="Arial" w:hAnsi="Arial" w:cs="Arial"/>
          <w:sz w:val="24"/>
          <w:szCs w:val="24"/>
        </w:rPr>
        <w:t xml:space="preserve"> </w:t>
      </w:r>
      <w:r w:rsidRPr="0038599A">
        <w:rPr>
          <w:rStyle w:val="hps"/>
          <w:rFonts w:ascii="Arial" w:hAnsi="Arial" w:cs="Arial"/>
          <w:sz w:val="24"/>
          <w:szCs w:val="24"/>
        </w:rPr>
        <w:t>účastí</w:t>
      </w:r>
      <w:r w:rsidRPr="0038599A">
        <w:rPr>
          <w:rFonts w:ascii="Arial" w:hAnsi="Arial" w:cs="Arial"/>
          <w:sz w:val="24"/>
          <w:szCs w:val="24"/>
        </w:rPr>
        <w:t>, silný</w:t>
      </w:r>
      <w:r>
        <w:rPr>
          <w:rFonts w:ascii="Arial" w:hAnsi="Arial" w:cs="Arial"/>
          <w:sz w:val="24"/>
          <w:szCs w:val="24"/>
        </w:rPr>
        <w:t>m důrazem na obsah</w:t>
      </w:r>
      <w:r w:rsidRPr="0038599A">
        <w:rPr>
          <w:rStyle w:val="hps"/>
          <w:rFonts w:ascii="Arial" w:hAnsi="Arial" w:cs="Arial"/>
          <w:sz w:val="24"/>
          <w:szCs w:val="24"/>
        </w:rPr>
        <w:t xml:space="preserve"> a</w:t>
      </w:r>
      <w:r w:rsidRPr="0038599A">
        <w:rPr>
          <w:rFonts w:ascii="Arial" w:hAnsi="Arial" w:cs="Arial"/>
          <w:sz w:val="24"/>
          <w:szCs w:val="24"/>
        </w:rPr>
        <w:t xml:space="preserve"> </w:t>
      </w:r>
      <w:r w:rsidRPr="0038599A">
        <w:rPr>
          <w:rStyle w:val="hps"/>
          <w:rFonts w:ascii="Arial" w:hAnsi="Arial" w:cs="Arial"/>
          <w:sz w:val="24"/>
          <w:szCs w:val="24"/>
        </w:rPr>
        <w:t>dida</w:t>
      </w:r>
      <w:r>
        <w:rPr>
          <w:rStyle w:val="hps"/>
          <w:rFonts w:ascii="Arial" w:hAnsi="Arial" w:cs="Arial"/>
          <w:sz w:val="24"/>
          <w:szCs w:val="24"/>
        </w:rPr>
        <w:t>ktické</w:t>
      </w:r>
      <w:r w:rsidRPr="0038599A">
        <w:rPr>
          <w:rFonts w:ascii="Arial" w:hAnsi="Arial" w:cs="Arial"/>
          <w:sz w:val="24"/>
          <w:szCs w:val="24"/>
        </w:rPr>
        <w:t xml:space="preserve"> </w:t>
      </w:r>
      <w:r w:rsidRPr="0038599A">
        <w:rPr>
          <w:rStyle w:val="hps"/>
          <w:rFonts w:ascii="Arial" w:hAnsi="Arial" w:cs="Arial"/>
          <w:sz w:val="24"/>
          <w:szCs w:val="24"/>
        </w:rPr>
        <w:t>kompetence</w:t>
      </w:r>
      <w:r w:rsidRPr="0038599A">
        <w:rPr>
          <w:rFonts w:ascii="Arial" w:hAnsi="Arial" w:cs="Arial"/>
          <w:sz w:val="24"/>
          <w:szCs w:val="24"/>
        </w:rPr>
        <w:t xml:space="preserve">. </w:t>
      </w:r>
      <w:r w:rsidRPr="0038599A">
        <w:rPr>
          <w:rStyle w:val="hps"/>
          <w:rFonts w:ascii="Arial" w:hAnsi="Arial" w:cs="Arial"/>
          <w:sz w:val="24"/>
          <w:szCs w:val="24"/>
        </w:rPr>
        <w:t xml:space="preserve">Společně </w:t>
      </w:r>
      <w:r>
        <w:rPr>
          <w:rStyle w:val="hps"/>
          <w:rFonts w:ascii="Arial" w:hAnsi="Arial" w:cs="Arial"/>
          <w:sz w:val="24"/>
          <w:szCs w:val="24"/>
        </w:rPr>
        <w:t>to dokážeme</w:t>
      </w:r>
      <w:r w:rsidRPr="0038599A">
        <w:rPr>
          <w:rStyle w:val="hps"/>
          <w:rFonts w:ascii="Arial" w:hAnsi="Arial" w:cs="Arial"/>
          <w:sz w:val="24"/>
          <w:szCs w:val="24"/>
        </w:rPr>
        <w:t>.</w:t>
      </w:r>
    </w:p>
    <w:p w:rsidR="00F004F2" w:rsidRPr="00542A2E" w:rsidRDefault="00F004F2" w:rsidP="00D71E9F">
      <w:pPr>
        <w:spacing w:line="360" w:lineRule="auto"/>
        <w:jc w:val="both"/>
        <w:rPr>
          <w:rStyle w:val="hps"/>
          <w:rFonts w:ascii="Arial" w:hAnsi="Arial" w:cs="Arial"/>
          <w:b/>
        </w:rPr>
      </w:pPr>
      <w:r w:rsidRPr="00542A2E">
        <w:rPr>
          <w:rFonts w:ascii="Arial" w:hAnsi="Arial" w:cs="Arial"/>
        </w:rPr>
        <w:br/>
      </w:r>
      <w:r w:rsidRPr="00542A2E">
        <w:rPr>
          <w:rStyle w:val="hps"/>
          <w:rFonts w:ascii="Arial" w:hAnsi="Arial" w:cs="Arial"/>
          <w:b/>
        </w:rPr>
        <w:t>Další informace:</w:t>
      </w:r>
    </w:p>
    <w:p w:rsidR="00F004F2" w:rsidRPr="00542A2E" w:rsidRDefault="00F004F2" w:rsidP="00D71E9F">
      <w:pPr>
        <w:spacing w:line="360" w:lineRule="auto"/>
        <w:jc w:val="both"/>
        <w:rPr>
          <w:rStyle w:val="hps"/>
          <w:rFonts w:ascii="Arial" w:hAnsi="Arial" w:cs="Arial"/>
          <w:color w:val="0070C0"/>
          <w:u w:val="single"/>
        </w:rPr>
      </w:pPr>
      <w:r w:rsidRPr="00542A2E">
        <w:rPr>
          <w:rStyle w:val="hps"/>
          <w:rFonts w:ascii="Arial" w:hAnsi="Arial" w:cs="Arial"/>
          <w:color w:val="0070C0"/>
          <w:u w:val="single"/>
        </w:rPr>
        <w:t>www.gene.eu</w:t>
      </w:r>
      <w:r w:rsidRPr="00542A2E">
        <w:rPr>
          <w:rFonts w:ascii="Arial" w:hAnsi="Arial" w:cs="Arial"/>
          <w:color w:val="0070C0"/>
          <w:u w:val="single"/>
        </w:rPr>
        <w:br/>
      </w:r>
    </w:p>
    <w:p w:rsidR="00F004F2" w:rsidRPr="00542A2E" w:rsidRDefault="00F004F2" w:rsidP="00542A2E">
      <w:pPr>
        <w:spacing w:line="240" w:lineRule="auto"/>
        <w:jc w:val="both"/>
        <w:rPr>
          <w:rStyle w:val="hps"/>
          <w:rFonts w:ascii="Arial" w:hAnsi="Arial" w:cs="Arial"/>
        </w:rPr>
      </w:pPr>
      <w:r w:rsidRPr="00542A2E">
        <w:rPr>
          <w:rStyle w:val="hps"/>
          <w:rFonts w:ascii="Arial" w:hAnsi="Arial" w:cs="Arial"/>
        </w:rPr>
        <w:t>GENE</w:t>
      </w:r>
      <w:r w:rsidRPr="00542A2E">
        <w:rPr>
          <w:rFonts w:ascii="Arial" w:hAnsi="Arial" w:cs="Arial"/>
        </w:rPr>
        <w:t xml:space="preserve"> </w:t>
      </w:r>
      <w:r w:rsidRPr="00542A2E">
        <w:rPr>
          <w:rStyle w:val="hps"/>
          <w:rFonts w:ascii="Arial" w:hAnsi="Arial" w:cs="Arial"/>
        </w:rPr>
        <w:t>(</w:t>
      </w:r>
      <w:r w:rsidRPr="00542A2E">
        <w:rPr>
          <w:rFonts w:ascii="Arial" w:hAnsi="Arial" w:cs="Arial"/>
        </w:rPr>
        <w:t xml:space="preserve">ed.): </w:t>
      </w:r>
      <w:r w:rsidRPr="00542A2E">
        <w:rPr>
          <w:rStyle w:val="hps"/>
          <w:rFonts w:ascii="Arial" w:hAnsi="Arial" w:cs="Arial"/>
        </w:rPr>
        <w:t>Globální vzdělávání</w:t>
      </w:r>
      <w:r w:rsidRPr="00542A2E">
        <w:rPr>
          <w:rFonts w:ascii="Arial" w:hAnsi="Arial" w:cs="Arial"/>
        </w:rPr>
        <w:t xml:space="preserve"> </w:t>
      </w:r>
      <w:r w:rsidRPr="00542A2E">
        <w:rPr>
          <w:rStyle w:val="hps"/>
          <w:rFonts w:ascii="Arial" w:hAnsi="Arial" w:cs="Arial"/>
        </w:rPr>
        <w:t>v Evropě.</w:t>
      </w:r>
      <w:r w:rsidRPr="00542A2E">
        <w:rPr>
          <w:rFonts w:ascii="Arial" w:hAnsi="Arial" w:cs="Arial"/>
        </w:rPr>
        <w:t xml:space="preserve"> </w:t>
      </w:r>
      <w:r w:rsidRPr="00542A2E">
        <w:rPr>
          <w:rStyle w:val="hps"/>
          <w:rFonts w:ascii="Arial" w:hAnsi="Arial" w:cs="Arial"/>
        </w:rPr>
        <w:t>Politika</w:t>
      </w:r>
      <w:r w:rsidRPr="00542A2E">
        <w:rPr>
          <w:rFonts w:ascii="Arial" w:hAnsi="Arial" w:cs="Arial"/>
        </w:rPr>
        <w:t xml:space="preserve">, </w:t>
      </w:r>
      <w:r w:rsidRPr="00542A2E">
        <w:rPr>
          <w:rStyle w:val="hps"/>
          <w:rFonts w:ascii="Arial" w:hAnsi="Arial" w:cs="Arial"/>
        </w:rPr>
        <w:t>praxe</w:t>
      </w:r>
      <w:r w:rsidRPr="00542A2E">
        <w:rPr>
          <w:rFonts w:ascii="Arial" w:hAnsi="Arial" w:cs="Arial"/>
        </w:rPr>
        <w:t xml:space="preserve"> </w:t>
      </w:r>
      <w:r w:rsidRPr="00542A2E">
        <w:rPr>
          <w:rStyle w:val="hps"/>
          <w:rFonts w:ascii="Arial" w:hAnsi="Arial" w:cs="Arial"/>
        </w:rPr>
        <w:t>a</w:t>
      </w:r>
      <w:r w:rsidRPr="00542A2E">
        <w:rPr>
          <w:rFonts w:ascii="Arial" w:hAnsi="Arial" w:cs="Arial"/>
        </w:rPr>
        <w:t xml:space="preserve"> </w:t>
      </w:r>
      <w:r w:rsidRPr="00542A2E">
        <w:rPr>
          <w:rStyle w:val="hps"/>
          <w:rFonts w:ascii="Arial" w:hAnsi="Arial" w:cs="Arial"/>
        </w:rPr>
        <w:t>teoretické</w:t>
      </w:r>
      <w:r w:rsidRPr="00542A2E">
        <w:rPr>
          <w:rFonts w:ascii="Arial" w:hAnsi="Arial" w:cs="Arial"/>
        </w:rPr>
        <w:t xml:space="preserve"> </w:t>
      </w:r>
      <w:r w:rsidRPr="00542A2E">
        <w:rPr>
          <w:rStyle w:val="hps"/>
          <w:rFonts w:ascii="Arial" w:hAnsi="Arial" w:cs="Arial"/>
        </w:rPr>
        <w:t>výzvy</w:t>
      </w:r>
      <w:r w:rsidRPr="00542A2E">
        <w:rPr>
          <w:rFonts w:ascii="Arial" w:hAnsi="Arial" w:cs="Arial"/>
        </w:rPr>
        <w:t xml:space="preserve">. </w:t>
      </w:r>
      <w:r w:rsidRPr="00542A2E">
        <w:rPr>
          <w:rStyle w:val="hps"/>
          <w:rFonts w:ascii="Arial" w:hAnsi="Arial" w:cs="Arial"/>
        </w:rPr>
        <w:t>Waxmann</w:t>
      </w:r>
      <w:r w:rsidRPr="00542A2E">
        <w:rPr>
          <w:rFonts w:ascii="Arial" w:hAnsi="Arial" w:cs="Arial"/>
        </w:rPr>
        <w:t xml:space="preserve">. </w:t>
      </w:r>
      <w:r w:rsidRPr="00542A2E">
        <w:rPr>
          <w:rStyle w:val="hps"/>
          <w:rFonts w:ascii="Arial" w:hAnsi="Arial" w:cs="Arial"/>
        </w:rPr>
        <w:t>Münster</w:t>
      </w:r>
      <w:r w:rsidRPr="00542A2E">
        <w:rPr>
          <w:rFonts w:ascii="Arial" w:hAnsi="Arial" w:cs="Arial"/>
        </w:rPr>
        <w:t xml:space="preserve"> </w:t>
      </w:r>
      <w:r w:rsidRPr="00542A2E">
        <w:rPr>
          <w:rStyle w:val="hps"/>
          <w:rFonts w:ascii="Arial" w:hAnsi="Arial" w:cs="Arial"/>
        </w:rPr>
        <w:t>2013.</w:t>
      </w:r>
    </w:p>
    <w:p w:rsidR="00F004F2" w:rsidRPr="00542A2E" w:rsidRDefault="00F004F2" w:rsidP="002963E7">
      <w:pPr>
        <w:spacing w:line="240" w:lineRule="auto"/>
        <w:jc w:val="both"/>
        <w:rPr>
          <w:rFonts w:ascii="Arial" w:hAnsi="Arial" w:cs="Arial"/>
          <w:i/>
        </w:rPr>
      </w:pPr>
      <w:r w:rsidRPr="00542A2E">
        <w:rPr>
          <w:rFonts w:ascii="Arial" w:hAnsi="Arial" w:cs="Arial"/>
        </w:rPr>
        <w:br/>
      </w:r>
      <w:r w:rsidRPr="00542A2E">
        <w:rPr>
          <w:rStyle w:val="hps"/>
          <w:rFonts w:ascii="Arial" w:hAnsi="Arial" w:cs="Arial"/>
          <w:i/>
        </w:rPr>
        <w:t>Dr.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Helmuth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Hartmeyer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je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bývalý</w:t>
      </w:r>
      <w:r w:rsidRPr="00542A2E">
        <w:rPr>
          <w:rFonts w:ascii="Arial" w:hAnsi="Arial" w:cs="Arial"/>
          <w:i/>
        </w:rPr>
        <w:t xml:space="preserve"> ředitel</w:t>
      </w:r>
      <w:r w:rsidRPr="00542A2E">
        <w:rPr>
          <w:rStyle w:val="hps"/>
          <w:rFonts w:ascii="Arial" w:hAnsi="Arial" w:cs="Arial"/>
          <w:i/>
        </w:rPr>
        <w:t xml:space="preserve"> odboru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"</w:t>
      </w:r>
      <w:r w:rsidRPr="00542A2E">
        <w:rPr>
          <w:rFonts w:ascii="Arial" w:hAnsi="Arial" w:cs="Arial"/>
          <w:i/>
        </w:rPr>
        <w:t xml:space="preserve">Financování </w:t>
      </w:r>
      <w:r w:rsidRPr="00542A2E">
        <w:rPr>
          <w:rStyle w:val="hps"/>
          <w:rFonts w:ascii="Arial" w:hAnsi="Arial" w:cs="Arial"/>
          <w:i/>
        </w:rPr>
        <w:t>občanské společnosti"</w:t>
      </w:r>
      <w:r w:rsidRPr="00542A2E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br/>
      </w:r>
      <w:r w:rsidRPr="00542A2E">
        <w:rPr>
          <w:rStyle w:val="hps"/>
          <w:rFonts w:ascii="Arial" w:hAnsi="Arial" w:cs="Arial"/>
          <w:i/>
        </w:rPr>
        <w:t>v Rakouské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rozvojové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agentuře (</w:t>
      </w:r>
      <w:r w:rsidRPr="00542A2E">
        <w:rPr>
          <w:rFonts w:ascii="Arial" w:hAnsi="Arial" w:cs="Arial"/>
          <w:i/>
        </w:rPr>
        <w:t xml:space="preserve">ADA), </w:t>
      </w:r>
      <w:r w:rsidRPr="00542A2E">
        <w:rPr>
          <w:rStyle w:val="hps"/>
          <w:rFonts w:ascii="Arial" w:hAnsi="Arial" w:cs="Arial"/>
          <w:i/>
        </w:rPr>
        <w:t>je předsedou</w:t>
      </w:r>
      <w:r w:rsidRPr="00542A2E">
        <w:rPr>
          <w:rFonts w:ascii="Arial" w:hAnsi="Arial" w:cs="Arial"/>
          <w:i/>
        </w:rPr>
        <w:t xml:space="preserve"> Evropské sítě pro globální vzdělávání - </w:t>
      </w:r>
      <w:r w:rsidRPr="00542A2E">
        <w:rPr>
          <w:rStyle w:val="hps"/>
          <w:rFonts w:ascii="Arial" w:hAnsi="Arial" w:cs="Arial"/>
          <w:i/>
        </w:rPr>
        <w:t>Global Education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Network Europe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(GENE</w:t>
      </w:r>
      <w:r w:rsidRPr="00542A2E">
        <w:rPr>
          <w:rFonts w:ascii="Arial" w:hAnsi="Arial" w:cs="Arial"/>
          <w:i/>
        </w:rPr>
        <w:t xml:space="preserve">), </w:t>
      </w:r>
      <w:r w:rsidRPr="00542A2E">
        <w:rPr>
          <w:rStyle w:val="hps"/>
          <w:rFonts w:ascii="Arial" w:hAnsi="Arial" w:cs="Arial"/>
          <w:i/>
        </w:rPr>
        <w:t>členem</w:t>
      </w:r>
      <w:r w:rsidRPr="00542A2E">
        <w:rPr>
          <w:rFonts w:ascii="Arial" w:hAnsi="Arial" w:cs="Arial"/>
          <w:i/>
        </w:rPr>
        <w:t xml:space="preserve"> R</w:t>
      </w:r>
      <w:r w:rsidRPr="00542A2E">
        <w:rPr>
          <w:rStyle w:val="hps"/>
          <w:rFonts w:ascii="Arial" w:hAnsi="Arial" w:cs="Arial"/>
          <w:i/>
        </w:rPr>
        <w:t>akouské</w:t>
      </w:r>
      <w:r w:rsidRPr="00542A2E">
        <w:rPr>
          <w:rFonts w:ascii="Arial" w:hAnsi="Arial" w:cs="Arial"/>
          <w:i/>
        </w:rPr>
        <w:t xml:space="preserve"> skupiny pro strategii </w:t>
      </w:r>
      <w:r w:rsidRPr="00542A2E">
        <w:rPr>
          <w:rStyle w:val="hps"/>
          <w:rFonts w:ascii="Arial" w:hAnsi="Arial" w:cs="Arial"/>
          <w:i/>
        </w:rPr>
        <w:t>globálního vzdělávání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a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odborným asistentem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v Institutu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pro mezinárodní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rozvoj</w:t>
      </w:r>
      <w:r w:rsidRPr="00542A2E">
        <w:rPr>
          <w:rFonts w:ascii="Arial" w:hAnsi="Arial" w:cs="Arial"/>
          <w:i/>
        </w:rPr>
        <w:t xml:space="preserve"> </w:t>
      </w:r>
      <w:r w:rsidRPr="00542A2E">
        <w:rPr>
          <w:rStyle w:val="hps"/>
          <w:rFonts w:ascii="Arial" w:hAnsi="Arial" w:cs="Arial"/>
          <w:i/>
        </w:rPr>
        <w:t>na Univerzitě ve Vídni</w:t>
      </w:r>
      <w:r w:rsidRPr="00542A2E">
        <w:rPr>
          <w:rFonts w:ascii="Arial" w:hAnsi="Arial" w:cs="Arial"/>
          <w:i/>
        </w:rPr>
        <w:t>.</w:t>
      </w:r>
    </w:p>
    <w:sectPr w:rsidR="00F004F2" w:rsidRPr="00542A2E" w:rsidSect="00465F3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4F2" w:rsidRDefault="00F004F2" w:rsidP="004B06DF">
      <w:pPr>
        <w:spacing w:after="0" w:line="240" w:lineRule="auto"/>
      </w:pPr>
      <w:r>
        <w:separator/>
      </w:r>
    </w:p>
  </w:endnote>
  <w:endnote w:type="continuationSeparator" w:id="0">
    <w:p w:rsidR="00F004F2" w:rsidRDefault="00F004F2" w:rsidP="004B0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4F2" w:rsidRDefault="00461C9D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F004F2" w:rsidRDefault="00F004F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4F2" w:rsidRDefault="00F004F2" w:rsidP="004B06DF">
      <w:pPr>
        <w:spacing w:after="0" w:line="240" w:lineRule="auto"/>
      </w:pPr>
      <w:r>
        <w:separator/>
      </w:r>
    </w:p>
  </w:footnote>
  <w:footnote w:type="continuationSeparator" w:id="0">
    <w:p w:rsidR="00F004F2" w:rsidRDefault="00F004F2" w:rsidP="004B06DF">
      <w:pPr>
        <w:spacing w:after="0" w:line="240" w:lineRule="auto"/>
      </w:pPr>
      <w:r>
        <w:continuationSeparator/>
      </w:r>
    </w:p>
  </w:footnote>
  <w:footnote w:id="1">
    <w:p w:rsidR="00F004F2" w:rsidRDefault="00F004F2">
      <w:pPr>
        <w:pStyle w:val="Textpoznpodarou"/>
      </w:pPr>
      <w:r>
        <w:rPr>
          <w:rStyle w:val="Znakapoznpodarou"/>
        </w:rPr>
        <w:footnoteRef/>
      </w:r>
      <w:r>
        <w:t xml:space="preserve"> GENE (Global Education Network Europe) je evropská síť pro globální vzdělávání, sdružující zástupce ministerstev školství, zahraničních věcí, rozvojových agentur a pedagogických institucí z evropských zemí..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F26"/>
    <w:rsid w:val="0002066F"/>
    <w:rsid w:val="00093215"/>
    <w:rsid w:val="0012260A"/>
    <w:rsid w:val="00131F39"/>
    <w:rsid w:val="00137C08"/>
    <w:rsid w:val="00164471"/>
    <w:rsid w:val="0018158B"/>
    <w:rsid w:val="0019154B"/>
    <w:rsid w:val="00197D06"/>
    <w:rsid w:val="001E158C"/>
    <w:rsid w:val="00271684"/>
    <w:rsid w:val="00281366"/>
    <w:rsid w:val="002963E7"/>
    <w:rsid w:val="002F055D"/>
    <w:rsid w:val="00304D88"/>
    <w:rsid w:val="0038599A"/>
    <w:rsid w:val="003912DB"/>
    <w:rsid w:val="003A5EDB"/>
    <w:rsid w:val="003A6057"/>
    <w:rsid w:val="003D24DD"/>
    <w:rsid w:val="004333C6"/>
    <w:rsid w:val="00461C9D"/>
    <w:rsid w:val="00465F38"/>
    <w:rsid w:val="004B06DF"/>
    <w:rsid w:val="00541FA2"/>
    <w:rsid w:val="00542A2E"/>
    <w:rsid w:val="006C0A03"/>
    <w:rsid w:val="006E2E57"/>
    <w:rsid w:val="007E7B94"/>
    <w:rsid w:val="008437B4"/>
    <w:rsid w:val="0086423F"/>
    <w:rsid w:val="008B0247"/>
    <w:rsid w:val="009123A9"/>
    <w:rsid w:val="0092592E"/>
    <w:rsid w:val="00984FDF"/>
    <w:rsid w:val="00A156AA"/>
    <w:rsid w:val="00A576CD"/>
    <w:rsid w:val="00A601B9"/>
    <w:rsid w:val="00A62A89"/>
    <w:rsid w:val="00A93F89"/>
    <w:rsid w:val="00AC2987"/>
    <w:rsid w:val="00AD01D5"/>
    <w:rsid w:val="00AD2E8E"/>
    <w:rsid w:val="00B839FD"/>
    <w:rsid w:val="00B95F26"/>
    <w:rsid w:val="00C10F12"/>
    <w:rsid w:val="00C47F2B"/>
    <w:rsid w:val="00CB0ABC"/>
    <w:rsid w:val="00D07F27"/>
    <w:rsid w:val="00D15CFB"/>
    <w:rsid w:val="00D20589"/>
    <w:rsid w:val="00D71E9F"/>
    <w:rsid w:val="00DC4A9D"/>
    <w:rsid w:val="00E965B1"/>
    <w:rsid w:val="00EC261D"/>
    <w:rsid w:val="00F004F2"/>
    <w:rsid w:val="00F1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1366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uiPriority w:val="99"/>
    <w:rsid w:val="00B95F26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4B0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4B06DF"/>
    <w:rPr>
      <w:rFonts w:cs="Times New Roman"/>
    </w:rPr>
  </w:style>
  <w:style w:type="paragraph" w:styleId="Zpat">
    <w:name w:val="footer"/>
    <w:basedOn w:val="Normln"/>
    <w:link w:val="ZpatChar"/>
    <w:uiPriority w:val="99"/>
    <w:rsid w:val="004B0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4B06DF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4B06D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4B06DF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4B06D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1366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uiPriority w:val="99"/>
    <w:rsid w:val="00B95F26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4B0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4B06DF"/>
    <w:rPr>
      <w:rFonts w:cs="Times New Roman"/>
    </w:rPr>
  </w:style>
  <w:style w:type="paragraph" w:styleId="Zpat">
    <w:name w:val="footer"/>
    <w:basedOn w:val="Normln"/>
    <w:link w:val="ZpatChar"/>
    <w:uiPriority w:val="99"/>
    <w:rsid w:val="004B0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4B06DF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4B06D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4B06DF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4B06D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2619</Words>
  <Characters>15458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Helmuth Hartmeyer</vt:lpstr>
    </vt:vector>
  </TitlesOfParts>
  <Company>Hewlett-Packard Company</Company>
  <LinksUpToDate>false</LinksUpToDate>
  <CharactersWithSpaces>18041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Helmuth Hartmeyer</dc:title>
  <dc:creator>Zuzana</dc:creator>
  <cp:lastModifiedBy>Dita VILLASECA-BERGEYRE-KUBÍKOVÁ</cp:lastModifiedBy>
  <cp:revision>2</cp:revision>
  <dcterms:created xsi:type="dcterms:W3CDTF">2015-11-30T14:43:00Z</dcterms:created>
  <dcterms:modified xsi:type="dcterms:W3CDTF">2015-11-30T14:43:00Z</dcterms:modified>
</cp:coreProperties>
</file>