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86" w:rsidRDefault="00C3057C" w:rsidP="00DC4E66">
      <w:pPr>
        <w:jc w:val="both"/>
        <w:rPr>
          <w:rFonts w:ascii="Georgia" w:hAnsi="Georgia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0" o:spid="_x0000_s1026" type="#_x0000_t75" style="position:absolute;left:0;text-align:left;margin-left:315.4pt;margin-top:-70.05pt;width:31.1pt;height:77.2pt;z-index:251655168;visibility:visible">
            <v:imagedata r:id="rId5" o:title=""/>
          </v:shape>
        </w:pict>
      </w:r>
      <w:r>
        <w:rPr>
          <w:noProof/>
        </w:rPr>
        <w:pict>
          <v:shape id="obrázek 19" o:spid="_x0000_s1027" type="#_x0000_t75" style="position:absolute;left:0;text-align:left;margin-left:336.35pt;margin-top:-61.5pt;width:155.65pt;height:55.5pt;z-index:251656192;visibility:visible">
            <v:imagedata r:id="rId6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8" type="#_x0000_t202" style="position:absolute;left:0;text-align:left;margin-left:198.4pt;margin-top:-60pt;width:141pt;height:80.6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" strokecolor="white">
            <v:textbox>
              <w:txbxContent>
                <w:p w:rsidR="007F2486" w:rsidRDefault="00C3057C">
                  <w:r>
                    <w:rPr>
                      <w:noProof/>
                    </w:rPr>
                    <w:pict>
                      <v:shape id="obrázek 2" o:spid="_x0000_i1026" type="#_x0000_t75" alt="MSMT_logotyp_text_RGB_cz" style="width:100.5pt;height:54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obrázek 2" o:spid="_x0000_s1029" type="#_x0000_t75" alt="MZV_cz_lg" style="position:absolute;left:0;text-align:left;margin-left:-70.85pt;margin-top:-63pt;width:265.25pt;height:70.15pt;z-index:-251663360;visibility:visible" wrapcoords="2807 4136 1586 5974 1525 7583 1953 7813 1464 10340 1586 11949 2014 15166 2929 17234 2990 17234 20197 17234 20197 4136 2807 4136" o:allowincell="f">
            <v:imagedata r:id="rId8" o:title=""/>
            <w10:wrap type="tight"/>
          </v:shape>
        </w:pict>
      </w:r>
    </w:p>
    <w:p w:rsidR="007F2486" w:rsidRPr="00B86631" w:rsidRDefault="007F2486" w:rsidP="008E395C">
      <w:pPr>
        <w:ind w:left="705" w:hanging="705"/>
        <w:rPr>
          <w:rFonts w:ascii="Georgia" w:hAnsi="Georgia"/>
          <w:sz w:val="22"/>
          <w:szCs w:val="22"/>
        </w:rPr>
      </w:pPr>
    </w:p>
    <w:p w:rsidR="007F2486" w:rsidRPr="00CE53C1" w:rsidRDefault="007F2486" w:rsidP="00393953">
      <w:pPr>
        <w:jc w:val="center"/>
        <w:rPr>
          <w:rFonts w:ascii="Georgia" w:hAnsi="Georgia"/>
          <w:b/>
        </w:rPr>
      </w:pPr>
      <w:r w:rsidRPr="00CE53C1">
        <w:rPr>
          <w:rFonts w:ascii="Georgia" w:hAnsi="Georgia"/>
          <w:b/>
        </w:rPr>
        <w:t xml:space="preserve">Program konference ke globálnímu rozvojovému vzdělávání </w:t>
      </w:r>
    </w:p>
    <w:p w:rsidR="007F2486" w:rsidRPr="00CE53C1" w:rsidRDefault="007F2486" w:rsidP="00393953">
      <w:pPr>
        <w:jc w:val="center"/>
        <w:rPr>
          <w:rFonts w:ascii="Georgia" w:hAnsi="Georgia"/>
          <w:b/>
        </w:rPr>
      </w:pPr>
      <w:r w:rsidRPr="00CE53C1">
        <w:rPr>
          <w:rFonts w:ascii="Georgia" w:hAnsi="Georgia"/>
          <w:b/>
        </w:rPr>
        <w:t>„Rozumíme současnému světu?“</w:t>
      </w:r>
    </w:p>
    <w:p w:rsidR="007F2486" w:rsidRDefault="007F2486" w:rsidP="00393953">
      <w:pPr>
        <w:jc w:val="center"/>
        <w:rPr>
          <w:rFonts w:ascii="Georgia" w:hAnsi="Georgia"/>
          <w:sz w:val="22"/>
          <w:szCs w:val="22"/>
        </w:rPr>
      </w:pPr>
    </w:p>
    <w:p w:rsidR="007F2486" w:rsidRPr="00B86631" w:rsidRDefault="007F2486" w:rsidP="00393953">
      <w:pPr>
        <w:jc w:val="center"/>
        <w:rPr>
          <w:rFonts w:ascii="Georgia" w:hAnsi="Georgia"/>
          <w:sz w:val="22"/>
          <w:szCs w:val="22"/>
        </w:rPr>
      </w:pPr>
      <w:r w:rsidRPr="00B86631">
        <w:rPr>
          <w:rFonts w:ascii="Georgia" w:hAnsi="Georgia"/>
          <w:sz w:val="22"/>
          <w:szCs w:val="22"/>
        </w:rPr>
        <w:t>11. listopadu 2015 od 9.30 do 15.00 hod</w:t>
      </w:r>
      <w:r>
        <w:rPr>
          <w:rFonts w:ascii="Georgia" w:hAnsi="Georgia"/>
          <w:sz w:val="22"/>
          <w:szCs w:val="22"/>
        </w:rPr>
        <w:t>.</w:t>
      </w:r>
      <w:r w:rsidRPr="00B86631">
        <w:rPr>
          <w:rFonts w:ascii="Georgia" w:hAnsi="Georgia"/>
          <w:sz w:val="22"/>
          <w:szCs w:val="22"/>
        </w:rPr>
        <w:t xml:space="preserve"> na Ministerstvu zahraničních věcí ČR</w:t>
      </w:r>
      <w:r>
        <w:rPr>
          <w:rFonts w:ascii="Georgia" w:hAnsi="Georgia"/>
          <w:sz w:val="22"/>
          <w:szCs w:val="22"/>
        </w:rPr>
        <w:t>,</w:t>
      </w:r>
      <w:r w:rsidRPr="00B86631">
        <w:rPr>
          <w:rFonts w:ascii="Georgia" w:hAnsi="Georgia"/>
          <w:sz w:val="22"/>
          <w:szCs w:val="22"/>
        </w:rPr>
        <w:t xml:space="preserve"> </w:t>
      </w:r>
    </w:p>
    <w:p w:rsidR="007F2486" w:rsidRPr="00B86631" w:rsidRDefault="007F2486" w:rsidP="00393953">
      <w:pPr>
        <w:jc w:val="center"/>
        <w:rPr>
          <w:rFonts w:ascii="Georgia" w:hAnsi="Georgia"/>
          <w:sz w:val="22"/>
          <w:szCs w:val="22"/>
        </w:rPr>
      </w:pPr>
      <w:r w:rsidRPr="00B86631">
        <w:rPr>
          <w:rFonts w:ascii="Georgia" w:hAnsi="Georgia"/>
          <w:sz w:val="22"/>
          <w:szCs w:val="22"/>
        </w:rPr>
        <w:t>Černínsk</w:t>
      </w:r>
      <w:r>
        <w:rPr>
          <w:rFonts w:ascii="Georgia" w:hAnsi="Georgia"/>
          <w:sz w:val="22"/>
          <w:szCs w:val="22"/>
        </w:rPr>
        <w:t>ý</w:t>
      </w:r>
      <w:r w:rsidRPr="00B86631">
        <w:rPr>
          <w:rFonts w:ascii="Georgia" w:hAnsi="Georgia"/>
          <w:sz w:val="22"/>
          <w:szCs w:val="22"/>
        </w:rPr>
        <w:t xml:space="preserve"> palác, Velký sál, Loretánské nám 5, Praha 1</w:t>
      </w:r>
    </w:p>
    <w:p w:rsidR="007F2486" w:rsidRDefault="007F2486" w:rsidP="00393953">
      <w:pPr>
        <w:ind w:left="1410" w:hanging="1410"/>
        <w:jc w:val="center"/>
        <w:rPr>
          <w:rFonts w:ascii="Georgia" w:hAnsi="Georgia"/>
          <w:sz w:val="22"/>
          <w:szCs w:val="22"/>
        </w:rPr>
      </w:pPr>
    </w:p>
    <w:p w:rsidR="007F2486" w:rsidRPr="00B86631" w:rsidRDefault="007F2486" w:rsidP="00393953">
      <w:pPr>
        <w:ind w:left="1410" w:hanging="1410"/>
        <w:jc w:val="center"/>
        <w:rPr>
          <w:rFonts w:ascii="Georgia" w:hAnsi="Georgia"/>
          <w:sz w:val="22"/>
          <w:szCs w:val="22"/>
        </w:rPr>
      </w:pPr>
      <w:r w:rsidRPr="00B86631">
        <w:rPr>
          <w:rFonts w:ascii="Georgia" w:hAnsi="Georgia"/>
          <w:sz w:val="22"/>
          <w:szCs w:val="22"/>
        </w:rPr>
        <w:t>Moderuje: PhDr. Zuzana Hlavičková</w:t>
      </w:r>
      <w:r>
        <w:rPr>
          <w:rFonts w:ascii="Georgia" w:hAnsi="Georgia"/>
          <w:sz w:val="22"/>
          <w:szCs w:val="22"/>
        </w:rPr>
        <w:t>, Univerzita Karlova</w:t>
      </w:r>
    </w:p>
    <w:p w:rsidR="007F2486" w:rsidRDefault="007F2486" w:rsidP="00941C12">
      <w:pPr>
        <w:ind w:left="705" w:hanging="705"/>
        <w:jc w:val="both"/>
        <w:rPr>
          <w:rFonts w:ascii="Georgia" w:hAnsi="Georgia"/>
          <w:sz w:val="22"/>
          <w:szCs w:val="22"/>
        </w:rPr>
      </w:pPr>
    </w:p>
    <w:p w:rsidR="007F2486" w:rsidRPr="00FB0DDC" w:rsidRDefault="007F2486" w:rsidP="00941C12">
      <w:pPr>
        <w:ind w:left="705" w:hanging="705"/>
        <w:jc w:val="both"/>
        <w:rPr>
          <w:rFonts w:ascii="Georgia" w:hAnsi="Georgia"/>
          <w:i/>
          <w:sz w:val="22"/>
          <w:szCs w:val="22"/>
        </w:rPr>
      </w:pPr>
      <w:r w:rsidRPr="00FB0DDC">
        <w:rPr>
          <w:rFonts w:ascii="Georgia" w:hAnsi="Georgia"/>
          <w:i/>
          <w:sz w:val="22"/>
          <w:szCs w:val="22"/>
        </w:rPr>
        <w:t>08:45 – 09:30</w:t>
      </w:r>
      <w:r w:rsidRPr="00FB0DDC">
        <w:rPr>
          <w:rFonts w:ascii="Georgia" w:hAnsi="Georgia"/>
          <w:i/>
          <w:sz w:val="22"/>
          <w:szCs w:val="22"/>
        </w:rPr>
        <w:tab/>
        <w:t xml:space="preserve">registrace účastníků </w:t>
      </w:r>
    </w:p>
    <w:p w:rsidR="007F2486" w:rsidRPr="00FB0DDC" w:rsidRDefault="007F2486" w:rsidP="00941C12">
      <w:pPr>
        <w:jc w:val="both"/>
        <w:rPr>
          <w:rFonts w:ascii="Georgia" w:hAnsi="Georgia"/>
          <w:i/>
          <w:sz w:val="22"/>
          <w:szCs w:val="22"/>
        </w:rPr>
      </w:pPr>
    </w:p>
    <w:p w:rsidR="007F2486" w:rsidRPr="00B86631" w:rsidRDefault="007F2486" w:rsidP="00941C12">
      <w:pPr>
        <w:ind w:left="2124" w:hanging="2124"/>
        <w:jc w:val="both"/>
        <w:rPr>
          <w:rFonts w:ascii="Georgia" w:hAnsi="Georgia"/>
          <w:sz w:val="22"/>
          <w:szCs w:val="22"/>
        </w:rPr>
      </w:pPr>
      <w:r w:rsidRPr="00B86631">
        <w:rPr>
          <w:rFonts w:ascii="Georgia" w:hAnsi="Georgia"/>
          <w:sz w:val="22"/>
          <w:szCs w:val="22"/>
        </w:rPr>
        <w:t>09:30 – 09:50</w:t>
      </w:r>
      <w:r w:rsidRPr="00B86631">
        <w:rPr>
          <w:rFonts w:ascii="Georgia" w:hAnsi="Georgia"/>
          <w:sz w:val="22"/>
          <w:szCs w:val="22"/>
        </w:rPr>
        <w:tab/>
      </w:r>
      <w:r>
        <w:rPr>
          <w:sz w:val="22"/>
          <w:szCs w:val="22"/>
        </w:rPr>
        <w:t>Ú</w:t>
      </w:r>
      <w:r w:rsidRPr="00B86631">
        <w:rPr>
          <w:rFonts w:ascii="Georgia" w:hAnsi="Georgia"/>
          <w:sz w:val="22"/>
          <w:szCs w:val="22"/>
        </w:rPr>
        <w:t xml:space="preserve">vodní slova náměstků MZV Martina Tlapy a MŠMT Jaroslava </w:t>
      </w:r>
      <w:proofErr w:type="spellStart"/>
      <w:r w:rsidRPr="00B86631">
        <w:rPr>
          <w:rFonts w:ascii="Georgia" w:hAnsi="Georgia"/>
          <w:sz w:val="22"/>
          <w:szCs w:val="22"/>
        </w:rPr>
        <w:t>Fidrmuce</w:t>
      </w:r>
      <w:proofErr w:type="spellEnd"/>
    </w:p>
    <w:p w:rsidR="007F2486" w:rsidRPr="00B86631" w:rsidRDefault="007F2486" w:rsidP="00941C12">
      <w:pPr>
        <w:ind w:left="705" w:hanging="705"/>
        <w:jc w:val="both"/>
        <w:rPr>
          <w:rFonts w:ascii="Georgia" w:hAnsi="Georgia"/>
          <w:sz w:val="22"/>
          <w:szCs w:val="22"/>
        </w:rPr>
      </w:pPr>
    </w:p>
    <w:p w:rsidR="007F2486" w:rsidRDefault="007F2486">
      <w:pPr>
        <w:ind w:left="2124" w:hanging="2124"/>
        <w:jc w:val="both"/>
        <w:rPr>
          <w:rFonts w:ascii="Georgia" w:hAnsi="Georgia"/>
          <w:sz w:val="22"/>
          <w:szCs w:val="22"/>
        </w:rPr>
      </w:pPr>
      <w:r w:rsidRPr="00B86631">
        <w:rPr>
          <w:rFonts w:ascii="Georgia" w:hAnsi="Georgia"/>
          <w:sz w:val="22"/>
          <w:szCs w:val="22"/>
        </w:rPr>
        <w:t>09:50 – 10:10</w:t>
      </w:r>
      <w:r w:rsidRPr="00B86631">
        <w:rPr>
          <w:rFonts w:ascii="Georgia" w:hAnsi="Georgia"/>
          <w:sz w:val="22"/>
          <w:szCs w:val="22"/>
        </w:rPr>
        <w:tab/>
        <w:t>Co je globální rozvojové vzdělávání (GRV) a proč bychom měli učit</w:t>
      </w:r>
      <w:r>
        <w:rPr>
          <w:rFonts w:ascii="Georgia" w:hAnsi="Georgia"/>
          <w:sz w:val="22"/>
          <w:szCs w:val="22"/>
        </w:rPr>
        <w:t xml:space="preserve"> o globálních tématech</w:t>
      </w:r>
      <w:r w:rsidRPr="00B86631">
        <w:rPr>
          <w:rFonts w:ascii="Georgia" w:hAnsi="Georgia"/>
          <w:sz w:val="22"/>
          <w:szCs w:val="22"/>
        </w:rPr>
        <w:t>? (Šimon Pánek, Člověk v</w:t>
      </w:r>
      <w:r>
        <w:rPr>
          <w:rFonts w:ascii="Georgia" w:hAnsi="Georgia"/>
          <w:sz w:val="22"/>
          <w:szCs w:val="22"/>
        </w:rPr>
        <w:t> </w:t>
      </w:r>
      <w:r w:rsidRPr="00B86631">
        <w:rPr>
          <w:rFonts w:ascii="Georgia" w:hAnsi="Georgia"/>
          <w:sz w:val="22"/>
          <w:szCs w:val="22"/>
        </w:rPr>
        <w:t>tísni</w:t>
      </w:r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o.p.s</w:t>
      </w:r>
      <w:proofErr w:type="spellEnd"/>
      <w:r w:rsidRPr="00B86631">
        <w:rPr>
          <w:rFonts w:ascii="Georgia" w:hAnsi="Georgia"/>
          <w:sz w:val="22"/>
          <w:szCs w:val="22"/>
        </w:rPr>
        <w:t>)</w:t>
      </w:r>
    </w:p>
    <w:p w:rsidR="007F2486" w:rsidRPr="00B86631" w:rsidRDefault="007F2486" w:rsidP="00941C12">
      <w:pPr>
        <w:ind w:left="1410" w:hanging="1410"/>
        <w:jc w:val="both"/>
        <w:rPr>
          <w:rFonts w:ascii="Georgia" w:hAnsi="Georgia"/>
          <w:sz w:val="22"/>
          <w:szCs w:val="22"/>
        </w:rPr>
      </w:pPr>
    </w:p>
    <w:p w:rsidR="007F2486" w:rsidRDefault="007F2486" w:rsidP="007F04A2">
      <w:pPr>
        <w:ind w:left="2124" w:hanging="2124"/>
        <w:jc w:val="both"/>
        <w:rPr>
          <w:rFonts w:ascii="Georgia" w:hAnsi="Georgia"/>
          <w:sz w:val="22"/>
          <w:szCs w:val="22"/>
        </w:rPr>
      </w:pPr>
      <w:r w:rsidRPr="00B86631">
        <w:rPr>
          <w:rFonts w:ascii="Georgia" w:hAnsi="Georgia"/>
          <w:sz w:val="22"/>
          <w:szCs w:val="22"/>
        </w:rPr>
        <w:t>10:10 – 10:40</w:t>
      </w:r>
      <w:r w:rsidRPr="00B86631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Globální vzdělávání v globálním kontextu </w:t>
      </w:r>
      <w:r w:rsidRPr="00B86631">
        <w:rPr>
          <w:rFonts w:ascii="Georgia" w:hAnsi="Georgia"/>
          <w:sz w:val="22"/>
          <w:szCs w:val="22"/>
        </w:rPr>
        <w:t xml:space="preserve">(Helmuth </w:t>
      </w:r>
      <w:proofErr w:type="spellStart"/>
      <w:r w:rsidRPr="00B86631">
        <w:rPr>
          <w:rFonts w:ascii="Georgia" w:hAnsi="Georgia"/>
          <w:sz w:val="22"/>
          <w:szCs w:val="22"/>
        </w:rPr>
        <w:t>Hartmeyer</w:t>
      </w:r>
      <w:proofErr w:type="spellEnd"/>
      <w:r w:rsidRPr="00B86631"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Global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Education</w:t>
      </w:r>
      <w:proofErr w:type="spellEnd"/>
      <w:r>
        <w:rPr>
          <w:rFonts w:ascii="Georgia" w:hAnsi="Georgia"/>
          <w:sz w:val="22"/>
          <w:szCs w:val="22"/>
        </w:rPr>
        <w:t xml:space="preserve"> Network </w:t>
      </w:r>
      <w:proofErr w:type="spellStart"/>
      <w:r>
        <w:rPr>
          <w:rFonts w:ascii="Georgia" w:hAnsi="Georgia"/>
          <w:sz w:val="22"/>
          <w:szCs w:val="22"/>
        </w:rPr>
        <w:t>Europe</w:t>
      </w:r>
      <w:proofErr w:type="spellEnd"/>
      <w:r>
        <w:rPr>
          <w:rFonts w:ascii="Georgia" w:hAnsi="Georgia"/>
          <w:sz w:val="22"/>
          <w:szCs w:val="22"/>
        </w:rPr>
        <w:t>)</w:t>
      </w:r>
      <w:r w:rsidRPr="00B86631">
        <w:rPr>
          <w:rFonts w:ascii="Georgia" w:hAnsi="Georgia"/>
          <w:sz w:val="22"/>
          <w:szCs w:val="22"/>
        </w:rPr>
        <w:t xml:space="preserve"> </w:t>
      </w:r>
      <w:r w:rsidRPr="00B86631">
        <w:rPr>
          <w:rFonts w:ascii="Georgia" w:hAnsi="Georgia"/>
          <w:i/>
          <w:sz w:val="22"/>
          <w:szCs w:val="22"/>
        </w:rPr>
        <w:t>prezentace anglicky</w:t>
      </w:r>
      <w:r>
        <w:rPr>
          <w:rFonts w:ascii="Georgia" w:hAnsi="Georgia"/>
          <w:i/>
          <w:sz w:val="22"/>
          <w:szCs w:val="22"/>
        </w:rPr>
        <w:t xml:space="preserve"> s písemným </w:t>
      </w:r>
      <w:r w:rsidR="00C3057C">
        <w:rPr>
          <w:rFonts w:ascii="Georgia" w:hAnsi="Georgia"/>
          <w:i/>
          <w:sz w:val="22"/>
          <w:szCs w:val="22"/>
        </w:rPr>
        <w:t>překladem</w:t>
      </w:r>
      <w:r>
        <w:rPr>
          <w:rFonts w:ascii="Georgia" w:hAnsi="Georgia"/>
          <w:i/>
          <w:sz w:val="22"/>
          <w:szCs w:val="22"/>
        </w:rPr>
        <w:t xml:space="preserve"> v českém jazyce</w:t>
      </w:r>
      <w:r w:rsidRPr="00B86631">
        <w:rPr>
          <w:rFonts w:ascii="Georgia" w:hAnsi="Georgia"/>
          <w:i/>
          <w:sz w:val="22"/>
          <w:szCs w:val="22"/>
        </w:rPr>
        <w:t>, diskuse s</w:t>
      </w:r>
      <w:r>
        <w:rPr>
          <w:rFonts w:ascii="Georgia" w:hAnsi="Georgia"/>
          <w:i/>
          <w:sz w:val="22"/>
          <w:szCs w:val="22"/>
        </w:rPr>
        <w:t> </w:t>
      </w:r>
      <w:r w:rsidRPr="00B86631">
        <w:rPr>
          <w:rFonts w:ascii="Georgia" w:hAnsi="Georgia"/>
          <w:i/>
          <w:sz w:val="22"/>
          <w:szCs w:val="22"/>
        </w:rPr>
        <w:t>tlumočením</w:t>
      </w:r>
    </w:p>
    <w:p w:rsidR="007F2486" w:rsidRPr="00B86631" w:rsidRDefault="007F2486" w:rsidP="007F04A2">
      <w:pPr>
        <w:ind w:left="2124"/>
        <w:jc w:val="both"/>
        <w:rPr>
          <w:rFonts w:ascii="Georgia" w:hAnsi="Georgia"/>
          <w:sz w:val="22"/>
          <w:szCs w:val="22"/>
        </w:rPr>
      </w:pPr>
      <w:r w:rsidRPr="00B86631">
        <w:rPr>
          <w:rFonts w:ascii="Georgia" w:hAnsi="Georgia"/>
          <w:sz w:val="22"/>
          <w:szCs w:val="22"/>
        </w:rPr>
        <w:t xml:space="preserve"> </w:t>
      </w:r>
    </w:p>
    <w:p w:rsidR="007F2486" w:rsidRPr="007266C1" w:rsidRDefault="007F2486" w:rsidP="00941C12">
      <w:pPr>
        <w:ind w:left="2124" w:hanging="2124"/>
        <w:jc w:val="both"/>
        <w:rPr>
          <w:rFonts w:ascii="Georgia" w:hAnsi="Georgia"/>
          <w:sz w:val="22"/>
          <w:szCs w:val="22"/>
        </w:rPr>
      </w:pPr>
      <w:r w:rsidRPr="007266C1">
        <w:rPr>
          <w:rFonts w:ascii="Georgia" w:hAnsi="Georgia"/>
          <w:sz w:val="22"/>
          <w:szCs w:val="22"/>
        </w:rPr>
        <w:t>10:</w:t>
      </w:r>
      <w:r>
        <w:rPr>
          <w:rFonts w:ascii="Georgia" w:hAnsi="Georgia"/>
          <w:sz w:val="22"/>
          <w:szCs w:val="22"/>
        </w:rPr>
        <w:t>4</w:t>
      </w:r>
      <w:r w:rsidRPr="007266C1">
        <w:rPr>
          <w:rFonts w:ascii="Georgia" w:hAnsi="Georgia"/>
          <w:sz w:val="22"/>
          <w:szCs w:val="22"/>
        </w:rPr>
        <w:t xml:space="preserve">0 – </w:t>
      </w:r>
      <w:r>
        <w:rPr>
          <w:rFonts w:ascii="Georgia" w:hAnsi="Georgia"/>
          <w:sz w:val="22"/>
          <w:szCs w:val="22"/>
        </w:rPr>
        <w:t>10</w:t>
      </w:r>
      <w:r w:rsidRPr="007266C1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>55</w:t>
      </w:r>
      <w:r w:rsidRPr="007266C1">
        <w:rPr>
          <w:rFonts w:ascii="Georgia" w:hAnsi="Georgia"/>
          <w:i/>
          <w:sz w:val="22"/>
          <w:szCs w:val="22"/>
        </w:rPr>
        <w:tab/>
      </w:r>
      <w:r w:rsidRPr="007266C1">
        <w:rPr>
          <w:rFonts w:ascii="Georgia" w:hAnsi="Georgia"/>
          <w:sz w:val="22"/>
          <w:szCs w:val="22"/>
        </w:rPr>
        <w:t>Zdroje metodické podpory GRV (Markéta Pastorová, NÚV)</w:t>
      </w:r>
    </w:p>
    <w:p w:rsidR="007F2486" w:rsidRPr="007266C1" w:rsidRDefault="007F2486" w:rsidP="00941C12">
      <w:pPr>
        <w:ind w:left="2124" w:hanging="2124"/>
        <w:jc w:val="both"/>
        <w:rPr>
          <w:rFonts w:ascii="Georgia" w:hAnsi="Georgia"/>
          <w:sz w:val="22"/>
          <w:szCs w:val="22"/>
        </w:rPr>
      </w:pPr>
    </w:p>
    <w:p w:rsidR="007F2486" w:rsidRPr="007266C1" w:rsidRDefault="007F2486" w:rsidP="00941C12">
      <w:pPr>
        <w:ind w:left="2124" w:hanging="2124"/>
        <w:jc w:val="both"/>
        <w:rPr>
          <w:rFonts w:ascii="Georgia" w:hAnsi="Georgia"/>
          <w:sz w:val="22"/>
          <w:szCs w:val="22"/>
        </w:rPr>
      </w:pPr>
      <w:r w:rsidRPr="007266C1">
        <w:rPr>
          <w:rFonts w:ascii="Georgia" w:hAnsi="Georgia"/>
          <w:sz w:val="22"/>
          <w:szCs w:val="22"/>
        </w:rPr>
        <w:t>1</w:t>
      </w:r>
      <w:r>
        <w:rPr>
          <w:rFonts w:ascii="Georgia" w:hAnsi="Georgia"/>
          <w:sz w:val="22"/>
          <w:szCs w:val="22"/>
        </w:rPr>
        <w:t>0</w:t>
      </w:r>
      <w:r w:rsidRPr="007266C1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>55</w:t>
      </w:r>
      <w:r w:rsidRPr="007266C1">
        <w:rPr>
          <w:rFonts w:ascii="Georgia" w:hAnsi="Georgia"/>
          <w:sz w:val="22"/>
          <w:szCs w:val="22"/>
        </w:rPr>
        <w:t xml:space="preserve"> – 11:10 </w:t>
      </w:r>
      <w:r w:rsidRPr="007266C1">
        <w:rPr>
          <w:rFonts w:ascii="Georgia" w:hAnsi="Georgia"/>
          <w:sz w:val="22"/>
          <w:szCs w:val="22"/>
        </w:rPr>
        <w:tab/>
        <w:t>Podpora vzdělávání pedagogů v oblasti GRV (</w:t>
      </w:r>
      <w:r w:rsidRPr="003C46A4">
        <w:rPr>
          <w:rFonts w:ascii="Georgia" w:hAnsi="Georgia"/>
          <w:sz w:val="22"/>
          <w:szCs w:val="22"/>
        </w:rPr>
        <w:t xml:space="preserve">Eva </w:t>
      </w:r>
      <w:proofErr w:type="spellStart"/>
      <w:r w:rsidRPr="003C46A4">
        <w:rPr>
          <w:rFonts w:ascii="Georgia" w:hAnsi="Georgia"/>
          <w:sz w:val="22"/>
          <w:szCs w:val="22"/>
        </w:rPr>
        <w:t>Vincejová</w:t>
      </w:r>
      <w:proofErr w:type="spellEnd"/>
      <w:r w:rsidRPr="003C46A4">
        <w:rPr>
          <w:rFonts w:ascii="Georgia" w:hAnsi="Georgia"/>
          <w:sz w:val="22"/>
          <w:szCs w:val="22"/>
        </w:rPr>
        <w:t>, NIDV</w:t>
      </w:r>
      <w:r w:rsidRPr="007266C1">
        <w:rPr>
          <w:rFonts w:ascii="Georgia" w:hAnsi="Georgia"/>
          <w:sz w:val="22"/>
          <w:szCs w:val="22"/>
        </w:rPr>
        <w:t>)</w:t>
      </w:r>
    </w:p>
    <w:p w:rsidR="007F2486" w:rsidRPr="007266C1" w:rsidRDefault="007F2486" w:rsidP="00941C12">
      <w:pPr>
        <w:ind w:left="2124" w:hanging="2124"/>
        <w:jc w:val="both"/>
        <w:rPr>
          <w:rFonts w:ascii="Georgia" w:hAnsi="Georgia"/>
          <w:sz w:val="22"/>
          <w:szCs w:val="22"/>
        </w:rPr>
      </w:pPr>
    </w:p>
    <w:p w:rsidR="007F2486" w:rsidRPr="007266C1" w:rsidRDefault="007F2486" w:rsidP="00941C12">
      <w:pPr>
        <w:ind w:left="2124" w:hanging="2124"/>
        <w:jc w:val="both"/>
        <w:rPr>
          <w:rFonts w:ascii="Georgia" w:hAnsi="Georgia"/>
          <w:sz w:val="22"/>
          <w:szCs w:val="22"/>
        </w:rPr>
      </w:pPr>
      <w:r w:rsidRPr="007266C1">
        <w:rPr>
          <w:rFonts w:ascii="Georgia" w:hAnsi="Georgia"/>
          <w:sz w:val="22"/>
          <w:szCs w:val="22"/>
        </w:rPr>
        <w:t>11:10 – 11:20</w:t>
      </w:r>
      <w:r w:rsidRPr="007266C1">
        <w:rPr>
          <w:rFonts w:ascii="Georgia" w:hAnsi="Georgia"/>
          <w:sz w:val="22"/>
          <w:szCs w:val="22"/>
        </w:rPr>
        <w:tab/>
        <w:t>Spolupráce s neziskovým sektorem (</w:t>
      </w:r>
      <w:r>
        <w:rPr>
          <w:rFonts w:ascii="Georgia" w:hAnsi="Georgia"/>
          <w:sz w:val="22"/>
          <w:szCs w:val="22"/>
        </w:rPr>
        <w:t xml:space="preserve">Petra </w:t>
      </w:r>
      <w:proofErr w:type="spellStart"/>
      <w:r>
        <w:rPr>
          <w:rFonts w:ascii="Georgia" w:hAnsi="Georgia"/>
          <w:sz w:val="22"/>
          <w:szCs w:val="22"/>
        </w:rPr>
        <w:t>Gajová</w:t>
      </w:r>
      <w:proofErr w:type="spellEnd"/>
      <w:r>
        <w:rPr>
          <w:rFonts w:ascii="Georgia" w:hAnsi="Georgia"/>
          <w:sz w:val="22"/>
          <w:szCs w:val="22"/>
        </w:rPr>
        <w:t>, ARPOK</w:t>
      </w:r>
      <w:r w:rsidRPr="007266C1">
        <w:rPr>
          <w:rFonts w:ascii="Georgia" w:hAnsi="Georgia"/>
          <w:sz w:val="22"/>
          <w:szCs w:val="22"/>
        </w:rPr>
        <w:t>)</w:t>
      </w:r>
      <w:r w:rsidRPr="007266C1">
        <w:rPr>
          <w:rFonts w:ascii="Georgia" w:hAnsi="Georgia"/>
          <w:sz w:val="22"/>
          <w:szCs w:val="22"/>
        </w:rPr>
        <w:tab/>
      </w:r>
    </w:p>
    <w:p w:rsidR="007F2486" w:rsidRPr="007266C1" w:rsidRDefault="007F2486" w:rsidP="00941C12">
      <w:pPr>
        <w:ind w:left="705" w:hanging="705"/>
        <w:jc w:val="both"/>
        <w:rPr>
          <w:rFonts w:ascii="Georgia" w:hAnsi="Georgia"/>
          <w:sz w:val="22"/>
          <w:szCs w:val="22"/>
        </w:rPr>
      </w:pPr>
    </w:p>
    <w:p w:rsidR="007F2486" w:rsidRPr="007266C1" w:rsidRDefault="007F2486" w:rsidP="00941C12">
      <w:pPr>
        <w:ind w:left="705" w:hanging="705"/>
        <w:jc w:val="both"/>
        <w:rPr>
          <w:rFonts w:ascii="Georgia" w:hAnsi="Georgia"/>
          <w:i/>
          <w:sz w:val="22"/>
          <w:szCs w:val="22"/>
        </w:rPr>
      </w:pPr>
      <w:r w:rsidRPr="007266C1">
        <w:rPr>
          <w:rFonts w:ascii="Georgia" w:hAnsi="Georgia"/>
          <w:i/>
          <w:sz w:val="22"/>
          <w:szCs w:val="22"/>
        </w:rPr>
        <w:t>11:20 – 11:35</w:t>
      </w:r>
      <w:r w:rsidRPr="007266C1">
        <w:rPr>
          <w:rFonts w:ascii="Georgia" w:hAnsi="Georgia"/>
          <w:i/>
          <w:sz w:val="22"/>
          <w:szCs w:val="22"/>
        </w:rPr>
        <w:tab/>
      </w:r>
      <w:r w:rsidRPr="007266C1">
        <w:rPr>
          <w:rFonts w:ascii="Georgia" w:hAnsi="Georgia"/>
          <w:i/>
          <w:sz w:val="22"/>
          <w:szCs w:val="22"/>
        </w:rPr>
        <w:tab/>
        <w:t>přestávka</w:t>
      </w:r>
    </w:p>
    <w:p w:rsidR="007F2486" w:rsidRPr="007266C1" w:rsidRDefault="007F2486" w:rsidP="00941C12">
      <w:pPr>
        <w:ind w:left="1410" w:hanging="1410"/>
        <w:jc w:val="both"/>
        <w:rPr>
          <w:rFonts w:ascii="Georgia" w:hAnsi="Georgia"/>
          <w:sz w:val="22"/>
          <w:szCs w:val="22"/>
        </w:rPr>
      </w:pPr>
    </w:p>
    <w:p w:rsidR="007F2486" w:rsidRPr="007266C1" w:rsidRDefault="007F2486" w:rsidP="00941C12">
      <w:pPr>
        <w:ind w:left="2124" w:hanging="2124"/>
        <w:jc w:val="both"/>
        <w:rPr>
          <w:rFonts w:ascii="Georgia" w:hAnsi="Georgia"/>
          <w:i/>
          <w:sz w:val="22"/>
          <w:szCs w:val="22"/>
        </w:rPr>
      </w:pPr>
      <w:r w:rsidRPr="007266C1">
        <w:rPr>
          <w:rFonts w:ascii="Georgia" w:hAnsi="Georgia"/>
          <w:sz w:val="22"/>
          <w:szCs w:val="22"/>
        </w:rPr>
        <w:t>11:35 – 12:45</w:t>
      </w:r>
      <w:r w:rsidRPr="007266C1">
        <w:rPr>
          <w:rFonts w:ascii="Georgia" w:hAnsi="Georgia"/>
          <w:sz w:val="22"/>
          <w:szCs w:val="22"/>
        </w:rPr>
        <w:tab/>
        <w:t xml:space="preserve">Perspektivy globálního rozvojového vzdělávání - panelová diskuse  (Petr </w:t>
      </w:r>
      <w:proofErr w:type="spellStart"/>
      <w:r w:rsidRPr="007266C1">
        <w:rPr>
          <w:rFonts w:ascii="Georgia" w:hAnsi="Georgia"/>
          <w:sz w:val="22"/>
          <w:szCs w:val="22"/>
        </w:rPr>
        <w:t>Bannert</w:t>
      </w:r>
      <w:proofErr w:type="spellEnd"/>
      <w:r w:rsidRPr="007266C1">
        <w:rPr>
          <w:rFonts w:ascii="Georgia" w:hAnsi="Georgia"/>
          <w:sz w:val="22"/>
          <w:szCs w:val="22"/>
        </w:rPr>
        <w:t xml:space="preserve">, </w:t>
      </w:r>
      <w:r w:rsidR="00C3057C">
        <w:rPr>
          <w:rFonts w:ascii="Georgia" w:hAnsi="Georgia"/>
          <w:sz w:val="22"/>
          <w:szCs w:val="22"/>
        </w:rPr>
        <w:t>ředitel odboru vzdělávání, MŠMT;</w:t>
      </w:r>
      <w:r w:rsidRPr="007266C1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Ondřej </w:t>
      </w:r>
      <w:proofErr w:type="spellStart"/>
      <w:r>
        <w:rPr>
          <w:rFonts w:ascii="Georgia" w:hAnsi="Georgia"/>
          <w:sz w:val="22"/>
          <w:szCs w:val="22"/>
        </w:rPr>
        <w:t>Andrys</w:t>
      </w:r>
      <w:proofErr w:type="spellEnd"/>
      <w:r>
        <w:rPr>
          <w:rFonts w:ascii="Georgia" w:hAnsi="Georgia"/>
          <w:sz w:val="22"/>
          <w:szCs w:val="22"/>
        </w:rPr>
        <w:t>, náměstek ústř</w:t>
      </w:r>
      <w:r w:rsidR="00C3057C">
        <w:rPr>
          <w:rFonts w:ascii="Georgia" w:hAnsi="Georgia"/>
          <w:sz w:val="22"/>
          <w:szCs w:val="22"/>
        </w:rPr>
        <w:t>edního školního inspektora, ČŠI;</w:t>
      </w:r>
      <w:r>
        <w:rPr>
          <w:rFonts w:ascii="Georgia" w:hAnsi="Georgia"/>
          <w:sz w:val="22"/>
          <w:szCs w:val="22"/>
        </w:rPr>
        <w:t xml:space="preserve"> </w:t>
      </w:r>
      <w:r w:rsidRPr="007266C1">
        <w:rPr>
          <w:rFonts w:ascii="Georgia" w:hAnsi="Georgia"/>
          <w:sz w:val="22"/>
          <w:szCs w:val="22"/>
        </w:rPr>
        <w:t xml:space="preserve">Martin Náprstek, vedoucí </w:t>
      </w:r>
      <w:r w:rsidR="00C3057C">
        <w:rPr>
          <w:rFonts w:ascii="Georgia" w:hAnsi="Georgia"/>
          <w:sz w:val="22"/>
          <w:szCs w:val="22"/>
        </w:rPr>
        <w:t>oddělení vztahů s partnery, ČRA;</w:t>
      </w:r>
      <w:r w:rsidRPr="007266C1">
        <w:rPr>
          <w:rFonts w:ascii="Georgia" w:hAnsi="Georgia"/>
          <w:sz w:val="22"/>
          <w:szCs w:val="22"/>
        </w:rPr>
        <w:t xml:space="preserve"> Josef Rydlo, náměstek </w:t>
      </w:r>
      <w:r w:rsidR="00C3057C">
        <w:rPr>
          <w:rFonts w:ascii="Georgia" w:hAnsi="Georgia"/>
          <w:sz w:val="22"/>
          <w:szCs w:val="22"/>
        </w:rPr>
        <w:t>sekce strategií a inovací, NIDV; Markéta Pastorová, NÚV;</w:t>
      </w:r>
      <w:r w:rsidRPr="007266C1">
        <w:rPr>
          <w:rFonts w:ascii="Georgia" w:hAnsi="Georgia"/>
          <w:sz w:val="22"/>
          <w:szCs w:val="22"/>
        </w:rPr>
        <w:t xml:space="preserve"> </w:t>
      </w:r>
      <w:bookmarkStart w:id="0" w:name="_GoBack"/>
      <w:bookmarkEnd w:id="0"/>
      <w:r w:rsidRPr="003C46A4">
        <w:rPr>
          <w:rFonts w:ascii="Georgia" w:hAnsi="Georgia"/>
          <w:sz w:val="22"/>
          <w:szCs w:val="22"/>
        </w:rPr>
        <w:t>Petra Skalická,</w:t>
      </w:r>
      <w:r w:rsidRPr="007266C1">
        <w:rPr>
          <w:rFonts w:ascii="Georgia" w:hAnsi="Georgia"/>
          <w:sz w:val="22"/>
          <w:szCs w:val="22"/>
        </w:rPr>
        <w:t xml:space="preserve"> </w:t>
      </w:r>
      <w:proofErr w:type="spellStart"/>
      <w:r w:rsidRPr="007266C1">
        <w:rPr>
          <w:rFonts w:ascii="Georgia" w:hAnsi="Georgia"/>
          <w:sz w:val="22"/>
          <w:szCs w:val="22"/>
        </w:rPr>
        <w:t>FoRS</w:t>
      </w:r>
      <w:proofErr w:type="spellEnd"/>
      <w:r w:rsidRPr="007266C1">
        <w:rPr>
          <w:rFonts w:ascii="Georgia" w:hAnsi="Georgia"/>
          <w:sz w:val="22"/>
          <w:szCs w:val="22"/>
        </w:rPr>
        <w:t>)</w:t>
      </w:r>
    </w:p>
    <w:p w:rsidR="007F2486" w:rsidRPr="007266C1" w:rsidRDefault="007F2486" w:rsidP="00941C12">
      <w:pPr>
        <w:ind w:left="705" w:hanging="705"/>
        <w:jc w:val="both"/>
        <w:rPr>
          <w:rFonts w:ascii="Georgia" w:hAnsi="Georgia"/>
          <w:sz w:val="22"/>
          <w:szCs w:val="22"/>
        </w:rPr>
      </w:pPr>
    </w:p>
    <w:p w:rsidR="007F2486" w:rsidRPr="007266C1" w:rsidRDefault="007F2486" w:rsidP="00941C12">
      <w:pPr>
        <w:ind w:left="705" w:hanging="705"/>
        <w:jc w:val="both"/>
        <w:rPr>
          <w:rFonts w:ascii="Georgia" w:hAnsi="Georgia"/>
          <w:i/>
          <w:sz w:val="22"/>
          <w:szCs w:val="22"/>
        </w:rPr>
      </w:pPr>
      <w:r w:rsidRPr="007266C1">
        <w:rPr>
          <w:rFonts w:ascii="Georgia" w:hAnsi="Georgia"/>
          <w:i/>
          <w:sz w:val="22"/>
          <w:szCs w:val="22"/>
        </w:rPr>
        <w:t>12:45 – 13:30</w:t>
      </w:r>
      <w:r w:rsidRPr="007266C1">
        <w:rPr>
          <w:rFonts w:ascii="Georgia" w:hAnsi="Georgia"/>
          <w:i/>
          <w:sz w:val="22"/>
          <w:szCs w:val="22"/>
        </w:rPr>
        <w:tab/>
      </w:r>
      <w:r w:rsidRPr="007266C1">
        <w:rPr>
          <w:rFonts w:ascii="Georgia" w:hAnsi="Georgia"/>
          <w:i/>
          <w:sz w:val="22"/>
          <w:szCs w:val="22"/>
        </w:rPr>
        <w:tab/>
        <w:t>přestávka na oběd, Galerie, MZV</w:t>
      </w:r>
    </w:p>
    <w:p w:rsidR="007F2486" w:rsidRPr="007266C1" w:rsidRDefault="007F2486" w:rsidP="00941C12">
      <w:pPr>
        <w:ind w:left="705" w:hanging="705"/>
        <w:jc w:val="both"/>
        <w:rPr>
          <w:rFonts w:ascii="Georgia" w:hAnsi="Georgia"/>
          <w:sz w:val="22"/>
          <w:szCs w:val="22"/>
        </w:rPr>
      </w:pPr>
    </w:p>
    <w:p w:rsidR="007F2486" w:rsidRPr="00B86631" w:rsidRDefault="007F2486" w:rsidP="00941C12">
      <w:pPr>
        <w:ind w:left="2124" w:hanging="2124"/>
        <w:jc w:val="both"/>
        <w:rPr>
          <w:rFonts w:ascii="Georgia" w:hAnsi="Georgia"/>
          <w:sz w:val="22"/>
          <w:szCs w:val="22"/>
        </w:rPr>
      </w:pPr>
      <w:r w:rsidRPr="00B86631">
        <w:rPr>
          <w:rFonts w:ascii="Georgia" w:hAnsi="Georgia"/>
          <w:sz w:val="22"/>
          <w:szCs w:val="22"/>
        </w:rPr>
        <w:t>13:30 – 14:30</w:t>
      </w:r>
      <w:r w:rsidRPr="00B86631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K</w:t>
      </w:r>
      <w:r w:rsidRPr="00B86631">
        <w:rPr>
          <w:rFonts w:ascii="Georgia" w:hAnsi="Georgia"/>
          <w:sz w:val="22"/>
          <w:szCs w:val="22"/>
        </w:rPr>
        <w:t xml:space="preserve">onkrétní příklady a inspirace ze škol – zástupci </w:t>
      </w:r>
      <w:r>
        <w:rPr>
          <w:rFonts w:ascii="Georgia" w:hAnsi="Georgia"/>
          <w:sz w:val="22"/>
          <w:szCs w:val="22"/>
        </w:rPr>
        <w:t>4</w:t>
      </w:r>
      <w:r w:rsidRPr="00B86631">
        <w:rPr>
          <w:rFonts w:ascii="Georgia" w:hAnsi="Georgia"/>
          <w:sz w:val="22"/>
          <w:szCs w:val="22"/>
        </w:rPr>
        <w:t xml:space="preserve"> Světových škol představí své aktivity v oblasti GRV (Velký sál, Zrcadlový salonek a Hudební salonek)</w:t>
      </w:r>
    </w:p>
    <w:p w:rsidR="007F2486" w:rsidRPr="00B86631" w:rsidRDefault="007F2486" w:rsidP="00941C12">
      <w:pPr>
        <w:ind w:left="1410" w:hanging="1410"/>
        <w:jc w:val="both"/>
        <w:rPr>
          <w:rFonts w:ascii="Georgia" w:hAnsi="Georgia"/>
          <w:sz w:val="22"/>
          <w:szCs w:val="22"/>
        </w:rPr>
      </w:pPr>
    </w:p>
    <w:p w:rsidR="007F2486" w:rsidRDefault="007F2486" w:rsidP="00941C12">
      <w:pPr>
        <w:ind w:left="1418" w:hanging="1418"/>
        <w:jc w:val="both"/>
        <w:rPr>
          <w:rFonts w:ascii="Georgia" w:hAnsi="Georgia"/>
          <w:sz w:val="22"/>
          <w:szCs w:val="22"/>
        </w:rPr>
      </w:pPr>
      <w:r w:rsidRPr="00B86631">
        <w:rPr>
          <w:rFonts w:ascii="Georgia" w:hAnsi="Georgia"/>
          <w:sz w:val="22"/>
          <w:szCs w:val="22"/>
        </w:rPr>
        <w:t>14:30 – 15:00</w:t>
      </w:r>
      <w:r w:rsidRPr="00B86631">
        <w:rPr>
          <w:rFonts w:ascii="Georgia" w:hAnsi="Georgia"/>
          <w:sz w:val="22"/>
          <w:szCs w:val="22"/>
        </w:rPr>
        <w:tab/>
      </w:r>
      <w:r w:rsidRPr="00B86631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Z</w:t>
      </w:r>
      <w:r w:rsidRPr="00B86631">
        <w:rPr>
          <w:rFonts w:ascii="Georgia" w:hAnsi="Georgia"/>
          <w:sz w:val="22"/>
          <w:szCs w:val="22"/>
        </w:rPr>
        <w:t xml:space="preserve">ávěrečné shrnutí výstupů </w:t>
      </w:r>
      <w:r>
        <w:rPr>
          <w:rFonts w:ascii="Georgia" w:hAnsi="Georgia"/>
          <w:sz w:val="22"/>
          <w:szCs w:val="22"/>
        </w:rPr>
        <w:t xml:space="preserve">z </w:t>
      </w:r>
      <w:r w:rsidRPr="00B86631">
        <w:rPr>
          <w:rFonts w:ascii="Georgia" w:hAnsi="Georgia"/>
          <w:sz w:val="22"/>
          <w:szCs w:val="22"/>
        </w:rPr>
        <w:t xml:space="preserve">diskusí a doporučení k další realizaci GRV </w:t>
      </w:r>
    </w:p>
    <w:p w:rsidR="007F2486" w:rsidRDefault="007F2486" w:rsidP="00FB0DDC">
      <w:pPr>
        <w:rPr>
          <w:rFonts w:ascii="Georgia" w:hAnsi="Georgia"/>
          <w:b/>
        </w:rPr>
      </w:pPr>
    </w:p>
    <w:p w:rsidR="007F2486" w:rsidRDefault="007F2486" w:rsidP="00FB0DDC">
      <w:pPr>
        <w:rPr>
          <w:rFonts w:ascii="Georgia" w:hAnsi="Georgia"/>
          <w:b/>
        </w:rPr>
      </w:pPr>
    </w:p>
    <w:p w:rsidR="007F2486" w:rsidRDefault="00C3057C" w:rsidP="00F37DB7">
      <w:pPr>
        <w:rPr>
          <w:rFonts w:ascii="Georgia" w:hAnsi="Georgia"/>
        </w:rPr>
      </w:pPr>
      <w:r>
        <w:rPr>
          <w:noProof/>
        </w:rPr>
        <w:pict>
          <v:shape id="_x0000_s1030" type="#_x0000_t75" style="position:absolute;margin-left:148.1pt;margin-top:4.6pt;width:128.25pt;height:49.05pt;z-index:251659264;visibility:visible">
            <v:imagedata r:id="rId9" o:title=""/>
          </v:shape>
        </w:pict>
      </w:r>
      <w:r>
        <w:rPr>
          <w:noProof/>
        </w:rPr>
        <w:pict>
          <v:shape id="Obrázek 10" o:spid="_x0000_s1031" type="#_x0000_t75" style="position:absolute;margin-left:-.1pt;margin-top:5.1pt;width:66pt;height:67.1pt;z-index:251662336;visibility:visible">
            <v:imagedata r:id="rId10" o:title=""/>
          </v:shape>
        </w:pict>
      </w:r>
      <w:r>
        <w:rPr>
          <w:noProof/>
        </w:rPr>
        <w:pict>
          <v:shape id="obrázek 4" o:spid="_x0000_s1032" type="#_x0000_t75" style="position:absolute;margin-left:323.85pt;margin-top:10.65pt;width:132.85pt;height:40.3pt;z-index:251658240;visibility:visible">
            <v:imagedata r:id="rId11" o:title=""/>
          </v:shape>
        </w:pict>
      </w:r>
      <w:r w:rsidR="007F2486">
        <w:rPr>
          <w:rFonts w:ascii="Georgia" w:hAnsi="Georgia"/>
        </w:rPr>
        <w:t xml:space="preserve">                                                       </w:t>
      </w:r>
    </w:p>
    <w:p w:rsidR="007F2486" w:rsidRDefault="007F2486" w:rsidP="00F37DB7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</w:t>
      </w:r>
    </w:p>
    <w:p w:rsidR="007F2486" w:rsidRPr="009264C9" w:rsidRDefault="007F2486" w:rsidP="00F37DB7">
      <w:pPr>
        <w:rPr>
          <w:rFonts w:ascii="Georgia" w:hAnsi="Georgia"/>
        </w:rPr>
      </w:pPr>
    </w:p>
    <w:p w:rsidR="007F2486" w:rsidRDefault="007F2486" w:rsidP="00F37DB7">
      <w:pPr>
        <w:rPr>
          <w:rFonts w:ascii="Georgia" w:hAnsi="Georgia"/>
        </w:rPr>
      </w:pPr>
    </w:p>
    <w:p w:rsidR="007F2486" w:rsidRDefault="007F2486" w:rsidP="00F37DB7">
      <w:pPr>
        <w:jc w:val="center"/>
        <w:rPr>
          <w:rFonts w:ascii="Georgia" w:hAnsi="Georgia"/>
          <w:sz w:val="14"/>
        </w:rPr>
      </w:pPr>
    </w:p>
    <w:p w:rsidR="007F2486" w:rsidRDefault="007F2486" w:rsidP="00F37DB7">
      <w:pPr>
        <w:jc w:val="center"/>
        <w:rPr>
          <w:rFonts w:ascii="Georgia" w:hAnsi="Georgia"/>
          <w:sz w:val="14"/>
        </w:rPr>
      </w:pPr>
    </w:p>
    <w:p w:rsidR="007F2486" w:rsidRDefault="007F2486" w:rsidP="00F37DB7">
      <w:pPr>
        <w:jc w:val="center"/>
        <w:rPr>
          <w:rFonts w:ascii="Georgia" w:hAnsi="Georgia"/>
          <w:sz w:val="14"/>
        </w:rPr>
      </w:pPr>
    </w:p>
    <w:p w:rsidR="007F2486" w:rsidRDefault="00C3057C" w:rsidP="00F37DB7">
      <w:pPr>
        <w:jc w:val="center"/>
        <w:rPr>
          <w:rFonts w:ascii="Georgia" w:hAnsi="Georgia"/>
          <w:sz w:val="14"/>
        </w:rPr>
      </w:pPr>
      <w:r>
        <w:rPr>
          <w:noProof/>
        </w:rPr>
        <w:pict>
          <v:shape id="obrázek 8" o:spid="_x0000_s1033" type="#_x0000_t75" alt="http://europa.eu/about-eu/basic-information/symbols/images/flag_yellow_low.jpg" style="position:absolute;left:0;text-align:left;margin-left:197.25pt;margin-top:5.3pt;width:58.25pt;height:39pt;z-index:251661312;visibility:visible">
            <v:imagedata r:id="rId12" o:title=""/>
          </v:shape>
        </w:pict>
      </w:r>
      <w:r>
        <w:rPr>
          <w:noProof/>
        </w:rPr>
        <w:pict>
          <v:shape id="Obrázek 7" o:spid="_x0000_s1034" type="#_x0000_t75" style="position:absolute;left:0;text-align:left;margin-left:345.75pt;margin-top:4.4pt;width:99.5pt;height:54pt;z-index:251657216;visibility:visible" o:allowincell="f">
            <v:imagedata r:id="rId13" o:title=""/>
          </v:shape>
        </w:pict>
      </w:r>
    </w:p>
    <w:p w:rsidR="007F2486" w:rsidRDefault="00C3057C" w:rsidP="00F37DB7">
      <w:pPr>
        <w:jc w:val="center"/>
        <w:rPr>
          <w:rFonts w:ascii="Georgia" w:hAnsi="Georgia"/>
          <w:sz w:val="14"/>
        </w:rPr>
      </w:pPr>
      <w:r>
        <w:rPr>
          <w:noProof/>
        </w:rPr>
        <w:pict>
          <v:shape id="Picture 1" o:spid="_x0000_s1035" type="#_x0000_t75" style="position:absolute;left:0;text-align:left;margin-left:-.1pt;margin-top:.45pt;width:100.4pt;height:45.5pt;z-index:251660288;visibility:visible">
            <v:imagedata r:id="rId14" o:title=""/>
          </v:shape>
        </w:pict>
      </w:r>
    </w:p>
    <w:p w:rsidR="007F2486" w:rsidRDefault="007F2486" w:rsidP="00F37DB7">
      <w:pPr>
        <w:jc w:val="center"/>
        <w:rPr>
          <w:rFonts w:ascii="Georgia" w:hAnsi="Georgia"/>
          <w:sz w:val="14"/>
        </w:rPr>
      </w:pPr>
    </w:p>
    <w:p w:rsidR="007F2486" w:rsidRDefault="007F2486" w:rsidP="00F37DB7">
      <w:pPr>
        <w:jc w:val="center"/>
        <w:rPr>
          <w:rFonts w:ascii="Georgia" w:hAnsi="Georgia"/>
          <w:sz w:val="14"/>
        </w:rPr>
      </w:pPr>
    </w:p>
    <w:p w:rsidR="007F2486" w:rsidRDefault="007F2486" w:rsidP="00370FB7">
      <w:pPr>
        <w:jc w:val="center"/>
        <w:rPr>
          <w:rFonts w:ascii="Georgia" w:hAnsi="Georgia"/>
          <w:sz w:val="14"/>
        </w:rPr>
      </w:pPr>
    </w:p>
    <w:p w:rsidR="007F2486" w:rsidRDefault="007F2486" w:rsidP="00370FB7">
      <w:pPr>
        <w:jc w:val="center"/>
        <w:rPr>
          <w:rFonts w:ascii="Georgia" w:hAnsi="Georgia"/>
          <w:sz w:val="14"/>
        </w:rPr>
      </w:pPr>
    </w:p>
    <w:p w:rsidR="007F2486" w:rsidRPr="006B54BD" w:rsidRDefault="007F2486" w:rsidP="00370FB7">
      <w:pPr>
        <w:jc w:val="center"/>
        <w:rPr>
          <w:rFonts w:ascii="Georgia" w:hAnsi="Georgia"/>
          <w:b/>
        </w:rPr>
      </w:pPr>
      <w:r w:rsidRPr="009264C9">
        <w:rPr>
          <w:rFonts w:ascii="Georgia" w:hAnsi="Georgia"/>
          <w:sz w:val="14"/>
        </w:rPr>
        <w:t>Tento projekt je</w:t>
      </w:r>
      <w:r>
        <w:rPr>
          <w:rFonts w:ascii="Georgia" w:hAnsi="Georgia"/>
          <w:sz w:val="14"/>
        </w:rPr>
        <w:t xml:space="preserve"> spolufinancován Evropskou unií</w:t>
      </w:r>
    </w:p>
    <w:sectPr w:rsidR="007F2486" w:rsidRPr="006B54BD" w:rsidSect="00370FB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7EE"/>
    <w:rsid w:val="00007C33"/>
    <w:rsid w:val="00011AD2"/>
    <w:rsid w:val="00031AC2"/>
    <w:rsid w:val="000B0465"/>
    <w:rsid w:val="000C1BFC"/>
    <w:rsid w:val="000C6E78"/>
    <w:rsid w:val="000E2E72"/>
    <w:rsid w:val="000F0504"/>
    <w:rsid w:val="000F6124"/>
    <w:rsid w:val="001472D6"/>
    <w:rsid w:val="0015453B"/>
    <w:rsid w:val="00171D6F"/>
    <w:rsid w:val="00176F18"/>
    <w:rsid w:val="0018232D"/>
    <w:rsid w:val="00196AD0"/>
    <w:rsid w:val="001A7B1F"/>
    <w:rsid w:val="001B55A1"/>
    <w:rsid w:val="002C18FC"/>
    <w:rsid w:val="0033053D"/>
    <w:rsid w:val="00331AC1"/>
    <w:rsid w:val="00355460"/>
    <w:rsid w:val="00370FB7"/>
    <w:rsid w:val="00377F43"/>
    <w:rsid w:val="00393953"/>
    <w:rsid w:val="003C46A4"/>
    <w:rsid w:val="004018DB"/>
    <w:rsid w:val="00496864"/>
    <w:rsid w:val="004A46E5"/>
    <w:rsid w:val="004D69F1"/>
    <w:rsid w:val="004D7DCC"/>
    <w:rsid w:val="0055030E"/>
    <w:rsid w:val="005725A6"/>
    <w:rsid w:val="005A0BFC"/>
    <w:rsid w:val="005D1F81"/>
    <w:rsid w:val="005F09CA"/>
    <w:rsid w:val="00643D80"/>
    <w:rsid w:val="006904E9"/>
    <w:rsid w:val="00692EEB"/>
    <w:rsid w:val="006B54BD"/>
    <w:rsid w:val="006D64D9"/>
    <w:rsid w:val="006E763F"/>
    <w:rsid w:val="006F1B92"/>
    <w:rsid w:val="00722261"/>
    <w:rsid w:val="007266C1"/>
    <w:rsid w:val="007D12B4"/>
    <w:rsid w:val="007E7477"/>
    <w:rsid w:val="007F04A2"/>
    <w:rsid w:val="007F2486"/>
    <w:rsid w:val="00845845"/>
    <w:rsid w:val="00863DAB"/>
    <w:rsid w:val="008E395C"/>
    <w:rsid w:val="008F0B6F"/>
    <w:rsid w:val="0090235D"/>
    <w:rsid w:val="0090637A"/>
    <w:rsid w:val="00925415"/>
    <w:rsid w:val="009264C9"/>
    <w:rsid w:val="00941C12"/>
    <w:rsid w:val="00961E59"/>
    <w:rsid w:val="00983100"/>
    <w:rsid w:val="00995A5F"/>
    <w:rsid w:val="009B2DD2"/>
    <w:rsid w:val="009C01C9"/>
    <w:rsid w:val="009C5B2F"/>
    <w:rsid w:val="009D5038"/>
    <w:rsid w:val="009E52DC"/>
    <w:rsid w:val="00A21AFE"/>
    <w:rsid w:val="00A66C5B"/>
    <w:rsid w:val="00A70E3D"/>
    <w:rsid w:val="00A837EE"/>
    <w:rsid w:val="00AB6762"/>
    <w:rsid w:val="00AC2FA3"/>
    <w:rsid w:val="00AC4C74"/>
    <w:rsid w:val="00AD4FCD"/>
    <w:rsid w:val="00AF06F0"/>
    <w:rsid w:val="00AF5C10"/>
    <w:rsid w:val="00AF7D15"/>
    <w:rsid w:val="00B70CD3"/>
    <w:rsid w:val="00B86631"/>
    <w:rsid w:val="00BB0448"/>
    <w:rsid w:val="00BD425C"/>
    <w:rsid w:val="00C3057C"/>
    <w:rsid w:val="00C45270"/>
    <w:rsid w:val="00C67ECE"/>
    <w:rsid w:val="00CE53C1"/>
    <w:rsid w:val="00D210BF"/>
    <w:rsid w:val="00D348BA"/>
    <w:rsid w:val="00D47A26"/>
    <w:rsid w:val="00D6398F"/>
    <w:rsid w:val="00D758D0"/>
    <w:rsid w:val="00DA00D1"/>
    <w:rsid w:val="00DA47AE"/>
    <w:rsid w:val="00DB2D23"/>
    <w:rsid w:val="00DB7632"/>
    <w:rsid w:val="00DC4E66"/>
    <w:rsid w:val="00DC6EA7"/>
    <w:rsid w:val="00DE07BD"/>
    <w:rsid w:val="00DF645B"/>
    <w:rsid w:val="00E075C1"/>
    <w:rsid w:val="00E15127"/>
    <w:rsid w:val="00E22F2A"/>
    <w:rsid w:val="00E74D5F"/>
    <w:rsid w:val="00EC7902"/>
    <w:rsid w:val="00ED0FEC"/>
    <w:rsid w:val="00ED7180"/>
    <w:rsid w:val="00EF5874"/>
    <w:rsid w:val="00F37DB7"/>
    <w:rsid w:val="00F454E1"/>
    <w:rsid w:val="00F64253"/>
    <w:rsid w:val="00F80C85"/>
    <w:rsid w:val="00F914DC"/>
    <w:rsid w:val="00F9660E"/>
    <w:rsid w:val="00FB0DDC"/>
    <w:rsid w:val="00FC70DD"/>
    <w:rsid w:val="00FD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Arial 10"/>
    <w:qFormat/>
    <w:rsid w:val="00DC4E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331A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31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dkubikov</dc:creator>
  <cp:keywords/>
  <dc:description/>
  <cp:lastModifiedBy>Dita VILLASECA-BERGEYRE-KUBÍKOVÁ</cp:lastModifiedBy>
  <cp:revision>3</cp:revision>
  <dcterms:created xsi:type="dcterms:W3CDTF">2015-11-05T13:26:00Z</dcterms:created>
  <dcterms:modified xsi:type="dcterms:W3CDTF">2015-11-09T08:32:00Z</dcterms:modified>
</cp:coreProperties>
</file>