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DF" w:rsidRDefault="002E45DF" w:rsidP="002E45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2E45DF" w:rsidRPr="002E45DF" w:rsidRDefault="002E45DF" w:rsidP="002E45DF">
      <w:pPr>
        <w:spacing w:before="100" w:beforeAutospacing="1" w:after="100" w:afterAutospacing="1" w:line="240" w:lineRule="auto"/>
        <w:jc w:val="both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cs-CZ"/>
        </w:rPr>
      </w:pPr>
      <w:r w:rsidRPr="002E45DF"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cs-CZ"/>
        </w:rPr>
        <w:t>Deset rad pro obchodování s Brazílií</w:t>
      </w:r>
    </w:p>
    <w:p w:rsidR="002E45DF" w:rsidRPr="002E45DF" w:rsidRDefault="002E45DF" w:rsidP="002E4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Říká se, že Brazilci spěchají jen na fotbal nebo na karneval. Obrňte se proto trpělivostí a mějte pro všechny případy vždy velkou časovou rezervu. Od vás se vždy očekává dochvilnost.</w:t>
      </w:r>
    </w:p>
    <w:p w:rsidR="002E45DF" w:rsidRPr="002E45DF" w:rsidRDefault="002E45DF" w:rsidP="002E4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Jako kopou do míče, stejně lehce a hravě obchodují a již při prvním kontaktu jsou bezprostřední a velmi přátelští. Zkuste se jim proto přizpůsobit. Nespěchejte a živě se zajímejte o věci, které s obchodem zdánlivě nesouvisejí. Naučte se třeba jména jejich fotbalových hráčů.</w:t>
      </w:r>
    </w:p>
    <w:p w:rsidR="002E45DF" w:rsidRPr="002E45DF" w:rsidRDefault="002E45DF" w:rsidP="002E4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Rozhodně je nepodceňujte. Brazilští byznysmeni jsou seriózní a rozlišují kvalitu.</w:t>
      </w:r>
    </w:p>
    <w:p w:rsidR="002E45DF" w:rsidRPr="002E45DF" w:rsidRDefault="002E45DF" w:rsidP="002E4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Pokud mluvíte portugalsky, máte zásadní výhodu. Pokud ne, mnohem lépe než španělština je akceptována angličtina.</w:t>
      </w:r>
    </w:p>
    <w:p w:rsidR="002E45DF" w:rsidRPr="002E45DF" w:rsidRDefault="002E45DF" w:rsidP="002E4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Dlouhodobě pečujte o osobní vztahy. Po vstupním jednání </w:t>
      </w:r>
      <w:r w:rsidRPr="002E45DF">
        <w:rPr>
          <w:rFonts w:ascii="Times New Roman" w:eastAsia="Times New Roman" w:hAnsi="Times New Roman" w:cs="Times New Roman"/>
          <w:sz w:val="24"/>
          <w:szCs w:val="24"/>
          <w:lang w:eastAsia="cs-CZ"/>
        </w:rPr>
        <w:t>‒</w:t>
      </w: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t</w:t>
      </w:r>
      <w:r w:rsidRPr="002E45DF">
        <w:rPr>
          <w:rFonts w:ascii="Georgia" w:eastAsia="Times New Roman" w:hAnsi="Georgia" w:cs="Georgia"/>
          <w:sz w:val="24"/>
          <w:szCs w:val="24"/>
          <w:lang w:eastAsia="cs-CZ"/>
        </w:rPr>
        <w:t>ř</w:t>
      </w: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eba na oborov</w:t>
      </w:r>
      <w:r w:rsidRPr="002E45DF">
        <w:rPr>
          <w:rFonts w:ascii="Georgia" w:eastAsia="Times New Roman" w:hAnsi="Georgia" w:cs="Georgia"/>
          <w:sz w:val="24"/>
          <w:szCs w:val="24"/>
          <w:lang w:eastAsia="cs-CZ"/>
        </w:rPr>
        <w:t>é</w:t>
      </w: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m veletrhu </w:t>
      </w:r>
      <w:r w:rsidRPr="002E45DF">
        <w:rPr>
          <w:rFonts w:ascii="Times New Roman" w:eastAsia="Times New Roman" w:hAnsi="Times New Roman" w:cs="Times New Roman"/>
          <w:sz w:val="24"/>
          <w:szCs w:val="24"/>
          <w:lang w:eastAsia="cs-CZ"/>
        </w:rPr>
        <w:t>‒</w:t>
      </w: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je pot</w:t>
      </w:r>
      <w:r w:rsidRPr="002E45DF">
        <w:rPr>
          <w:rFonts w:ascii="Georgia" w:eastAsia="Times New Roman" w:hAnsi="Georgia" w:cs="Georgia"/>
          <w:sz w:val="24"/>
          <w:szCs w:val="24"/>
          <w:lang w:eastAsia="cs-CZ"/>
        </w:rPr>
        <w:t>ř</w:t>
      </w: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eba partnery aspo</w:t>
      </w:r>
      <w:r w:rsidRPr="002E45DF">
        <w:rPr>
          <w:rFonts w:ascii="Georgia" w:eastAsia="Times New Roman" w:hAnsi="Georgia" w:cs="Georgia"/>
          <w:sz w:val="24"/>
          <w:szCs w:val="24"/>
          <w:lang w:eastAsia="cs-CZ"/>
        </w:rPr>
        <w:t>ň</w:t>
      </w: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jednou nav</w:t>
      </w:r>
      <w:r w:rsidRPr="002E45DF">
        <w:rPr>
          <w:rFonts w:ascii="Georgia" w:eastAsia="Times New Roman" w:hAnsi="Georgia" w:cs="Georgia"/>
          <w:sz w:val="24"/>
          <w:szCs w:val="24"/>
          <w:lang w:eastAsia="cs-CZ"/>
        </w:rPr>
        <w:t>š</w:t>
      </w: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t</w:t>
      </w:r>
      <w:r w:rsidRPr="002E45DF">
        <w:rPr>
          <w:rFonts w:ascii="Georgia" w:eastAsia="Times New Roman" w:hAnsi="Georgia" w:cs="Georgia"/>
          <w:sz w:val="24"/>
          <w:szCs w:val="24"/>
          <w:lang w:eastAsia="cs-CZ"/>
        </w:rPr>
        <w:t>í</w:t>
      </w: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vit a pozvat je na prohl</w:t>
      </w:r>
      <w:r w:rsidRPr="002E45DF">
        <w:rPr>
          <w:rFonts w:ascii="Georgia" w:eastAsia="Times New Roman" w:hAnsi="Georgia" w:cs="Georgia"/>
          <w:sz w:val="24"/>
          <w:szCs w:val="24"/>
          <w:lang w:eastAsia="cs-CZ"/>
        </w:rPr>
        <w:t>í</w:t>
      </w: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dku sv</w:t>
      </w:r>
      <w:r w:rsidRPr="002E45DF">
        <w:rPr>
          <w:rFonts w:ascii="Georgia" w:eastAsia="Times New Roman" w:hAnsi="Georgia" w:cs="Georgia"/>
          <w:sz w:val="24"/>
          <w:szCs w:val="24"/>
          <w:lang w:eastAsia="cs-CZ"/>
        </w:rPr>
        <w:t>é</w:t>
      </w: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ho podniku.</w:t>
      </w:r>
    </w:p>
    <w:p w:rsidR="002E45DF" w:rsidRPr="002E45DF" w:rsidRDefault="002E45DF" w:rsidP="002E4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Vystupujte příjemně a sebevědomě a dbejte na formální znaky, jako je oděv nebo způsob vyjadřování. Kromě obsahu jednání si připravte i případný scénář a způsob vlastní prezentace.</w:t>
      </w:r>
    </w:p>
    <w:p w:rsidR="002E45DF" w:rsidRPr="002E45DF" w:rsidRDefault="002E45DF" w:rsidP="002E4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Jednání často probíhá při společném obědě či večeři. Pozvání neodmítejte!</w:t>
      </w:r>
    </w:p>
    <w:p w:rsidR="002E45DF" w:rsidRPr="002E45DF" w:rsidRDefault="002E45DF" w:rsidP="002E4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Překvapte hostitele drobnou pozorností, ocení to.</w:t>
      </w:r>
    </w:p>
    <w:p w:rsidR="002E45DF" w:rsidRPr="002E45DF" w:rsidRDefault="002E45DF" w:rsidP="002E4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Důležitou roli hraje hierarchie uvnitř společnosti – i o méně důležitých věcech často rozhoduje většinou jen úzká skupina vedení, respektive majitel.</w:t>
      </w:r>
    </w:p>
    <w:p w:rsidR="002E45DF" w:rsidRPr="002E45DF" w:rsidRDefault="002E45DF" w:rsidP="002E45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2E45DF">
        <w:rPr>
          <w:rFonts w:ascii="Georgia" w:eastAsia="Times New Roman" w:hAnsi="Georgia" w:cs="Times New Roman"/>
          <w:sz w:val="24"/>
          <w:szCs w:val="24"/>
          <w:lang w:eastAsia="cs-CZ"/>
        </w:rPr>
        <w:t>Brazílie trpí řadou problémů (korupce, složitá neefektivní byrokracie, atd.). Je dobré se na tyto komplikace připravit, ale rozhodně není vhodné je před Brazilci kritizovat.</w:t>
      </w:r>
    </w:p>
    <w:p w:rsidR="002E45DF" w:rsidRPr="002E45DF" w:rsidRDefault="002E45DF" w:rsidP="002E45DF">
      <w:pPr>
        <w:jc w:val="both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 xml:space="preserve">Zdroj: </w:t>
      </w:r>
      <w:hyperlink r:id="rId6" w:history="1">
        <w:r>
          <w:rPr>
            <w:rStyle w:val="Hypertextovodkaz"/>
            <w:rFonts w:ascii="Georgia" w:hAnsi="Georgia"/>
          </w:rPr>
          <w:t xml:space="preserve">Zastoupení </w:t>
        </w:r>
        <w:proofErr w:type="spellStart"/>
        <w:r>
          <w:rPr>
            <w:rStyle w:val="Hypertextovodkaz"/>
            <w:rFonts w:ascii="Georgia" w:hAnsi="Georgia"/>
          </w:rPr>
          <w:t>CzechTrade</w:t>
        </w:r>
        <w:proofErr w:type="spellEnd"/>
        <w:r>
          <w:rPr>
            <w:rStyle w:val="Hypertextovodkaz"/>
            <w:rFonts w:ascii="Georgia" w:hAnsi="Georgia"/>
          </w:rPr>
          <w:t xml:space="preserve"> v Brazílii </w:t>
        </w:r>
      </w:hyperlink>
    </w:p>
    <w:sectPr w:rsidR="002E45DF" w:rsidRPr="002E4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23FE"/>
    <w:multiLevelType w:val="multilevel"/>
    <w:tmpl w:val="F438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70E97"/>
    <w:multiLevelType w:val="multilevel"/>
    <w:tmpl w:val="B8C6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44442"/>
    <w:multiLevelType w:val="multilevel"/>
    <w:tmpl w:val="DA5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DF"/>
    <w:rsid w:val="002E45DF"/>
    <w:rsid w:val="00537C95"/>
    <w:rsid w:val="00E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4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4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5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45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45D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45DF"/>
    <w:rPr>
      <w:color w:val="0000FF"/>
      <w:u w:val="single"/>
    </w:rPr>
  </w:style>
  <w:style w:type="paragraph" w:customStyle="1" w:styleId="image">
    <w:name w:val="image"/>
    <w:basedOn w:val="Normln"/>
    <w:rsid w:val="002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kypec2ctextspan">
    <w:name w:val="skype_c2c_text_span"/>
    <w:basedOn w:val="Standardnpsmoodstavce"/>
    <w:rsid w:val="002E45DF"/>
  </w:style>
  <w:style w:type="paragraph" w:customStyle="1" w:styleId="spacer">
    <w:name w:val="spacer"/>
    <w:basedOn w:val="Normln"/>
    <w:rsid w:val="002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4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4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5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45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45D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45DF"/>
    <w:rPr>
      <w:color w:val="0000FF"/>
      <w:u w:val="single"/>
    </w:rPr>
  </w:style>
  <w:style w:type="paragraph" w:customStyle="1" w:styleId="image">
    <w:name w:val="image"/>
    <w:basedOn w:val="Normln"/>
    <w:rsid w:val="002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kypec2ctextspan">
    <w:name w:val="skype_c2c_text_span"/>
    <w:basedOn w:val="Standardnpsmoodstavce"/>
    <w:rsid w:val="002E45DF"/>
  </w:style>
  <w:style w:type="paragraph" w:customStyle="1" w:styleId="spacer">
    <w:name w:val="spacer"/>
    <w:basedOn w:val="Normln"/>
    <w:rsid w:val="002E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4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chtrade.cz/czechtrade-svet/amerika/obchodovani-brazil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MZV</dc:creator>
  <cp:lastModifiedBy>MZV</cp:lastModifiedBy>
  <cp:revision>1</cp:revision>
  <dcterms:created xsi:type="dcterms:W3CDTF">2015-08-01T11:22:00Z</dcterms:created>
  <dcterms:modified xsi:type="dcterms:W3CDTF">2015-08-01T11:25:00Z</dcterms:modified>
</cp:coreProperties>
</file>